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F2C66C" w14:textId="77777777" w:rsidR="00847E18" w:rsidRDefault="00847E18" w:rsidP="009C20E5">
      <w:pPr>
        <w:jc w:val="center"/>
        <w:rPr>
          <w:rFonts w:cs="B Titr"/>
          <w:sz w:val="40"/>
          <w:szCs w:val="40"/>
          <w:rtl/>
        </w:rPr>
      </w:pPr>
      <w:bookmarkStart w:id="0" w:name="_GoBack"/>
      <w:bookmarkEnd w:id="0"/>
    </w:p>
    <w:p w14:paraId="1AB2E671" w14:textId="77777777" w:rsidR="00847E18" w:rsidRDefault="00847E18" w:rsidP="009C20E5">
      <w:pPr>
        <w:jc w:val="center"/>
        <w:rPr>
          <w:rFonts w:cs="B Titr"/>
          <w:sz w:val="36"/>
          <w:szCs w:val="36"/>
          <w:rtl/>
        </w:rPr>
      </w:pPr>
    </w:p>
    <w:p w14:paraId="5C3F4248" w14:textId="60A44840" w:rsidR="009C20E5" w:rsidRPr="001247E9" w:rsidRDefault="00A773BE" w:rsidP="009C20E5">
      <w:pPr>
        <w:jc w:val="center"/>
        <w:rPr>
          <w:rFonts w:cs="B Titr"/>
          <w:sz w:val="36"/>
          <w:szCs w:val="36"/>
          <w:rtl/>
        </w:rPr>
      </w:pPr>
      <w:r>
        <w:rPr>
          <w:rFonts w:cs="B Titr" w:hint="cs"/>
          <w:sz w:val="36"/>
          <w:szCs w:val="36"/>
          <w:rtl/>
        </w:rPr>
        <w:t xml:space="preserve"> مراقبتهای ادغام یافته </w:t>
      </w:r>
      <w:r w:rsidR="009C20E5" w:rsidRPr="001247E9">
        <w:rPr>
          <w:rFonts w:cs="B Titr" w:hint="cs"/>
          <w:sz w:val="36"/>
          <w:szCs w:val="36"/>
          <w:rtl/>
        </w:rPr>
        <w:t xml:space="preserve"> تيم سلامت </w:t>
      </w:r>
    </w:p>
    <w:p w14:paraId="01DEBE12" w14:textId="3B1C01CF" w:rsidR="009C20E5" w:rsidRPr="001247E9" w:rsidRDefault="009C20E5" w:rsidP="00423BAC">
      <w:pPr>
        <w:jc w:val="center"/>
        <w:rPr>
          <w:rFonts w:cs="B Titr"/>
          <w:sz w:val="36"/>
          <w:szCs w:val="36"/>
          <w:rtl/>
        </w:rPr>
      </w:pPr>
      <w:r w:rsidRPr="001247E9">
        <w:rPr>
          <w:rFonts w:cs="B Titr" w:hint="cs"/>
          <w:sz w:val="36"/>
          <w:szCs w:val="36"/>
          <w:rtl/>
        </w:rPr>
        <w:t xml:space="preserve">برای </w:t>
      </w:r>
      <w:r w:rsidR="00423BAC" w:rsidRPr="001247E9">
        <w:rPr>
          <w:rFonts w:cs="B Titr" w:hint="cs"/>
          <w:sz w:val="36"/>
          <w:szCs w:val="36"/>
          <w:rtl/>
        </w:rPr>
        <w:t>ارا</w:t>
      </w:r>
      <w:r w:rsidR="00423BAC">
        <w:rPr>
          <w:rFonts w:cs="B Titr" w:hint="cs"/>
          <w:sz w:val="36"/>
          <w:szCs w:val="36"/>
          <w:rtl/>
        </w:rPr>
        <w:t>ئ</w:t>
      </w:r>
      <w:r w:rsidR="00423BAC" w:rsidRPr="001247E9">
        <w:rPr>
          <w:rFonts w:cs="B Titr" w:hint="cs"/>
          <w:sz w:val="36"/>
          <w:szCs w:val="36"/>
          <w:rtl/>
        </w:rPr>
        <w:t xml:space="preserve">ه </w:t>
      </w:r>
      <w:r w:rsidRPr="001247E9">
        <w:rPr>
          <w:rFonts w:cs="B Titr" w:hint="cs"/>
          <w:sz w:val="36"/>
          <w:szCs w:val="36"/>
          <w:rtl/>
        </w:rPr>
        <w:t xml:space="preserve">خدمات رده سنی </w:t>
      </w:r>
      <w:r w:rsidR="00101B8D">
        <w:rPr>
          <w:rFonts w:cs="B Titr" w:hint="cs"/>
          <w:sz w:val="36"/>
          <w:szCs w:val="36"/>
          <w:rtl/>
        </w:rPr>
        <w:t>5</w:t>
      </w:r>
      <w:r w:rsidRPr="001247E9">
        <w:rPr>
          <w:rFonts w:cs="B Titr" w:hint="cs"/>
          <w:sz w:val="36"/>
          <w:szCs w:val="36"/>
          <w:rtl/>
        </w:rPr>
        <w:t xml:space="preserve"> تا </w:t>
      </w:r>
      <w:r w:rsidR="004813ED">
        <w:rPr>
          <w:rFonts w:cs="B Titr" w:hint="cs"/>
          <w:sz w:val="36"/>
          <w:szCs w:val="36"/>
          <w:rtl/>
        </w:rPr>
        <w:t>18</w:t>
      </w:r>
      <w:r w:rsidRPr="001247E9">
        <w:rPr>
          <w:rFonts w:cs="B Titr" w:hint="cs"/>
          <w:sz w:val="36"/>
          <w:szCs w:val="36"/>
          <w:rtl/>
        </w:rPr>
        <w:t xml:space="preserve"> سال</w:t>
      </w:r>
    </w:p>
    <w:p w14:paraId="592E59F5" w14:textId="77777777" w:rsidR="009C20E5" w:rsidRDefault="009C20E5" w:rsidP="009C20E5">
      <w:pPr>
        <w:spacing w:after="0" w:line="240" w:lineRule="auto"/>
        <w:jc w:val="center"/>
        <w:rPr>
          <w:rFonts w:cs="B Yagut"/>
          <w:b/>
          <w:bCs/>
          <w:sz w:val="32"/>
          <w:szCs w:val="32"/>
          <w:rtl/>
        </w:rPr>
      </w:pPr>
    </w:p>
    <w:p w14:paraId="623DE64B" w14:textId="77777777" w:rsidR="009C20E5" w:rsidRDefault="009C20E5" w:rsidP="009C20E5">
      <w:pPr>
        <w:spacing w:after="0" w:line="240" w:lineRule="auto"/>
        <w:jc w:val="center"/>
        <w:rPr>
          <w:rFonts w:cs="B Yagut"/>
          <w:b/>
          <w:bCs/>
          <w:sz w:val="32"/>
          <w:szCs w:val="32"/>
          <w:rtl/>
        </w:rPr>
      </w:pPr>
    </w:p>
    <w:p w14:paraId="7BB8B75D" w14:textId="1020B454" w:rsidR="009C20E5" w:rsidRDefault="009C20E5" w:rsidP="00B51B2B">
      <w:pPr>
        <w:spacing w:after="0" w:line="240" w:lineRule="auto"/>
        <w:jc w:val="center"/>
        <w:rPr>
          <w:rFonts w:cs="B Titr"/>
          <w:b/>
          <w:bCs/>
          <w:sz w:val="28"/>
          <w:szCs w:val="28"/>
          <w:rtl/>
        </w:rPr>
      </w:pPr>
      <w:r w:rsidRPr="001247E9">
        <w:rPr>
          <w:rFonts w:cs="B Titr" w:hint="cs"/>
          <w:b/>
          <w:bCs/>
          <w:sz w:val="28"/>
          <w:szCs w:val="28"/>
          <w:rtl/>
        </w:rPr>
        <w:t xml:space="preserve">(ويژه </w:t>
      </w:r>
      <w:r w:rsidR="00B51B2B" w:rsidRPr="001247E9">
        <w:rPr>
          <w:rFonts w:cs="B Titr" w:hint="cs"/>
          <w:sz w:val="28"/>
          <w:szCs w:val="28"/>
          <w:rtl/>
        </w:rPr>
        <w:t>غير پزشك</w:t>
      </w:r>
      <w:r w:rsidRPr="001247E9">
        <w:rPr>
          <w:rFonts w:cs="B Titr" w:hint="cs"/>
          <w:b/>
          <w:bCs/>
          <w:sz w:val="28"/>
          <w:szCs w:val="28"/>
          <w:rtl/>
        </w:rPr>
        <w:t>)</w:t>
      </w:r>
    </w:p>
    <w:p w14:paraId="003656A0" w14:textId="77777777" w:rsidR="009C20E5" w:rsidRDefault="009C20E5" w:rsidP="009C20E5">
      <w:pPr>
        <w:jc w:val="center"/>
        <w:rPr>
          <w:rtl/>
        </w:rPr>
      </w:pPr>
    </w:p>
    <w:p w14:paraId="3FA5D652" w14:textId="77777777" w:rsidR="009C20E5" w:rsidRDefault="009C20E5" w:rsidP="009C20E5">
      <w:pPr>
        <w:rPr>
          <w:rtl/>
        </w:rPr>
      </w:pPr>
    </w:p>
    <w:p w14:paraId="581BE959" w14:textId="77777777" w:rsidR="009C20E5" w:rsidRDefault="009C20E5" w:rsidP="009C20E5">
      <w:pPr>
        <w:rPr>
          <w:rtl/>
        </w:rPr>
      </w:pPr>
    </w:p>
    <w:p w14:paraId="41D3D03A" w14:textId="5C54E9AA" w:rsidR="009C20E5" w:rsidRDefault="002C5A74" w:rsidP="00BD16EC">
      <w:pPr>
        <w:jc w:val="center"/>
        <w:rPr>
          <w:rFonts w:cs="Times New Roman"/>
          <w:b/>
          <w:bCs/>
          <w:sz w:val="24"/>
          <w:szCs w:val="24"/>
        </w:rPr>
      </w:pPr>
      <w:r>
        <w:rPr>
          <w:rFonts w:hint="cs"/>
          <w:b/>
          <w:bCs/>
          <w:sz w:val="24"/>
          <w:szCs w:val="24"/>
          <w:rtl/>
        </w:rPr>
        <w:t xml:space="preserve">                                                                                                                            </w:t>
      </w:r>
      <w:r w:rsidR="009C20E5" w:rsidRPr="00F522BD">
        <w:rPr>
          <w:rFonts w:cs="Times New Roman" w:hint="cs"/>
          <w:b/>
          <w:bCs/>
          <w:sz w:val="24"/>
          <w:szCs w:val="24"/>
          <w:rtl/>
        </w:rPr>
        <w:t>وزارت بهداشت، درمان و آموزش پزشكی</w:t>
      </w:r>
    </w:p>
    <w:p w14:paraId="5E94AA2B" w14:textId="7968683D" w:rsidR="00BD16EC" w:rsidRPr="00F522BD" w:rsidRDefault="00E22CF4" w:rsidP="00BD16EC">
      <w:pPr>
        <w:jc w:val="center"/>
        <w:rPr>
          <w:b/>
          <w:bCs/>
          <w:sz w:val="24"/>
          <w:szCs w:val="24"/>
          <w:rtl/>
        </w:rPr>
      </w:pPr>
      <w:r>
        <w:rPr>
          <w:rFonts w:cs="Times New Roman"/>
          <w:b/>
          <w:bCs/>
          <w:sz w:val="24"/>
          <w:szCs w:val="24"/>
        </w:rPr>
        <w:t xml:space="preserve">                                                                                                                                                     </w:t>
      </w:r>
      <w:r w:rsidR="00BD16EC">
        <w:rPr>
          <w:rFonts w:cs="Times New Roman" w:hint="cs"/>
          <w:b/>
          <w:bCs/>
          <w:sz w:val="24"/>
          <w:szCs w:val="24"/>
          <w:rtl/>
        </w:rPr>
        <w:t>معاونت بهداشت</w:t>
      </w:r>
    </w:p>
    <w:p w14:paraId="75E81330" w14:textId="77777777" w:rsidR="009C20E5" w:rsidRPr="00F522BD" w:rsidRDefault="00F522BD" w:rsidP="004813ED">
      <w:pPr>
        <w:tabs>
          <w:tab w:val="left" w:pos="9851"/>
          <w:tab w:val="right" w:pos="13958"/>
        </w:tabs>
        <w:rPr>
          <w:b/>
          <w:bCs/>
          <w:sz w:val="24"/>
          <w:szCs w:val="24"/>
          <w:rtl/>
        </w:rPr>
      </w:pPr>
      <w:r>
        <w:rPr>
          <w:b/>
          <w:bCs/>
          <w:sz w:val="24"/>
          <w:szCs w:val="24"/>
          <w:rtl/>
        </w:rPr>
        <w:tab/>
      </w:r>
      <w:r>
        <w:rPr>
          <w:rFonts w:hint="cs"/>
          <w:b/>
          <w:bCs/>
          <w:sz w:val="24"/>
          <w:szCs w:val="24"/>
          <w:rtl/>
        </w:rPr>
        <w:t xml:space="preserve"> </w:t>
      </w:r>
      <w:r w:rsidR="004813ED">
        <w:rPr>
          <w:rFonts w:hint="cs"/>
          <w:b/>
          <w:bCs/>
          <w:sz w:val="24"/>
          <w:szCs w:val="24"/>
          <w:rtl/>
        </w:rPr>
        <w:t xml:space="preserve">  </w:t>
      </w:r>
      <w:r>
        <w:rPr>
          <w:rFonts w:cs="Times New Roman" w:hint="cs"/>
          <w:b/>
          <w:bCs/>
          <w:sz w:val="24"/>
          <w:szCs w:val="24"/>
          <w:rtl/>
        </w:rPr>
        <w:t xml:space="preserve">  </w:t>
      </w:r>
      <w:r w:rsidR="006219AF">
        <w:rPr>
          <w:rFonts w:cs="Times New Roman" w:hint="cs"/>
          <w:b/>
          <w:bCs/>
          <w:sz w:val="24"/>
          <w:szCs w:val="24"/>
          <w:rtl/>
        </w:rPr>
        <w:t xml:space="preserve"> </w:t>
      </w:r>
      <w:r>
        <w:rPr>
          <w:rFonts w:cs="Times New Roman" w:hint="cs"/>
          <w:b/>
          <w:bCs/>
          <w:sz w:val="24"/>
          <w:szCs w:val="24"/>
          <w:rtl/>
        </w:rPr>
        <w:t>د</w:t>
      </w:r>
      <w:r w:rsidR="009C20E5" w:rsidRPr="00F522BD">
        <w:rPr>
          <w:rFonts w:cs="Times New Roman" w:hint="cs"/>
          <w:b/>
          <w:bCs/>
          <w:sz w:val="24"/>
          <w:szCs w:val="24"/>
          <w:rtl/>
        </w:rPr>
        <w:t>فتر سلامت جمعيت، خانواده و مدارس</w:t>
      </w:r>
    </w:p>
    <w:p w14:paraId="63351BA3" w14:textId="77777777" w:rsidR="009C20E5" w:rsidRDefault="00F522BD" w:rsidP="006219AF">
      <w:pPr>
        <w:tabs>
          <w:tab w:val="left" w:pos="9905"/>
          <w:tab w:val="right" w:pos="13958"/>
        </w:tabs>
        <w:rPr>
          <w:b/>
          <w:bCs/>
          <w:sz w:val="24"/>
          <w:szCs w:val="24"/>
          <w:rtl/>
        </w:rPr>
      </w:pPr>
      <w:r>
        <w:rPr>
          <w:b/>
          <w:bCs/>
          <w:sz w:val="24"/>
          <w:szCs w:val="24"/>
          <w:rtl/>
        </w:rPr>
        <w:tab/>
      </w:r>
      <w:r>
        <w:rPr>
          <w:rFonts w:hint="cs"/>
          <w:b/>
          <w:bCs/>
          <w:sz w:val="24"/>
          <w:szCs w:val="24"/>
          <w:rtl/>
        </w:rPr>
        <w:t xml:space="preserve"> </w:t>
      </w:r>
      <w:r w:rsidR="006219AF">
        <w:rPr>
          <w:rFonts w:hint="cs"/>
          <w:b/>
          <w:bCs/>
          <w:sz w:val="24"/>
          <w:szCs w:val="24"/>
          <w:rtl/>
        </w:rPr>
        <w:t xml:space="preserve"> </w:t>
      </w:r>
      <w:r w:rsidR="004813ED">
        <w:rPr>
          <w:rFonts w:hint="cs"/>
          <w:b/>
          <w:bCs/>
          <w:sz w:val="24"/>
          <w:szCs w:val="24"/>
          <w:rtl/>
        </w:rPr>
        <w:t xml:space="preserve"> </w:t>
      </w:r>
      <w:r w:rsidR="009C20E5" w:rsidRPr="00F522BD">
        <w:rPr>
          <w:rFonts w:cs="Times New Roman" w:hint="cs"/>
          <w:b/>
          <w:bCs/>
          <w:sz w:val="24"/>
          <w:szCs w:val="24"/>
          <w:rtl/>
        </w:rPr>
        <w:t>اداره سلامت نوجوانان</w:t>
      </w:r>
      <w:r w:rsidR="001B1394">
        <w:rPr>
          <w:rFonts w:cs="Times New Roman" w:hint="cs"/>
          <w:b/>
          <w:bCs/>
          <w:sz w:val="24"/>
          <w:szCs w:val="24"/>
          <w:rtl/>
        </w:rPr>
        <w:t xml:space="preserve"> ، </w:t>
      </w:r>
      <w:r w:rsidR="00E776EA">
        <w:rPr>
          <w:rFonts w:cs="Times New Roman" w:hint="cs"/>
          <w:b/>
          <w:bCs/>
          <w:sz w:val="24"/>
          <w:szCs w:val="24"/>
          <w:rtl/>
        </w:rPr>
        <w:t>جوانان</w:t>
      </w:r>
      <w:r w:rsidR="009C20E5" w:rsidRPr="00F522BD">
        <w:rPr>
          <w:rFonts w:cs="Times New Roman" w:hint="cs"/>
          <w:b/>
          <w:bCs/>
          <w:sz w:val="24"/>
          <w:szCs w:val="24"/>
          <w:rtl/>
        </w:rPr>
        <w:t xml:space="preserve"> و مدارس</w:t>
      </w:r>
    </w:p>
    <w:p w14:paraId="07721828" w14:textId="77777777" w:rsidR="007A5B23" w:rsidRDefault="007A5B23" w:rsidP="004813ED">
      <w:pPr>
        <w:tabs>
          <w:tab w:val="left" w:pos="9905"/>
          <w:tab w:val="right" w:pos="13958"/>
        </w:tabs>
        <w:rPr>
          <w:b/>
          <w:bCs/>
          <w:sz w:val="24"/>
          <w:szCs w:val="24"/>
          <w:rtl/>
        </w:rPr>
      </w:pPr>
    </w:p>
    <w:p w14:paraId="3F156523" w14:textId="77777777" w:rsidR="007A5B23" w:rsidRDefault="007A5B23" w:rsidP="007A5B23">
      <w:pPr>
        <w:tabs>
          <w:tab w:val="left" w:pos="9905"/>
          <w:tab w:val="right" w:pos="13958"/>
        </w:tabs>
        <w:jc w:val="center"/>
        <w:rPr>
          <w:rFonts w:cs="B Sina"/>
          <w:color w:val="548DD4"/>
          <w:sz w:val="40"/>
          <w:szCs w:val="40"/>
          <w:rtl/>
        </w:rPr>
      </w:pPr>
    </w:p>
    <w:p w14:paraId="32D5C8CE" w14:textId="77777777" w:rsidR="007A5B23" w:rsidRDefault="007A5B23" w:rsidP="007A5B23">
      <w:pPr>
        <w:tabs>
          <w:tab w:val="left" w:pos="9905"/>
          <w:tab w:val="right" w:pos="13958"/>
        </w:tabs>
        <w:jc w:val="center"/>
        <w:rPr>
          <w:rFonts w:cs="B Sina"/>
          <w:color w:val="548DD4"/>
          <w:sz w:val="40"/>
          <w:szCs w:val="40"/>
          <w:rtl/>
        </w:rPr>
      </w:pPr>
    </w:p>
    <w:p w14:paraId="4E855F8D" w14:textId="77777777" w:rsidR="00804FB9" w:rsidRDefault="00804FB9" w:rsidP="00223C5D">
      <w:pPr>
        <w:jc w:val="center"/>
        <w:rPr>
          <w:rFonts w:cs="B Sina"/>
          <w:b/>
          <w:bCs/>
          <w:color w:val="548DD4"/>
          <w:sz w:val="40"/>
          <w:szCs w:val="40"/>
          <w:rtl/>
        </w:rPr>
      </w:pPr>
    </w:p>
    <w:p w14:paraId="6DAF8075" w14:textId="77777777" w:rsidR="00804FB9" w:rsidRDefault="00804FB9" w:rsidP="00223C5D">
      <w:pPr>
        <w:jc w:val="center"/>
        <w:rPr>
          <w:rFonts w:cs="B Sina"/>
          <w:b/>
          <w:bCs/>
          <w:color w:val="548DD4"/>
          <w:sz w:val="40"/>
          <w:szCs w:val="40"/>
          <w:rtl/>
        </w:rPr>
      </w:pPr>
    </w:p>
    <w:p w14:paraId="00DFF95A" w14:textId="77777777" w:rsidR="00223C5D" w:rsidRPr="002D0431" w:rsidRDefault="00223C5D" w:rsidP="00223C5D">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14:paraId="2B6D9417" w14:textId="77777777" w:rsidR="007A5B23" w:rsidRDefault="007A5B23" w:rsidP="007A5B23">
      <w:pPr>
        <w:tabs>
          <w:tab w:val="left" w:pos="9905"/>
          <w:tab w:val="right" w:pos="13958"/>
        </w:tabs>
        <w:jc w:val="center"/>
        <w:rPr>
          <w:b/>
          <w:bCs/>
          <w:sz w:val="24"/>
          <w:szCs w:val="24"/>
          <w:rtl/>
        </w:rPr>
      </w:pPr>
    </w:p>
    <w:p w14:paraId="25D6F825" w14:textId="77777777" w:rsidR="007A5B23" w:rsidRDefault="007A5B23" w:rsidP="007A5B23">
      <w:pPr>
        <w:tabs>
          <w:tab w:val="left" w:pos="9905"/>
          <w:tab w:val="right" w:pos="13958"/>
        </w:tabs>
        <w:jc w:val="center"/>
        <w:rPr>
          <w:b/>
          <w:bCs/>
          <w:sz w:val="24"/>
          <w:szCs w:val="24"/>
          <w:rtl/>
        </w:rPr>
      </w:pPr>
    </w:p>
    <w:p w14:paraId="42FA74DA" w14:textId="77777777" w:rsidR="007A5B23" w:rsidRDefault="007A5B23" w:rsidP="007A5B23">
      <w:pPr>
        <w:tabs>
          <w:tab w:val="left" w:pos="9905"/>
          <w:tab w:val="right" w:pos="13958"/>
        </w:tabs>
        <w:jc w:val="center"/>
        <w:rPr>
          <w:b/>
          <w:bCs/>
          <w:sz w:val="24"/>
          <w:szCs w:val="24"/>
          <w:rtl/>
        </w:rPr>
      </w:pPr>
    </w:p>
    <w:p w14:paraId="1D61A361" w14:textId="77777777" w:rsidR="007A5B23" w:rsidRDefault="007A5B23" w:rsidP="007A5B23">
      <w:pPr>
        <w:tabs>
          <w:tab w:val="left" w:pos="9905"/>
          <w:tab w:val="right" w:pos="13958"/>
        </w:tabs>
        <w:jc w:val="center"/>
        <w:rPr>
          <w:b/>
          <w:bCs/>
          <w:sz w:val="24"/>
          <w:szCs w:val="24"/>
          <w:rtl/>
        </w:rPr>
      </w:pPr>
    </w:p>
    <w:p w14:paraId="45C589AB" w14:textId="77777777" w:rsidR="007A5B23" w:rsidRDefault="007A5B23" w:rsidP="007A5B23">
      <w:pPr>
        <w:tabs>
          <w:tab w:val="left" w:pos="9905"/>
          <w:tab w:val="right" w:pos="13958"/>
        </w:tabs>
        <w:jc w:val="center"/>
        <w:rPr>
          <w:b/>
          <w:bCs/>
          <w:sz w:val="24"/>
          <w:szCs w:val="24"/>
          <w:rtl/>
        </w:rPr>
      </w:pPr>
    </w:p>
    <w:p w14:paraId="463F3F43" w14:textId="77777777" w:rsidR="007A5B23" w:rsidRDefault="007A5B23" w:rsidP="007A5B23">
      <w:pPr>
        <w:tabs>
          <w:tab w:val="left" w:pos="9905"/>
          <w:tab w:val="right" w:pos="13958"/>
        </w:tabs>
        <w:jc w:val="center"/>
        <w:rPr>
          <w:b/>
          <w:bCs/>
          <w:sz w:val="24"/>
          <w:szCs w:val="24"/>
        </w:rPr>
      </w:pPr>
    </w:p>
    <w:p w14:paraId="036AB487" w14:textId="77777777" w:rsidR="00EF651A" w:rsidRDefault="00EF651A" w:rsidP="007A5B23">
      <w:pPr>
        <w:tabs>
          <w:tab w:val="left" w:pos="9905"/>
          <w:tab w:val="right" w:pos="13958"/>
        </w:tabs>
        <w:jc w:val="center"/>
        <w:rPr>
          <w:b/>
          <w:bCs/>
          <w:sz w:val="24"/>
          <w:szCs w:val="24"/>
          <w:rtl/>
        </w:rPr>
      </w:pPr>
    </w:p>
    <w:p w14:paraId="2F9C4196" w14:textId="77777777" w:rsidR="007A5B23" w:rsidRDefault="007A5B23" w:rsidP="007A5B23">
      <w:pPr>
        <w:tabs>
          <w:tab w:val="left" w:pos="9905"/>
          <w:tab w:val="right" w:pos="13958"/>
        </w:tabs>
        <w:jc w:val="center"/>
        <w:rPr>
          <w:b/>
          <w:bCs/>
          <w:sz w:val="24"/>
          <w:szCs w:val="24"/>
          <w:rtl/>
        </w:rPr>
      </w:pPr>
    </w:p>
    <w:p w14:paraId="2308A502" w14:textId="77777777" w:rsidR="007060F6" w:rsidRDefault="007060F6" w:rsidP="007A5B23">
      <w:pPr>
        <w:tabs>
          <w:tab w:val="left" w:pos="9905"/>
          <w:tab w:val="right" w:pos="13958"/>
        </w:tabs>
        <w:jc w:val="center"/>
        <w:rPr>
          <w:b/>
          <w:bCs/>
          <w:sz w:val="24"/>
          <w:szCs w:val="24"/>
          <w:rtl/>
        </w:rPr>
      </w:pPr>
    </w:p>
    <w:p w14:paraId="5F1779AC" w14:textId="77777777" w:rsidR="007060F6" w:rsidRDefault="007060F6" w:rsidP="007A5B23">
      <w:pPr>
        <w:tabs>
          <w:tab w:val="left" w:pos="9905"/>
          <w:tab w:val="right" w:pos="13958"/>
        </w:tabs>
        <w:jc w:val="center"/>
        <w:rPr>
          <w:b/>
          <w:bCs/>
          <w:sz w:val="24"/>
          <w:szCs w:val="24"/>
          <w:rtl/>
        </w:rPr>
      </w:pPr>
    </w:p>
    <w:p w14:paraId="188CE738" w14:textId="77777777" w:rsidR="007A5B23" w:rsidRDefault="007A5B23" w:rsidP="007A5B23">
      <w:pPr>
        <w:tabs>
          <w:tab w:val="left" w:pos="9905"/>
          <w:tab w:val="right" w:pos="13958"/>
        </w:tabs>
        <w:jc w:val="center"/>
        <w:rPr>
          <w:b/>
          <w:bCs/>
          <w:sz w:val="24"/>
          <w:szCs w:val="24"/>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0"/>
        <w:gridCol w:w="7568"/>
      </w:tblGrid>
      <w:tr w:rsidR="00640CA4" w:rsidRPr="00525C3C" w14:paraId="15490F0A" w14:textId="77777777" w:rsidTr="00A51E16">
        <w:tc>
          <w:tcPr>
            <w:tcW w:w="15128" w:type="dxa"/>
            <w:gridSpan w:val="2"/>
            <w:shd w:val="clear" w:color="auto" w:fill="B6DDE8"/>
          </w:tcPr>
          <w:p w14:paraId="3AF2F260" w14:textId="77777777" w:rsidR="00640CA4" w:rsidRPr="00640CA4" w:rsidRDefault="00640CA4" w:rsidP="00640CA4">
            <w:pPr>
              <w:tabs>
                <w:tab w:val="left" w:pos="1039"/>
                <w:tab w:val="left" w:pos="1148"/>
                <w:tab w:val="left" w:pos="1720"/>
                <w:tab w:val="center" w:pos="4513"/>
                <w:tab w:val="right" w:pos="9026"/>
              </w:tabs>
              <w:spacing w:after="0" w:line="240" w:lineRule="auto"/>
              <w:jc w:val="center"/>
              <w:rPr>
                <w:rFonts w:cs="B Titr"/>
                <w:sz w:val="24"/>
                <w:szCs w:val="24"/>
                <w:rtl/>
              </w:rPr>
            </w:pPr>
            <w:r w:rsidRPr="00640CA4">
              <w:rPr>
                <w:rFonts w:cs="B Titr" w:hint="cs"/>
                <w:sz w:val="24"/>
                <w:szCs w:val="24"/>
                <w:rtl/>
              </w:rPr>
              <w:lastRenderedPageBreak/>
              <w:t xml:space="preserve">فهرست </w:t>
            </w:r>
          </w:p>
        </w:tc>
      </w:tr>
      <w:tr w:rsidR="00212C7C" w:rsidRPr="00525C3C" w14:paraId="517BF519" w14:textId="77777777" w:rsidTr="00A51E16">
        <w:tc>
          <w:tcPr>
            <w:tcW w:w="7560" w:type="dxa"/>
            <w:shd w:val="clear" w:color="auto" w:fill="DAEEF3"/>
          </w:tcPr>
          <w:p w14:paraId="2ED2B505" w14:textId="77777777" w:rsidR="00212C7C" w:rsidRPr="00525C3C" w:rsidRDefault="00212C7C" w:rsidP="00525C3C">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568" w:type="dxa"/>
            <w:shd w:val="clear" w:color="auto" w:fill="DAEEF3"/>
          </w:tcPr>
          <w:p w14:paraId="6477581B" w14:textId="77777777" w:rsidR="00212C7C" w:rsidRDefault="00212C7C" w:rsidP="00525C3C">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212C7C" w:rsidRPr="00525C3C" w14:paraId="5B7C1140" w14:textId="77777777" w:rsidTr="00A51E16">
        <w:tc>
          <w:tcPr>
            <w:tcW w:w="7560" w:type="dxa"/>
          </w:tcPr>
          <w:p w14:paraId="170CE26C" w14:textId="789F8CCD" w:rsidR="009D5883"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w:t>
            </w:r>
            <w:r w:rsidR="003B7824">
              <w:rPr>
                <w:rFonts w:cs="B Yagut"/>
                <w:b/>
                <w:bCs/>
                <w:sz w:val="20"/>
                <w:szCs w:val="20"/>
              </w:rPr>
              <w:t>……….</w:t>
            </w:r>
            <w:r w:rsidR="009D5883">
              <w:rPr>
                <w:rFonts w:cs="B Yagut" w:hint="cs"/>
                <w:b/>
                <w:bCs/>
                <w:sz w:val="20"/>
                <w:szCs w:val="20"/>
                <w:rtl/>
              </w:rPr>
              <w:t>مقدمه</w:t>
            </w:r>
          </w:p>
          <w:p w14:paraId="1B76B280" w14:textId="6457131D" w:rsidR="00212C7C" w:rsidRPr="00525C3C"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آشنايي با مجموعه                                                                                                                                                                                                                               </w:t>
            </w:r>
          </w:p>
          <w:p w14:paraId="33AA99FD" w14:textId="77777777" w:rsidR="00212C7C" w:rsidRPr="00640CA4" w:rsidRDefault="00212C7C" w:rsidP="00F93398">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640CA4">
              <w:rPr>
                <w:rFonts w:cs="B Yagut" w:hint="cs"/>
                <w:b/>
                <w:bCs/>
                <w:color w:val="548DD4"/>
                <w:rtl/>
              </w:rPr>
              <w:t xml:space="preserve">مراقبت های رده سنی </w:t>
            </w:r>
            <w:r w:rsidR="00F93398">
              <w:rPr>
                <w:rFonts w:cs="B Yagut" w:hint="cs"/>
                <w:b/>
                <w:bCs/>
                <w:color w:val="548DD4"/>
                <w:rtl/>
              </w:rPr>
              <w:t>5</w:t>
            </w:r>
            <w:r w:rsidRPr="00640CA4">
              <w:rPr>
                <w:rFonts w:cs="B Yagut" w:hint="cs"/>
                <w:b/>
                <w:bCs/>
                <w:color w:val="548DD4"/>
                <w:rtl/>
              </w:rPr>
              <w:t xml:space="preserve"> تا </w:t>
            </w:r>
            <w:r w:rsidR="00C53D36" w:rsidRPr="00640CA4">
              <w:rPr>
                <w:rFonts w:cs="B Yagut" w:hint="cs"/>
                <w:b/>
                <w:bCs/>
                <w:color w:val="548DD4"/>
                <w:rtl/>
              </w:rPr>
              <w:t>18</w:t>
            </w:r>
            <w:r w:rsidRPr="00640CA4">
              <w:rPr>
                <w:rFonts w:cs="B Yagut" w:hint="cs"/>
                <w:b/>
                <w:bCs/>
                <w:color w:val="548DD4"/>
                <w:rtl/>
              </w:rPr>
              <w:t xml:space="preserve"> سال                                                                                                                                                                                                      </w:t>
            </w:r>
          </w:p>
          <w:p w14:paraId="32E24F4F" w14:textId="3C7E3871"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525C3C">
              <w:rPr>
                <w:rFonts w:cs="B Yagut" w:hint="cs"/>
                <w:b/>
                <w:bCs/>
                <w:sz w:val="20"/>
                <w:szCs w:val="20"/>
                <w:rtl/>
              </w:rPr>
              <w:t xml:space="preserve">............ </w:t>
            </w:r>
            <w:r w:rsidRPr="00E849CD">
              <w:rPr>
                <w:rFonts w:cs="B Yagut" w:hint="cs"/>
                <w:b/>
                <w:bCs/>
                <w:sz w:val="18"/>
                <w:szCs w:val="18"/>
                <w:rtl/>
              </w:rPr>
              <w:t>مراقبت از نظر واكسيناسيون</w:t>
            </w:r>
            <w:r w:rsidRPr="00E849CD">
              <w:rPr>
                <w:rFonts w:cs="B Yagut" w:hint="cs"/>
                <w:b/>
                <w:bCs/>
                <w:sz w:val="18"/>
                <w:szCs w:val="18"/>
                <w:rtl/>
              </w:rPr>
              <w:tab/>
            </w:r>
          </w:p>
          <w:p w14:paraId="2F095FB8" w14:textId="05A2F727"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08114C" w:rsidRPr="00E849CD">
              <w:rPr>
                <w:rFonts w:cs="B Yagut" w:hint="cs"/>
                <w:b/>
                <w:bCs/>
                <w:sz w:val="18"/>
                <w:szCs w:val="18"/>
                <w:rtl/>
              </w:rPr>
              <w:t xml:space="preserve">مراقبت از نظر بينايي </w:t>
            </w:r>
          </w:p>
          <w:p w14:paraId="15A9DD67" w14:textId="3A3FDDAE" w:rsidR="00212C7C" w:rsidRPr="00E849CD" w:rsidRDefault="00212C7C" w:rsidP="00A773BE">
            <w:pPr>
              <w:tabs>
                <w:tab w:val="left" w:pos="7914"/>
              </w:tabs>
              <w:spacing w:after="0" w:line="240" w:lineRule="auto"/>
              <w:rPr>
                <w:rFonts w:cs="B Titr"/>
                <w:b/>
                <w:bCs/>
                <w:sz w:val="18"/>
                <w:szCs w:val="18"/>
                <w:rtl/>
              </w:rPr>
            </w:pPr>
            <w:r w:rsidRPr="00E849CD">
              <w:rPr>
                <w:rFonts w:cs="B Yagut" w:hint="cs"/>
                <w:b/>
                <w:bCs/>
                <w:sz w:val="18"/>
                <w:szCs w:val="18"/>
                <w:rtl/>
              </w:rPr>
              <w:t xml:space="preserve">         ............ </w:t>
            </w:r>
            <w:r w:rsidR="008D11A3" w:rsidRPr="00E849CD">
              <w:rPr>
                <w:rFonts w:cs="B Yagut" w:hint="cs"/>
                <w:b/>
                <w:bCs/>
                <w:sz w:val="18"/>
                <w:szCs w:val="18"/>
                <w:rtl/>
              </w:rPr>
              <w:t xml:space="preserve">مراقبت از نظر شنوايي </w:t>
            </w:r>
          </w:p>
          <w:p w14:paraId="309F7DCE" w14:textId="4EC0161B"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قد</w:t>
            </w:r>
            <w:r w:rsidR="00DA4CC2" w:rsidRPr="00E849CD">
              <w:rPr>
                <w:rFonts w:cs="B Yagut"/>
                <w:b/>
                <w:bCs/>
                <w:sz w:val="18"/>
                <w:szCs w:val="18"/>
              </w:rPr>
              <w:t xml:space="preserve"> </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14:paraId="71AA02F4" w14:textId="4B2CCB55"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نمايه توده بدنی</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14:paraId="2240308C" w14:textId="1727F5A9" w:rsidR="00212C7C" w:rsidRPr="00E849CD" w:rsidRDefault="00212C7C" w:rsidP="00B21DB2">
            <w:pPr>
              <w:tabs>
                <w:tab w:val="left" w:pos="548"/>
                <w:tab w:val="right" w:pos="678"/>
                <w:tab w:val="left" w:pos="1103"/>
                <w:tab w:val="center" w:pos="4513"/>
                <w:tab w:val="left" w:pos="7914"/>
                <w:tab w:val="right" w:pos="9026"/>
              </w:tabs>
              <w:spacing w:after="0" w:line="240" w:lineRule="auto"/>
              <w:ind w:left="407"/>
              <w:rPr>
                <w:rFonts w:cs="B Yagut"/>
                <w:b/>
                <w:bCs/>
                <w:sz w:val="18"/>
                <w:szCs w:val="18"/>
              </w:rPr>
            </w:pPr>
            <w:r w:rsidRPr="00E849CD">
              <w:rPr>
                <w:rFonts w:cs="B Yagut" w:hint="cs"/>
                <w:b/>
                <w:bCs/>
                <w:sz w:val="18"/>
                <w:szCs w:val="18"/>
                <w:rtl/>
              </w:rPr>
              <w:t>............</w:t>
            </w:r>
            <w:r w:rsidR="0011021F" w:rsidRPr="00E849CD">
              <w:rPr>
                <w:rFonts w:cs="B Yagut" w:hint="cs"/>
                <w:b/>
                <w:bCs/>
                <w:sz w:val="18"/>
                <w:szCs w:val="18"/>
                <w:rtl/>
              </w:rPr>
              <w:t xml:space="preserve"> </w:t>
            </w:r>
            <w:r w:rsidR="00126F84" w:rsidRPr="00E849CD">
              <w:rPr>
                <w:rFonts w:cs="B Yagut" w:hint="cs"/>
                <w:b/>
                <w:bCs/>
                <w:sz w:val="18"/>
                <w:szCs w:val="18"/>
                <w:rtl/>
              </w:rPr>
              <w:t>سوالات غربالگري تغذيه اي و دستور عمل نحوه امتيازدهي</w:t>
            </w:r>
            <w:r w:rsidR="00B21DB2" w:rsidRPr="00E849CD">
              <w:rPr>
                <w:rFonts w:cs="B Yagut" w:hint="cs"/>
                <w:b/>
                <w:bCs/>
                <w:sz w:val="18"/>
                <w:szCs w:val="18"/>
                <w:rtl/>
              </w:rPr>
              <w:t xml:space="preserve"> الگوي تغذيه</w:t>
            </w:r>
            <w:r w:rsidRPr="00E849CD">
              <w:rPr>
                <w:rFonts w:cs="B Yagut" w:hint="cs"/>
                <w:b/>
                <w:bCs/>
                <w:sz w:val="18"/>
                <w:szCs w:val="18"/>
                <w:rtl/>
              </w:rPr>
              <w:t xml:space="preserve"> </w:t>
            </w:r>
          </w:p>
          <w:p w14:paraId="0E2D98D9" w14:textId="3DB594BB"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B21DB2" w:rsidRPr="00E849CD">
              <w:rPr>
                <w:rFonts w:cs="B Yagut" w:hint="cs"/>
                <w:b/>
                <w:bCs/>
                <w:sz w:val="18"/>
                <w:szCs w:val="18"/>
                <w:rtl/>
              </w:rPr>
              <w:t xml:space="preserve">مراقبت از نظر  پوست و مو  </w:t>
            </w:r>
            <w:r w:rsidR="00040A0D" w:rsidRPr="00E849CD">
              <w:rPr>
                <w:rFonts w:cs="B Yagut" w:hint="cs"/>
                <w:b/>
                <w:bCs/>
                <w:sz w:val="18"/>
                <w:szCs w:val="18"/>
                <w:rtl/>
              </w:rPr>
              <w:t>(پديكلوز</w:t>
            </w:r>
            <w:r w:rsidR="00CC1BED" w:rsidRPr="00E849CD">
              <w:rPr>
                <w:rFonts w:cs="B Yagut" w:hint="cs"/>
                <w:b/>
                <w:bCs/>
                <w:sz w:val="18"/>
                <w:szCs w:val="18"/>
                <w:rtl/>
              </w:rPr>
              <w:t>یس</w:t>
            </w:r>
            <w:r w:rsidR="00040A0D" w:rsidRPr="00E849CD">
              <w:rPr>
                <w:rFonts w:cs="B Yagut" w:hint="cs"/>
                <w:b/>
                <w:bCs/>
                <w:sz w:val="18"/>
                <w:szCs w:val="18"/>
                <w:rtl/>
              </w:rPr>
              <w:t xml:space="preserve">) </w:t>
            </w:r>
          </w:p>
          <w:p w14:paraId="064D7AA7" w14:textId="3E667434"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w:t>
            </w:r>
            <w:r w:rsidR="00040A0D" w:rsidRPr="00E849CD">
              <w:rPr>
                <w:rFonts w:cs="B Yagut" w:hint="cs"/>
                <w:b/>
                <w:bCs/>
                <w:sz w:val="18"/>
                <w:szCs w:val="18"/>
                <w:rtl/>
              </w:rPr>
              <w:t xml:space="preserve"> مراقبت از نظر  پوست و مو  (گال) </w:t>
            </w:r>
          </w:p>
          <w:p w14:paraId="65670686" w14:textId="14743DAC"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C56FE9" w:rsidRPr="00E849CD">
              <w:rPr>
                <w:rFonts w:cs="B Yagut" w:hint="cs"/>
                <w:b/>
                <w:bCs/>
                <w:sz w:val="18"/>
                <w:szCs w:val="18"/>
                <w:rtl/>
              </w:rPr>
              <w:t xml:space="preserve">مراقبت از نظر وضعيت دهان و دندان </w:t>
            </w:r>
          </w:p>
          <w:p w14:paraId="19D0E11E" w14:textId="375CDE99"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716294" w:rsidRPr="00E849CD">
              <w:rPr>
                <w:rFonts w:cs="B Yagut" w:hint="cs"/>
                <w:b/>
                <w:bCs/>
                <w:sz w:val="18"/>
                <w:szCs w:val="18"/>
                <w:rtl/>
              </w:rPr>
              <w:t xml:space="preserve">مراقبت از نظر ابتلا  به سل </w:t>
            </w:r>
          </w:p>
          <w:p w14:paraId="57681369" w14:textId="1D6AE678" w:rsidR="007B4CEE" w:rsidRPr="00E849CD" w:rsidRDefault="007B4CEE" w:rsidP="007B4CE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b/>
                <w:bCs/>
                <w:sz w:val="18"/>
                <w:szCs w:val="18"/>
              </w:rPr>
              <w:t>…………</w:t>
            </w:r>
            <w:r w:rsidRPr="00E849CD">
              <w:rPr>
                <w:rFonts w:cs="B Yagut" w:hint="cs"/>
                <w:b/>
                <w:bCs/>
                <w:sz w:val="18"/>
                <w:szCs w:val="18"/>
                <w:rtl/>
              </w:rPr>
              <w:t xml:space="preserve">مراقبت از نظر ابتلاء به آسم </w:t>
            </w:r>
          </w:p>
          <w:p w14:paraId="3882AA62" w14:textId="14CD9BD2"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مراقبت از نظر</w:t>
            </w:r>
            <w:r w:rsidR="00CA0C27" w:rsidRPr="00E849CD">
              <w:rPr>
                <w:rFonts w:cs="B Yagut" w:hint="cs"/>
                <w:b/>
                <w:bCs/>
                <w:sz w:val="18"/>
                <w:szCs w:val="18"/>
                <w:rtl/>
              </w:rPr>
              <w:t xml:space="preserve"> سلامت روان </w:t>
            </w:r>
          </w:p>
          <w:p w14:paraId="02036623" w14:textId="2FD6CE19" w:rsidR="007D49E6"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w:t>
            </w:r>
            <w:r w:rsidR="007D49E6" w:rsidRPr="00E849CD">
              <w:rPr>
                <w:rFonts w:cs="B Yagut" w:hint="cs"/>
                <w:b/>
                <w:bCs/>
                <w:sz w:val="18"/>
                <w:szCs w:val="18"/>
                <w:rtl/>
              </w:rPr>
              <w:t xml:space="preserve"> مراقبت از نظر سلامت اجتماع</w:t>
            </w:r>
            <w:r w:rsidR="00E471A8" w:rsidRPr="00E849CD">
              <w:rPr>
                <w:rFonts w:cs="B Yagut" w:hint="cs"/>
                <w:b/>
                <w:bCs/>
                <w:sz w:val="18"/>
                <w:szCs w:val="18"/>
                <w:rtl/>
              </w:rPr>
              <w:t>ی</w:t>
            </w:r>
          </w:p>
          <w:p w14:paraId="716FDEC0" w14:textId="112C2107" w:rsidR="00071708" w:rsidRPr="00E849CD" w:rsidRDefault="00212C7C" w:rsidP="00071708">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071708" w:rsidRPr="00E849CD">
              <w:rPr>
                <w:rFonts w:cs="B Yagut" w:hint="cs"/>
                <w:b/>
                <w:bCs/>
                <w:sz w:val="18"/>
                <w:szCs w:val="18"/>
                <w:rtl/>
              </w:rPr>
              <w:t>............  ارزيابي، تشخیص و مراقبت اختلالات مصرف دخانیات، الکل و مواد</w:t>
            </w:r>
          </w:p>
          <w:p w14:paraId="30575517" w14:textId="3ED881A8" w:rsidR="00D153A4" w:rsidRPr="00E849CD" w:rsidRDefault="00212C7C" w:rsidP="00A773BE">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D153A4" w:rsidRPr="00E849CD">
              <w:rPr>
                <w:rFonts w:cs="B Yagut" w:hint="cs"/>
                <w:b/>
                <w:bCs/>
                <w:sz w:val="18"/>
                <w:szCs w:val="18"/>
                <w:rtl/>
              </w:rPr>
              <w:t xml:space="preserve">............ مراقبت از نظر فشار خون </w:t>
            </w:r>
          </w:p>
          <w:p w14:paraId="216817B1" w14:textId="1554A0AB" w:rsidR="00D153A4" w:rsidRPr="00E849CD" w:rsidRDefault="00D153A4" w:rsidP="003B7824">
            <w:pPr>
              <w:spacing w:after="0"/>
              <w:ind w:firstLine="373"/>
              <w:rPr>
                <w:rFonts w:cs="B Yagut"/>
                <w:b/>
                <w:bCs/>
                <w:sz w:val="18"/>
                <w:szCs w:val="18"/>
                <w:rtl/>
              </w:rPr>
            </w:pPr>
            <w:r w:rsidRPr="00E849CD">
              <w:rPr>
                <w:rFonts w:cs="B Yagut" w:hint="cs"/>
                <w:b/>
                <w:bCs/>
                <w:sz w:val="18"/>
                <w:szCs w:val="18"/>
                <w:rtl/>
              </w:rPr>
              <w:t>............</w:t>
            </w:r>
            <w:r w:rsidRPr="00E849CD">
              <w:rPr>
                <w:rFonts w:cs="B Titr" w:hint="cs"/>
                <w:sz w:val="18"/>
                <w:szCs w:val="18"/>
                <w:rtl/>
              </w:rPr>
              <w:t xml:space="preserve"> </w:t>
            </w:r>
            <w:r w:rsidRPr="00E849CD">
              <w:rPr>
                <w:rFonts w:cs="B Yagut" w:hint="cs"/>
                <w:b/>
                <w:bCs/>
                <w:sz w:val="18"/>
                <w:szCs w:val="18"/>
                <w:rtl/>
              </w:rPr>
              <w:t xml:space="preserve">ارزیابی عوامل خطر ژنتیک </w:t>
            </w:r>
          </w:p>
          <w:p w14:paraId="3161ADF4" w14:textId="77777777" w:rsidR="00D153A4" w:rsidRPr="00E849CD" w:rsidRDefault="00D153A4" w:rsidP="00D153A4">
            <w:pPr>
              <w:spacing w:after="0"/>
              <w:ind w:firstLine="373"/>
              <w:rPr>
                <w:rFonts w:cs="B Yagut"/>
                <w:b/>
                <w:bCs/>
                <w:sz w:val="18"/>
                <w:szCs w:val="18"/>
              </w:rPr>
            </w:pPr>
            <w:r w:rsidRPr="00E849CD">
              <w:rPr>
                <w:rFonts w:cs="B Yagut" w:hint="cs"/>
                <w:b/>
                <w:bCs/>
                <w:sz w:val="18"/>
                <w:szCs w:val="18"/>
                <w:rtl/>
              </w:rPr>
              <w:t xml:space="preserve">............ فوريت ها   </w:t>
            </w:r>
          </w:p>
          <w:p w14:paraId="7EDAF44F" w14:textId="77777777" w:rsidR="003B7824" w:rsidRDefault="003B7824" w:rsidP="003B7824">
            <w:pPr>
              <w:tabs>
                <w:tab w:val="left" w:pos="548"/>
                <w:tab w:val="right" w:pos="678"/>
                <w:tab w:val="left" w:pos="962"/>
                <w:tab w:val="left" w:pos="1136"/>
                <w:tab w:val="center" w:pos="4513"/>
                <w:tab w:val="right" w:pos="9026"/>
                <w:tab w:val="left" w:pos="11929"/>
                <w:tab w:val="left" w:pos="12696"/>
              </w:tabs>
              <w:spacing w:after="0" w:line="240" w:lineRule="auto"/>
              <w:ind w:left="407" w:hanging="317"/>
              <w:rPr>
                <w:rFonts w:cs="B Yagut"/>
                <w:b/>
                <w:bCs/>
                <w:color w:val="548DD4"/>
                <w:shd w:val="clear" w:color="auto" w:fill="FFFFFF"/>
                <w:rtl/>
              </w:rPr>
            </w:pPr>
            <w:r w:rsidRPr="00640CA4">
              <w:rPr>
                <w:rFonts w:cs="B Yagut" w:hint="cs"/>
                <w:b/>
                <w:bCs/>
                <w:color w:val="548DD4"/>
                <w:shd w:val="clear" w:color="auto" w:fill="FFFFFF"/>
                <w:rtl/>
              </w:rPr>
              <w:t>راهنماها و توصیه ها</w:t>
            </w:r>
          </w:p>
          <w:p w14:paraId="30DB8984" w14:textId="77777777" w:rsidR="003B7824" w:rsidRPr="003B7824" w:rsidRDefault="003B7824" w:rsidP="003B7824">
            <w:pPr>
              <w:spacing w:after="0" w:line="240" w:lineRule="auto"/>
              <w:rPr>
                <w:rFonts w:cs="B Yagut"/>
                <w:b/>
                <w:bCs/>
                <w:sz w:val="20"/>
                <w:szCs w:val="20"/>
                <w:rtl/>
              </w:rPr>
            </w:pPr>
            <w:r w:rsidRPr="003B7824">
              <w:rPr>
                <w:rFonts w:cs="B Yagut"/>
                <w:b/>
                <w:bCs/>
                <w:sz w:val="20"/>
                <w:szCs w:val="20"/>
              </w:rPr>
              <w:t>…….…..</w:t>
            </w:r>
            <w:r w:rsidRPr="003B7824">
              <w:rPr>
                <w:rFonts w:cs="B Yagut" w:hint="cs"/>
                <w:b/>
                <w:bCs/>
                <w:sz w:val="20"/>
                <w:szCs w:val="20"/>
                <w:rtl/>
              </w:rPr>
              <w:t>راهنمای سنجش بينايی با چارت اسنلن</w:t>
            </w:r>
          </w:p>
          <w:p w14:paraId="71374885" w14:textId="58FBE6F2" w:rsidR="003B7824" w:rsidRPr="003B7824" w:rsidRDefault="003B7824" w:rsidP="003B7824">
            <w:pPr>
              <w:spacing w:after="0"/>
              <w:rPr>
                <w:rFonts w:cs="B Yagut"/>
                <w:b/>
                <w:bCs/>
                <w:sz w:val="20"/>
                <w:szCs w:val="20"/>
                <w:rtl/>
              </w:rPr>
            </w:pPr>
            <w:r w:rsidRPr="003B7824">
              <w:rPr>
                <w:rFonts w:cs="B Yagut"/>
                <w:b/>
                <w:bCs/>
                <w:sz w:val="20"/>
                <w:szCs w:val="20"/>
              </w:rPr>
              <w:t>…………</w:t>
            </w:r>
            <w:r w:rsidRPr="003B7824">
              <w:rPr>
                <w:rFonts w:cs="B Yagut" w:hint="cs"/>
                <w:b/>
                <w:bCs/>
                <w:sz w:val="20"/>
                <w:szCs w:val="20"/>
                <w:rtl/>
              </w:rPr>
              <w:t xml:space="preserve">راهنمای </w:t>
            </w:r>
            <w:r w:rsidR="00746F0F">
              <w:rPr>
                <w:rFonts w:cs="B Yagut" w:hint="cs"/>
                <w:b/>
                <w:bCs/>
                <w:sz w:val="20"/>
                <w:szCs w:val="20"/>
                <w:rtl/>
              </w:rPr>
              <w:t xml:space="preserve">مراقبت از نظر شنوایی و </w:t>
            </w:r>
            <w:r w:rsidRPr="003B7824">
              <w:rPr>
                <w:rFonts w:cs="B Yagut" w:hint="cs"/>
                <w:b/>
                <w:bCs/>
                <w:sz w:val="20"/>
                <w:szCs w:val="20"/>
                <w:rtl/>
              </w:rPr>
              <w:t>سنجش شنوايی با آزمايش نجوا</w:t>
            </w:r>
          </w:p>
          <w:p w14:paraId="37CCD464" w14:textId="5D7B764E" w:rsidR="00212C7C" w:rsidRPr="00525C3C" w:rsidRDefault="00212C7C" w:rsidP="003B7824">
            <w:pPr>
              <w:spacing w:after="0"/>
              <w:ind w:firstLine="373"/>
              <w:rPr>
                <w:sz w:val="20"/>
                <w:szCs w:val="20"/>
              </w:rPr>
            </w:pPr>
          </w:p>
        </w:tc>
        <w:tc>
          <w:tcPr>
            <w:tcW w:w="7568" w:type="dxa"/>
          </w:tcPr>
          <w:p w14:paraId="0B8277BC" w14:textId="77777777" w:rsidR="003B7824" w:rsidRPr="00525C3C" w:rsidRDefault="003B7824" w:rsidP="003B7824">
            <w:pPr>
              <w:spacing w:after="0"/>
              <w:ind w:firstLine="373"/>
              <w:rPr>
                <w:rFonts w:cs="B Yagut"/>
                <w:b/>
                <w:bCs/>
                <w:sz w:val="20"/>
                <w:szCs w:val="20"/>
                <w:rtl/>
              </w:rPr>
            </w:pPr>
            <w:r w:rsidRPr="003B7824">
              <w:rPr>
                <w:rFonts w:cs="B Yagut" w:hint="cs"/>
                <w:b/>
                <w:bCs/>
                <w:sz w:val="20"/>
                <w:szCs w:val="20"/>
                <w:rtl/>
              </w:rPr>
              <w:t>............ توصيه هاي تغذيه اي و تغذيه در دوران بلوغ</w:t>
            </w:r>
          </w:p>
          <w:p w14:paraId="155E3AB6" w14:textId="734D2F7C" w:rsidR="007A5B23" w:rsidRPr="003B7824" w:rsidRDefault="00212C7C" w:rsidP="00FC1A7E">
            <w:pPr>
              <w:tabs>
                <w:tab w:val="left" w:pos="548"/>
                <w:tab w:val="center" w:pos="4513"/>
                <w:tab w:val="right" w:pos="9026"/>
              </w:tabs>
              <w:spacing w:after="0" w:line="240" w:lineRule="auto"/>
              <w:ind w:left="407"/>
              <w:rPr>
                <w:rFonts w:ascii="Arial" w:hAnsi="Arial" w:cs="B Yagut"/>
                <w:b/>
                <w:bCs/>
                <w:sz w:val="20"/>
                <w:szCs w:val="20"/>
              </w:rPr>
            </w:pPr>
            <w:r w:rsidRPr="003B7824">
              <w:rPr>
                <w:rFonts w:cs="B Yagut" w:hint="cs"/>
                <w:b/>
                <w:bCs/>
                <w:sz w:val="20"/>
                <w:szCs w:val="20"/>
                <w:rtl/>
              </w:rPr>
              <w:t xml:space="preserve">............ </w:t>
            </w:r>
            <w:r w:rsidR="007A5B23" w:rsidRPr="003B7824">
              <w:rPr>
                <w:rFonts w:ascii="Arial" w:hAnsi="Arial" w:cs="B Yagut"/>
                <w:b/>
                <w:bCs/>
                <w:sz w:val="20"/>
                <w:szCs w:val="20"/>
                <w:rtl/>
              </w:rPr>
              <w:t xml:space="preserve">هپاتيت </w:t>
            </w:r>
            <w:r w:rsidR="007A5B23" w:rsidRPr="003B7824">
              <w:rPr>
                <w:rFonts w:ascii="Arial" w:hAnsi="Arial" w:cs="B Yagut"/>
                <w:b/>
                <w:bCs/>
                <w:sz w:val="20"/>
                <w:szCs w:val="20"/>
              </w:rPr>
              <w:t>B</w:t>
            </w:r>
            <w:r w:rsidR="007A5B23" w:rsidRPr="003B7824">
              <w:rPr>
                <w:rFonts w:ascii="Arial" w:hAnsi="Arial" w:cs="B Yagut" w:hint="cs"/>
                <w:b/>
                <w:bCs/>
                <w:sz w:val="20"/>
                <w:szCs w:val="20"/>
                <w:rtl/>
              </w:rPr>
              <w:t xml:space="preserve"> </w:t>
            </w:r>
            <w:r w:rsidR="007A5B23" w:rsidRPr="003B7824">
              <w:rPr>
                <w:rFonts w:ascii="Arial" w:hAnsi="Arial" w:cs="B Yagut"/>
                <w:b/>
                <w:bCs/>
                <w:sz w:val="20"/>
                <w:szCs w:val="20"/>
                <w:rtl/>
              </w:rPr>
              <w:t>و</w:t>
            </w:r>
            <w:r w:rsidR="007A5B23" w:rsidRPr="003B7824">
              <w:rPr>
                <w:rFonts w:ascii="Arial" w:hAnsi="Arial" w:cs="B Yagut"/>
                <w:b/>
                <w:bCs/>
                <w:sz w:val="20"/>
                <w:szCs w:val="20"/>
              </w:rPr>
              <w:t>C</w:t>
            </w:r>
          </w:p>
          <w:p w14:paraId="195AA209" w14:textId="40BEF6BE" w:rsidR="00A46E56" w:rsidRPr="003B7824" w:rsidRDefault="009706FF"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A46E56" w:rsidRPr="003B7824">
              <w:rPr>
                <w:rFonts w:cs="B Yagut" w:hint="cs"/>
                <w:b/>
                <w:bCs/>
                <w:sz w:val="20"/>
                <w:szCs w:val="20"/>
                <w:rtl/>
              </w:rPr>
              <w:t>راهنماي دهان و دندان</w:t>
            </w:r>
          </w:p>
          <w:p w14:paraId="062DF2C5" w14:textId="00AF523F" w:rsidR="0004320E" w:rsidRDefault="00704D32"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04320E" w:rsidRPr="003B7824">
              <w:rPr>
                <w:rFonts w:cs="B Yagut" w:hint="cs"/>
                <w:b/>
                <w:bCs/>
                <w:sz w:val="20"/>
                <w:szCs w:val="20"/>
                <w:rtl/>
              </w:rPr>
              <w:t>راهنماي بررسي از نظر سل ريوي</w:t>
            </w:r>
          </w:p>
          <w:p w14:paraId="023B2059" w14:textId="2B33AC7F" w:rsidR="007B4CEE" w:rsidRDefault="007B4CEE" w:rsidP="007B4CEE">
            <w:pPr>
              <w:tabs>
                <w:tab w:val="left" w:pos="548"/>
                <w:tab w:val="center" w:pos="4513"/>
                <w:tab w:val="right" w:pos="9026"/>
              </w:tabs>
              <w:spacing w:after="0" w:line="240" w:lineRule="auto"/>
              <w:ind w:left="407"/>
              <w:rPr>
                <w:rFonts w:ascii="Tahoma" w:hAnsi="Tahoma" w:cs="B Yagut"/>
                <w:b/>
                <w:bCs/>
                <w:sz w:val="20"/>
                <w:szCs w:val="20"/>
                <w:rtl/>
              </w:rPr>
            </w:pPr>
            <w:r>
              <w:rPr>
                <w:rFonts w:ascii="Tahoma" w:hAnsi="Tahoma" w:cs="B Yagut"/>
                <w:b/>
                <w:bCs/>
                <w:sz w:val="20"/>
                <w:szCs w:val="20"/>
              </w:rPr>
              <w:t>……….</w:t>
            </w:r>
            <w:r w:rsidRPr="00E22CF4">
              <w:rPr>
                <w:rFonts w:ascii="Tahoma" w:hAnsi="Tahoma" w:cs="B Yagut" w:hint="cs"/>
                <w:b/>
                <w:bCs/>
                <w:sz w:val="20"/>
                <w:szCs w:val="20"/>
                <w:rtl/>
              </w:rPr>
              <w:t>راهنماي آسم</w:t>
            </w:r>
          </w:p>
          <w:p w14:paraId="6CDB9105" w14:textId="662BB189" w:rsidR="00DB5577" w:rsidRPr="003B7824" w:rsidRDefault="00DB5577" w:rsidP="00344B8F">
            <w:pPr>
              <w:tabs>
                <w:tab w:val="left" w:pos="548"/>
                <w:tab w:val="center" w:pos="4513"/>
                <w:tab w:val="right" w:pos="9026"/>
              </w:tabs>
              <w:spacing w:after="0" w:line="240" w:lineRule="auto"/>
              <w:ind w:left="407"/>
              <w:rPr>
                <w:rFonts w:cs="B Yagut"/>
                <w:b/>
                <w:bCs/>
                <w:sz w:val="20"/>
                <w:szCs w:val="20"/>
                <w:rtl/>
              </w:rPr>
            </w:pPr>
            <w:r w:rsidRPr="003B7824">
              <w:rPr>
                <w:rFonts w:cs="B Yagut" w:hint="cs"/>
                <w:b/>
                <w:bCs/>
                <w:sz w:val="20"/>
                <w:szCs w:val="20"/>
                <w:rtl/>
              </w:rPr>
              <w:t>.................سوالات</w:t>
            </w:r>
            <w:r w:rsidRPr="003B7824">
              <w:rPr>
                <w:rFonts w:cs="B Yagut"/>
                <w:b/>
                <w:bCs/>
                <w:sz w:val="20"/>
                <w:szCs w:val="20"/>
                <w:rtl/>
              </w:rPr>
              <w:t xml:space="preserve"> </w:t>
            </w:r>
            <w:r w:rsidRPr="003B7824">
              <w:rPr>
                <w:rFonts w:cs="B Yagut" w:hint="cs"/>
                <w:b/>
                <w:bCs/>
                <w:sz w:val="20"/>
                <w:szCs w:val="20"/>
                <w:rtl/>
              </w:rPr>
              <w:t>غربالگری</w:t>
            </w:r>
            <w:r w:rsidRPr="003B7824">
              <w:rPr>
                <w:rFonts w:cs="B Yagut"/>
                <w:b/>
                <w:bCs/>
                <w:sz w:val="20"/>
                <w:szCs w:val="20"/>
                <w:rtl/>
              </w:rPr>
              <w:t xml:space="preserve"> </w:t>
            </w:r>
            <w:r w:rsidRPr="003B7824">
              <w:rPr>
                <w:rFonts w:cs="B Yagut" w:hint="cs"/>
                <w:b/>
                <w:bCs/>
                <w:sz w:val="20"/>
                <w:szCs w:val="20"/>
                <w:rtl/>
              </w:rPr>
              <w:t>در</w:t>
            </w:r>
            <w:r w:rsidRPr="003B7824">
              <w:rPr>
                <w:rFonts w:cs="B Yagut"/>
                <w:b/>
                <w:bCs/>
                <w:sz w:val="20"/>
                <w:szCs w:val="20"/>
                <w:rtl/>
              </w:rPr>
              <w:t xml:space="preserve"> </w:t>
            </w:r>
            <w:r w:rsidRPr="003B7824">
              <w:rPr>
                <w:rFonts w:cs="B Yagut" w:hint="cs"/>
                <w:b/>
                <w:bCs/>
                <w:sz w:val="20"/>
                <w:szCs w:val="20"/>
                <w:rtl/>
              </w:rPr>
              <w:t>حوزه</w:t>
            </w:r>
            <w:r w:rsidRPr="003B7824">
              <w:rPr>
                <w:rFonts w:cs="B Yagut"/>
                <w:b/>
                <w:bCs/>
                <w:sz w:val="20"/>
                <w:szCs w:val="20"/>
                <w:rtl/>
              </w:rPr>
              <w:t xml:space="preserve"> </w:t>
            </w:r>
            <w:r w:rsidRPr="003B7824">
              <w:rPr>
                <w:rFonts w:cs="B Yagut" w:hint="cs"/>
                <w:b/>
                <w:bCs/>
                <w:sz w:val="20"/>
                <w:szCs w:val="20"/>
                <w:rtl/>
              </w:rPr>
              <w:t>سلامت</w:t>
            </w:r>
            <w:r w:rsidRPr="003B7824">
              <w:rPr>
                <w:rFonts w:cs="B Yagut"/>
                <w:b/>
                <w:bCs/>
                <w:sz w:val="20"/>
                <w:szCs w:val="20"/>
                <w:rtl/>
              </w:rPr>
              <w:t xml:space="preserve"> </w:t>
            </w:r>
            <w:r w:rsidRPr="003B7824">
              <w:rPr>
                <w:rFonts w:cs="B Yagut" w:hint="cs"/>
                <w:b/>
                <w:bCs/>
                <w:sz w:val="20"/>
                <w:szCs w:val="20"/>
                <w:rtl/>
              </w:rPr>
              <w:t>روان</w:t>
            </w:r>
          </w:p>
          <w:p w14:paraId="34C689EF" w14:textId="4DC896B2" w:rsidR="00CC7EF6" w:rsidRPr="003B7824" w:rsidRDefault="00704D32" w:rsidP="003B7824">
            <w:pPr>
              <w:spacing w:line="240" w:lineRule="auto"/>
              <w:rPr>
                <w:rFonts w:ascii="Times New Roman" w:hAnsi="Times New Roman" w:cs="B Yagut"/>
                <w:b/>
                <w:bCs/>
                <w:sz w:val="20"/>
                <w:szCs w:val="20"/>
                <w:rtl/>
              </w:rPr>
            </w:pPr>
            <w:r w:rsidRPr="003B7824">
              <w:rPr>
                <w:rFonts w:ascii="Times New Roman" w:hAnsi="Times New Roman" w:cs="B Yagut"/>
                <w:b/>
                <w:bCs/>
                <w:sz w:val="16"/>
                <w:szCs w:val="16"/>
              </w:rPr>
              <w:t>….</w:t>
            </w:r>
            <w:r w:rsidR="00CC7EF6" w:rsidRPr="003B7824">
              <w:rPr>
                <w:rFonts w:ascii="Times New Roman" w:hAnsi="Times New Roman" w:cs="B Yagut" w:hint="cs"/>
                <w:b/>
                <w:bCs/>
                <w:sz w:val="20"/>
                <w:szCs w:val="20"/>
                <w:rtl/>
              </w:rPr>
              <w:t xml:space="preserve">راهنمای ارزيابي، تشخیص و مراقبت از اختلالات مصرف دخانیات، الکل و مواد </w:t>
            </w:r>
          </w:p>
          <w:p w14:paraId="6A581761" w14:textId="2DB9D90D" w:rsidR="00CC7EF6" w:rsidRPr="003B7824" w:rsidRDefault="00704D32" w:rsidP="003B7824">
            <w:pPr>
              <w:spacing w:line="240" w:lineRule="auto"/>
              <w:jc w:val="both"/>
              <w:rPr>
                <w:rFonts w:cs="B Yagut"/>
                <w:sz w:val="16"/>
                <w:szCs w:val="16"/>
                <w:rtl/>
              </w:rPr>
            </w:pPr>
            <w:r w:rsidRPr="003B7824">
              <w:rPr>
                <w:rFonts w:ascii="Times New Roman" w:eastAsia="Times New Roman" w:hAnsi="Times New Roman" w:cs="B Yagut"/>
                <w:b/>
                <w:bCs/>
                <w:sz w:val="16"/>
                <w:szCs w:val="16"/>
              </w:rPr>
              <w:t>……</w:t>
            </w:r>
            <w:r w:rsidR="00CC7EF6" w:rsidRPr="003B7824">
              <w:rPr>
                <w:rFonts w:ascii="Times New Roman" w:eastAsia="Times New Roman" w:hAnsi="Times New Roman" w:cs="B Yagut" w:hint="eastAsia"/>
                <w:b/>
                <w:bCs/>
                <w:sz w:val="16"/>
                <w:szCs w:val="16"/>
                <w:rtl/>
              </w:rPr>
              <w:t>راهنما</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b/>
                <w:bCs/>
                <w:sz w:val="16"/>
                <w:szCs w:val="16"/>
                <w:rtl/>
              </w:rPr>
              <w:t xml:space="preserve"> فلوچارت  ارا</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ه</w:t>
            </w:r>
            <w:r w:rsidR="00CC7EF6" w:rsidRPr="003B7824">
              <w:rPr>
                <w:rFonts w:ascii="Times New Roman" w:eastAsia="Times New Roman" w:hAnsi="Times New Roman" w:cs="B Yagut"/>
                <w:b/>
                <w:bCs/>
                <w:sz w:val="16"/>
                <w:szCs w:val="16"/>
                <w:rtl/>
              </w:rPr>
              <w:t xml:space="preserve"> خدمات ارز</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اب</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b/>
                <w:bCs/>
                <w:sz w:val="16"/>
                <w:szCs w:val="16"/>
                <w:rtl/>
              </w:rPr>
              <w:t xml:space="preserve"> و مراقب</w:t>
            </w:r>
            <w:r w:rsidR="00CC7EF6" w:rsidRPr="003B7824">
              <w:rPr>
                <w:rFonts w:ascii="Times New Roman" w:eastAsia="Times New Roman" w:hAnsi="Times New Roman" w:cs="B Yagut" w:hint="eastAsia"/>
                <w:b/>
                <w:bCs/>
                <w:sz w:val="16"/>
                <w:szCs w:val="16"/>
                <w:rtl/>
              </w:rPr>
              <w:t>ت</w:t>
            </w:r>
            <w:r w:rsidR="00CC7EF6" w:rsidRPr="003B7824">
              <w:rPr>
                <w:rFonts w:ascii="Times New Roman" w:eastAsia="Times New Roman" w:hAnsi="Times New Roman" w:cs="B Yagut"/>
                <w:b/>
                <w:bCs/>
                <w:sz w:val="16"/>
                <w:szCs w:val="16"/>
                <w:rtl/>
              </w:rPr>
              <w:t xml:space="preserve"> اختلالات مصرف </w:t>
            </w:r>
            <w:r w:rsidR="00CC7EF6" w:rsidRPr="003B7824">
              <w:rPr>
                <w:rFonts w:ascii="Times New Roman" w:eastAsia="Times New Roman" w:hAnsi="Times New Roman" w:cs="B Yagut" w:hint="eastAsia"/>
                <w:b/>
                <w:bCs/>
                <w:sz w:val="16"/>
                <w:szCs w:val="16"/>
                <w:rtl/>
              </w:rPr>
              <w:t>دخان</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ات،</w:t>
            </w:r>
            <w:r w:rsidR="00CC7EF6" w:rsidRPr="003B7824">
              <w:rPr>
                <w:rFonts w:ascii="Times New Roman" w:eastAsia="Times New Roman" w:hAnsi="Times New Roman" w:cs="B Yagut"/>
                <w:b/>
                <w:bCs/>
                <w:sz w:val="16"/>
                <w:szCs w:val="16"/>
                <w:rtl/>
              </w:rPr>
              <w:t xml:space="preserve"> </w:t>
            </w:r>
            <w:r w:rsidR="00CC7EF6" w:rsidRPr="003B7824">
              <w:rPr>
                <w:rFonts w:ascii="Times New Roman" w:eastAsia="Times New Roman" w:hAnsi="Times New Roman" w:cs="B Yagut" w:hint="eastAsia"/>
                <w:b/>
                <w:bCs/>
                <w:sz w:val="16"/>
                <w:szCs w:val="16"/>
                <w:rtl/>
              </w:rPr>
              <w:t>الکل</w:t>
            </w:r>
            <w:r w:rsidR="00CC7EF6" w:rsidRPr="003B7824">
              <w:rPr>
                <w:rFonts w:ascii="Times New Roman" w:eastAsia="Times New Roman" w:hAnsi="Times New Roman" w:cs="B Yagut"/>
                <w:b/>
                <w:bCs/>
                <w:sz w:val="16"/>
                <w:szCs w:val="16"/>
                <w:rtl/>
              </w:rPr>
              <w:t xml:space="preserve"> و مواد </w:t>
            </w:r>
            <w:r w:rsidR="00CC7EF6" w:rsidRPr="003B7824">
              <w:rPr>
                <w:rFonts w:ascii="Arial-BoldMT" w:cs="B Yagut" w:hint="cs"/>
                <w:b/>
                <w:bCs/>
                <w:sz w:val="16"/>
                <w:szCs w:val="16"/>
                <w:rtl/>
              </w:rPr>
              <w:t>در</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مراقبت</w:t>
            </w:r>
            <w:r w:rsidR="00CC7EF6" w:rsidRPr="003B7824">
              <w:rPr>
                <w:rFonts w:ascii="Arial-BoldMT" w:cs="B Yagut"/>
                <w:b/>
                <w:bCs/>
                <w:sz w:val="16"/>
                <w:szCs w:val="16"/>
                <w:rtl/>
              </w:rPr>
              <w:softHyphen/>
            </w:r>
            <w:r w:rsidR="00CC7EF6" w:rsidRPr="003B7824">
              <w:rPr>
                <w:rFonts w:ascii="Arial-BoldMT" w:cs="B Yagut" w:hint="cs"/>
                <w:b/>
                <w:bCs/>
                <w:sz w:val="16"/>
                <w:szCs w:val="16"/>
                <w:rtl/>
              </w:rPr>
              <w:t>های</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بهداشتی</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اولیه</w:t>
            </w:r>
          </w:p>
          <w:p w14:paraId="5AFF0C1E" w14:textId="186845DF" w:rsidR="00212C7C" w:rsidRDefault="00212C7C" w:rsidP="00FA4473">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FA4473">
              <w:rPr>
                <w:rFonts w:cs="B Yagut" w:hint="cs"/>
                <w:b/>
                <w:bCs/>
                <w:sz w:val="20"/>
                <w:szCs w:val="20"/>
                <w:rtl/>
              </w:rPr>
              <w:t>توصيه هاي فعاليت بدني</w:t>
            </w:r>
            <w:r w:rsidRPr="00525C3C">
              <w:rPr>
                <w:rFonts w:cs="B Yagut" w:hint="cs"/>
                <w:b/>
                <w:bCs/>
                <w:sz w:val="20"/>
                <w:szCs w:val="20"/>
                <w:rtl/>
              </w:rPr>
              <w:t xml:space="preserve"> </w:t>
            </w:r>
          </w:p>
          <w:p w14:paraId="0580B6FD" w14:textId="71991284" w:rsidR="00390512" w:rsidRDefault="00FA4473" w:rsidP="00B44BCB">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راهنما و توصيه هاي بهداشتي دوران بلوغ</w:t>
            </w:r>
          </w:p>
          <w:p w14:paraId="35F8C474" w14:textId="6AE1C03F" w:rsidR="00212C7C" w:rsidRPr="00525C3C" w:rsidRDefault="00212C7C" w:rsidP="00FC1A7E">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B44BCB">
              <w:rPr>
                <w:rFonts w:cs="B Yagut" w:hint="cs"/>
                <w:b/>
                <w:bCs/>
                <w:sz w:val="20"/>
                <w:szCs w:val="20"/>
                <w:rtl/>
              </w:rPr>
              <w:t>توصيه هاي ايمني</w:t>
            </w:r>
          </w:p>
          <w:p w14:paraId="239566FE" w14:textId="2CF5C05F" w:rsidR="00212C7C" w:rsidRDefault="00212C7C" w:rsidP="00CB388F">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CB388F">
              <w:rPr>
                <w:rFonts w:cs="B Yagut" w:hint="cs"/>
                <w:b/>
                <w:bCs/>
                <w:sz w:val="20"/>
                <w:szCs w:val="20"/>
                <w:rtl/>
              </w:rPr>
              <w:t>راهنماي پيشگيري از حوادث ترافيكي</w:t>
            </w:r>
            <w:r w:rsidRPr="00525C3C">
              <w:rPr>
                <w:rFonts w:cs="B Yagut" w:hint="cs"/>
                <w:b/>
                <w:bCs/>
                <w:sz w:val="20"/>
                <w:szCs w:val="20"/>
                <w:rtl/>
              </w:rPr>
              <w:t xml:space="preserve"> </w:t>
            </w:r>
          </w:p>
          <w:p w14:paraId="4FDEFC8D" w14:textId="604B37A3" w:rsidR="007B20C1" w:rsidRDefault="007B20C1" w:rsidP="007942AD">
            <w:pPr>
              <w:spacing w:after="0"/>
              <w:ind w:firstLine="373"/>
              <w:rPr>
                <w:rFonts w:cs="B Yagut"/>
                <w:b/>
                <w:bCs/>
                <w:sz w:val="20"/>
                <w:szCs w:val="20"/>
                <w:rtl/>
              </w:rPr>
            </w:pPr>
            <w:r>
              <w:rPr>
                <w:rFonts w:cs="B Yagut" w:hint="cs"/>
                <w:b/>
                <w:bCs/>
                <w:sz w:val="20"/>
                <w:szCs w:val="20"/>
                <w:rtl/>
              </w:rPr>
              <w:t>.............</w:t>
            </w:r>
            <w:r w:rsidRPr="005A32F4">
              <w:rPr>
                <w:rFonts w:cs="B Yagut" w:hint="cs"/>
                <w:b/>
                <w:bCs/>
                <w:sz w:val="20"/>
                <w:szCs w:val="20"/>
                <w:rtl/>
              </w:rPr>
              <w:t xml:space="preserve">راهنمای </w:t>
            </w:r>
            <w:r>
              <w:rPr>
                <w:rFonts w:cs="B Yagut" w:hint="cs"/>
                <w:b/>
                <w:bCs/>
                <w:sz w:val="20"/>
                <w:szCs w:val="20"/>
                <w:rtl/>
              </w:rPr>
              <w:t>ارزیابی عامل خطر ژنتیک</w:t>
            </w:r>
          </w:p>
          <w:p w14:paraId="359CD160" w14:textId="5BF6FA86" w:rsidR="00212C7C" w:rsidRDefault="00212C7C" w:rsidP="00E83F9B">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w:t>
            </w:r>
            <w:r w:rsidR="00E83F9B">
              <w:rPr>
                <w:rFonts w:cs="B Yagut" w:hint="cs"/>
                <w:b/>
                <w:bCs/>
                <w:sz w:val="20"/>
                <w:szCs w:val="20"/>
                <w:rtl/>
              </w:rPr>
              <w:t>فرد مبتلا به بيماري هاي ژنتيك و مادرزادي</w:t>
            </w:r>
            <w:r w:rsidRPr="00525C3C">
              <w:rPr>
                <w:rFonts w:cs="B Yagut" w:hint="cs"/>
                <w:b/>
                <w:bCs/>
                <w:sz w:val="20"/>
                <w:szCs w:val="20"/>
                <w:rtl/>
              </w:rPr>
              <w:t xml:space="preserve"> </w:t>
            </w:r>
          </w:p>
          <w:p w14:paraId="5C192511" w14:textId="41474CB4" w:rsidR="00212C7C" w:rsidRPr="00640CA4" w:rsidRDefault="009D5883" w:rsidP="009D5883">
            <w:pPr>
              <w:tabs>
                <w:tab w:val="left" w:pos="548"/>
                <w:tab w:val="right" w:pos="678"/>
                <w:tab w:val="center" w:pos="4513"/>
                <w:tab w:val="right" w:pos="9026"/>
                <w:tab w:val="right" w:pos="12752"/>
                <w:tab w:val="right" w:pos="13292"/>
              </w:tabs>
              <w:spacing w:after="0" w:line="240" w:lineRule="auto"/>
              <w:ind w:left="407" w:hanging="317"/>
              <w:rPr>
                <w:rFonts w:cs="B Yagut"/>
                <w:b/>
                <w:bCs/>
                <w:color w:val="548DD4"/>
                <w:rtl/>
              </w:rPr>
            </w:pPr>
            <w:r w:rsidRPr="00640CA4">
              <w:rPr>
                <w:rFonts w:cs="B Yagut" w:hint="cs"/>
                <w:b/>
                <w:bCs/>
                <w:color w:val="548DD4"/>
                <w:rtl/>
              </w:rPr>
              <w:t>ضما</w:t>
            </w:r>
            <w:r>
              <w:rPr>
                <w:rFonts w:cs="B Yagut" w:hint="cs"/>
                <w:b/>
                <w:bCs/>
                <w:color w:val="548DD4"/>
                <w:rtl/>
              </w:rPr>
              <w:t>ئ</w:t>
            </w:r>
            <w:r w:rsidRPr="00640CA4">
              <w:rPr>
                <w:rFonts w:cs="B Yagut" w:hint="cs"/>
                <w:b/>
                <w:bCs/>
                <w:color w:val="548DD4"/>
                <w:rtl/>
              </w:rPr>
              <w:t>م</w:t>
            </w:r>
          </w:p>
          <w:p w14:paraId="4BAFEB2C" w14:textId="02BA26C3" w:rsidR="00212C7C" w:rsidRPr="00525C3C"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370B83">
              <w:rPr>
                <w:rFonts w:cs="B Yagut" w:hint="cs"/>
                <w:b/>
                <w:bCs/>
                <w:sz w:val="20"/>
                <w:szCs w:val="20"/>
                <w:rtl/>
              </w:rPr>
              <w:t xml:space="preserve">برای </w:t>
            </w:r>
            <w:r w:rsidRPr="00525C3C">
              <w:rPr>
                <w:rFonts w:cs="B Yagut" w:hint="cs"/>
                <w:b/>
                <w:bCs/>
                <w:sz w:val="20"/>
                <w:szCs w:val="20"/>
                <w:rtl/>
              </w:rPr>
              <w:t>سن دختران</w:t>
            </w:r>
            <w:r w:rsidR="00D57FA0">
              <w:rPr>
                <w:rFonts w:cs="B Yagut" w:hint="cs"/>
                <w:b/>
                <w:bCs/>
                <w:sz w:val="20"/>
                <w:szCs w:val="20"/>
                <w:rtl/>
              </w:rPr>
              <w:t xml:space="preserve"> </w:t>
            </w:r>
          </w:p>
          <w:p w14:paraId="36DDC356" w14:textId="73E85B1E" w:rsidR="00212C7C" w:rsidRPr="00525C3C" w:rsidRDefault="00212C7C" w:rsidP="009D5883">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Pr="00525C3C">
              <w:rPr>
                <w:rFonts w:cs="B Yagut" w:hint="cs"/>
                <w:b/>
                <w:bCs/>
                <w:sz w:val="20"/>
                <w:szCs w:val="20"/>
                <w:rtl/>
              </w:rPr>
              <w:tab/>
              <w:t xml:space="preserve">          </w:t>
            </w:r>
          </w:p>
          <w:p w14:paraId="749B979A" w14:textId="19B182A1" w:rsidR="00212C7C" w:rsidRPr="00525C3C" w:rsidRDefault="00212C7C" w:rsidP="009D5883">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xml:space="preserve">............ نمودار استاندارد قد </w:t>
            </w:r>
            <w:r w:rsidR="009F7E4E">
              <w:rPr>
                <w:rFonts w:cs="B Yagut" w:hint="cs"/>
                <w:b/>
                <w:bCs/>
                <w:sz w:val="20"/>
                <w:szCs w:val="20"/>
                <w:rtl/>
              </w:rPr>
              <w:t xml:space="preserve">برای </w:t>
            </w:r>
            <w:r w:rsidRPr="00525C3C">
              <w:rPr>
                <w:rFonts w:cs="B Yagut" w:hint="cs"/>
                <w:b/>
                <w:bCs/>
                <w:sz w:val="20"/>
                <w:szCs w:val="20"/>
                <w:rtl/>
              </w:rPr>
              <w:t xml:space="preserve">سن پسران </w:t>
            </w:r>
          </w:p>
          <w:p w14:paraId="1013D53A" w14:textId="08DA6120" w:rsidR="00CB1913"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sidR="00E865C0">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D57FA0">
              <w:rPr>
                <w:rFonts w:cs="B Yagut" w:hint="cs"/>
                <w:b/>
                <w:bCs/>
                <w:sz w:val="20"/>
                <w:szCs w:val="20"/>
                <w:rtl/>
              </w:rPr>
              <w:t xml:space="preserve"> </w:t>
            </w:r>
            <w:r w:rsidR="00A30D92">
              <w:rPr>
                <w:rFonts w:cs="B Yagut" w:hint="cs"/>
                <w:b/>
                <w:bCs/>
                <w:sz w:val="20"/>
                <w:szCs w:val="20"/>
                <w:rtl/>
              </w:rPr>
              <w:t xml:space="preserve"> </w:t>
            </w:r>
          </w:p>
          <w:p w14:paraId="63E7C34C" w14:textId="26A6A241" w:rsidR="00E865C0"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w:t>
            </w:r>
            <w:r w:rsidR="00E865C0" w:rsidRPr="00E865C0">
              <w:rPr>
                <w:rFonts w:cs="B Yagut" w:hint="cs"/>
                <w:b/>
                <w:bCs/>
                <w:sz w:val="20"/>
                <w:szCs w:val="20"/>
                <w:rtl/>
              </w:rPr>
              <w:t xml:space="preserve">جدول طبقه بندي فشارخون در دختران </w:t>
            </w:r>
          </w:p>
          <w:p w14:paraId="4D3C2169" w14:textId="7CA8A138" w:rsidR="007315B2"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007315B2" w:rsidRPr="00E865C0">
              <w:rPr>
                <w:rFonts w:cs="B Yagut" w:hint="cs"/>
                <w:b/>
                <w:bCs/>
                <w:sz w:val="20"/>
                <w:szCs w:val="20"/>
                <w:rtl/>
              </w:rPr>
              <w:t xml:space="preserve">طبقه بندي فشارخون در </w:t>
            </w:r>
            <w:r w:rsidR="007315B2">
              <w:rPr>
                <w:rFonts w:cs="B Yagut" w:hint="cs"/>
                <w:b/>
                <w:bCs/>
                <w:sz w:val="20"/>
                <w:szCs w:val="20"/>
                <w:rtl/>
              </w:rPr>
              <w:t>پس</w:t>
            </w:r>
            <w:r w:rsidR="007315B2" w:rsidRPr="00E865C0">
              <w:rPr>
                <w:rFonts w:cs="B Yagut" w:hint="cs"/>
                <w:b/>
                <w:bCs/>
                <w:sz w:val="20"/>
                <w:szCs w:val="20"/>
                <w:rtl/>
              </w:rPr>
              <w:t xml:space="preserve">ران </w:t>
            </w:r>
          </w:p>
          <w:p w14:paraId="16DA9B14" w14:textId="77777777" w:rsidR="00212C7C" w:rsidRPr="00525C3C" w:rsidRDefault="00212C7C" w:rsidP="00E865C0">
            <w:pPr>
              <w:tabs>
                <w:tab w:val="center" w:pos="4513"/>
                <w:tab w:val="right" w:pos="9026"/>
              </w:tabs>
              <w:spacing w:after="0" w:line="240" w:lineRule="auto"/>
              <w:ind w:firstLine="373"/>
              <w:rPr>
                <w:sz w:val="20"/>
                <w:szCs w:val="20"/>
              </w:rPr>
            </w:pPr>
          </w:p>
        </w:tc>
      </w:tr>
    </w:tbl>
    <w:p w14:paraId="03B176B7" w14:textId="77777777" w:rsidR="00707DDC" w:rsidRDefault="00195E2B" w:rsidP="00A51E16">
      <w:pPr>
        <w:tabs>
          <w:tab w:val="left" w:pos="14854"/>
        </w:tabs>
        <w:spacing w:after="0"/>
        <w:ind w:hanging="171"/>
        <w:rPr>
          <w:rFonts w:ascii="Arial" w:hAnsi="Arial" w:cs="B Yagut"/>
          <w:b/>
          <w:bCs/>
          <w:sz w:val="24"/>
          <w:szCs w:val="24"/>
          <w:rtl/>
        </w:rPr>
      </w:pPr>
      <w:r w:rsidRPr="0010017F">
        <w:rPr>
          <w:rFonts w:ascii="Arial" w:hAnsi="Arial" w:cs="B Yagut" w:hint="cs"/>
          <w:b/>
          <w:bCs/>
          <w:sz w:val="24"/>
          <w:szCs w:val="24"/>
          <w:rtl/>
        </w:rPr>
        <w:t xml:space="preserve"> </w:t>
      </w:r>
      <w:r w:rsidR="00804FB9">
        <w:rPr>
          <w:rFonts w:ascii="Arial" w:hAnsi="Arial" w:cs="B Yagut" w:hint="cs"/>
          <w:b/>
          <w:bCs/>
          <w:sz w:val="24"/>
          <w:szCs w:val="24"/>
          <w:rtl/>
        </w:rPr>
        <w:t xml:space="preserve">     </w:t>
      </w:r>
    </w:p>
    <w:p w14:paraId="652CD06B" w14:textId="4A23F87C" w:rsidR="00384A87" w:rsidRPr="00071708" w:rsidRDefault="00195E2B" w:rsidP="00A51E16">
      <w:pPr>
        <w:tabs>
          <w:tab w:val="left" w:pos="14854"/>
        </w:tabs>
        <w:spacing w:after="0"/>
        <w:ind w:hanging="171"/>
        <w:rPr>
          <w:rFonts w:asciiTheme="minorHAnsi" w:eastAsiaTheme="minorHAnsi" w:hAnsiTheme="minorHAnsi" w:cs="B Yagut"/>
          <w:b/>
          <w:bCs/>
          <w:sz w:val="26"/>
          <w:szCs w:val="26"/>
          <w:rtl/>
        </w:rPr>
      </w:pPr>
      <w:r w:rsidRPr="0010017F">
        <w:rPr>
          <w:rFonts w:ascii="Arial" w:hAnsi="Arial" w:cs="B Yagut" w:hint="cs"/>
          <w:b/>
          <w:bCs/>
          <w:sz w:val="24"/>
          <w:szCs w:val="24"/>
          <w:rtl/>
        </w:rPr>
        <w:lastRenderedPageBreak/>
        <w:t xml:space="preserve">  </w:t>
      </w:r>
      <w:r w:rsidR="00384A87" w:rsidRPr="00071708">
        <w:rPr>
          <w:rFonts w:asciiTheme="minorHAnsi" w:eastAsiaTheme="minorHAnsi" w:hAnsiTheme="minorHAnsi" w:cs="B Yagut" w:hint="cs"/>
          <w:b/>
          <w:bCs/>
          <w:sz w:val="26"/>
          <w:szCs w:val="26"/>
          <w:rtl/>
        </w:rPr>
        <w:t>مقدمه :</w:t>
      </w:r>
    </w:p>
    <w:p w14:paraId="03448E4A" w14:textId="77777777" w:rsidR="00384A87" w:rsidRPr="00384A87" w:rsidRDefault="00384A87" w:rsidP="00384A87">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مطابق اصول 29، 43 و بند 12 اصل 3 قانون اساسی جمهوری اسلامی ایران </w:t>
      </w:r>
      <w:r w:rsidRPr="00384A87">
        <w:rPr>
          <w:rFonts w:asciiTheme="minorHAnsi" w:eastAsiaTheme="minorHAnsi" w:hAnsiTheme="minorHAnsi" w:cs="B Zar" w:hint="cs"/>
          <w:i/>
          <w:iCs/>
          <w:sz w:val="26"/>
          <w:szCs w:val="26"/>
          <w:rtl/>
        </w:rPr>
        <w:t>برنامه</w:t>
      </w:r>
      <w:r w:rsidRPr="00384A87">
        <w:rPr>
          <w:rFonts w:asciiTheme="minorHAnsi" w:eastAsiaTheme="minorHAnsi" w:hAnsiTheme="minorHAnsi" w:cs="B Zar" w:hint="cs"/>
          <w:i/>
          <w:iCs/>
          <w:sz w:val="26"/>
          <w:szCs w:val="26"/>
          <w:rtl/>
        </w:rPr>
        <w:softHyphen/>
        <w:t>ریزی برای سلامت همه افراد جامعه</w:t>
      </w:r>
      <w:r w:rsidRPr="00384A87">
        <w:rPr>
          <w:rFonts w:asciiTheme="minorHAnsi" w:eastAsiaTheme="minorHAnsi" w:hAnsiTheme="minorHAnsi" w:cs="B Zar" w:hint="cs"/>
          <w:sz w:val="26"/>
          <w:szCs w:val="26"/>
          <w:rtl/>
        </w:rPr>
        <w:t xml:space="preserve"> یکی از مهم</w:t>
      </w:r>
      <w:r w:rsidRPr="00384A87">
        <w:rPr>
          <w:rFonts w:asciiTheme="minorHAnsi" w:eastAsiaTheme="minorHAnsi" w:hAnsiTheme="minorHAnsi" w:cs="B Zar" w:hint="cs"/>
          <w:sz w:val="26"/>
          <w:szCs w:val="26"/>
          <w:rtl/>
        </w:rPr>
        <w:softHyphen/>
        <w:t>ترین وظایف دولت است. از اینرو توجه خاص به نیازمندی</w:t>
      </w:r>
      <w:r w:rsidRPr="00384A87">
        <w:rPr>
          <w:rFonts w:asciiTheme="minorHAnsi" w:eastAsiaTheme="minorHAnsi" w:hAnsiTheme="minorHAnsi" w:cs="B Zar" w:hint="cs"/>
          <w:sz w:val="26"/>
          <w:szCs w:val="26"/>
          <w:rtl/>
        </w:rPr>
        <w:softHyphen/>
        <w:t>های ویژه گروه</w:t>
      </w:r>
      <w:r w:rsidRPr="00384A87">
        <w:rPr>
          <w:rFonts w:asciiTheme="minorHAnsi" w:eastAsiaTheme="minorHAnsi" w:hAnsiTheme="minorHAnsi" w:cs="B Zar" w:hint="cs"/>
          <w:sz w:val="26"/>
          <w:szCs w:val="26"/>
          <w:rtl/>
        </w:rPr>
        <w:softHyphen/>
        <w:t>های سنی و جنسی جامعه در هر برهه از زمان و مکان الزامی می</w:t>
      </w:r>
      <w:r w:rsidRPr="00384A87">
        <w:rPr>
          <w:rFonts w:asciiTheme="minorHAnsi" w:eastAsiaTheme="minorHAnsi" w:hAnsiTheme="minorHAnsi" w:cs="B Zar" w:hint="cs"/>
          <w:sz w:val="26"/>
          <w:szCs w:val="26"/>
          <w:rtl/>
        </w:rPr>
        <w:softHyphen/>
        <w:t>باشد.  به علاوه تاکید مقام معظم رهبری در بند 2 سیاست</w:t>
      </w:r>
      <w:r w:rsidRPr="00384A87">
        <w:rPr>
          <w:rFonts w:asciiTheme="minorHAnsi" w:eastAsiaTheme="minorHAnsi" w:hAnsiTheme="minorHAnsi" w:cs="B Zar" w:hint="cs"/>
          <w:sz w:val="26"/>
          <w:szCs w:val="26"/>
          <w:rtl/>
        </w:rPr>
        <w:softHyphen/>
        <w:t>های کلی سلامت مبنی بر تحقق رویکرد سلامت همه</w:t>
      </w:r>
      <w:r w:rsidRPr="00384A87">
        <w:rPr>
          <w:rFonts w:asciiTheme="minorHAnsi" w:eastAsiaTheme="minorHAnsi" w:hAnsiTheme="minorHAnsi" w:cs="B Zar" w:hint="cs"/>
          <w:sz w:val="26"/>
          <w:szCs w:val="26"/>
          <w:rtl/>
        </w:rPr>
        <w:softHyphen/>
        <w:t>جانبه و انسان سالم، ضرورت تغییر دیدمان سنتی درمان</w:t>
      </w:r>
      <w:r w:rsidRPr="00384A87">
        <w:rPr>
          <w:rFonts w:asciiTheme="minorHAnsi" w:eastAsiaTheme="minorHAnsi" w:hAnsiTheme="minorHAnsi" w:cs="B Zar" w:hint="cs"/>
          <w:sz w:val="26"/>
          <w:szCs w:val="26"/>
          <w:rtl/>
        </w:rPr>
        <w:softHyphen/>
        <w:t>محور و تک</w:t>
      </w:r>
      <w:r w:rsidRPr="00384A87">
        <w:rPr>
          <w:rFonts w:asciiTheme="minorHAnsi" w:eastAsiaTheme="minorHAnsi" w:hAnsiTheme="minorHAnsi" w:cs="B Zar" w:hint="cs"/>
          <w:sz w:val="26"/>
          <w:szCs w:val="26"/>
          <w:rtl/>
        </w:rPr>
        <w:softHyphen/>
        <w:t>بعدی</w:t>
      </w:r>
      <w:r w:rsidRPr="00384A87">
        <w:rPr>
          <w:rFonts w:asciiTheme="minorHAnsi" w:eastAsiaTheme="minorHAnsi" w:hAnsiTheme="minorHAnsi"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sidRPr="00384A87">
        <w:rPr>
          <w:rFonts w:asciiTheme="minorHAnsi" w:eastAsiaTheme="minorHAnsi" w:hAnsiTheme="minorHAnsi" w:cs="B Zar" w:hint="cs"/>
          <w:sz w:val="26"/>
          <w:szCs w:val="26"/>
          <w:rtl/>
        </w:rPr>
        <w:softHyphen/>
        <w:t>شود، ایجاب می</w:t>
      </w:r>
      <w:r w:rsidRPr="00384A87">
        <w:rPr>
          <w:rFonts w:asciiTheme="minorHAnsi" w:eastAsiaTheme="minorHAnsi" w:hAnsiTheme="minorHAnsi" w:cs="B Zar" w:hint="cs"/>
          <w:sz w:val="26"/>
          <w:szCs w:val="26"/>
          <w:rtl/>
        </w:rPr>
        <w:softHyphen/>
        <w:t xml:space="preserve">کند. </w:t>
      </w:r>
    </w:p>
    <w:p w14:paraId="78135232" w14:textId="3E7AD074" w:rsidR="00384A87" w:rsidRPr="00384A87" w:rsidRDefault="00384A87" w:rsidP="00254269">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از سویی با توجه به جوان بودن ساختار جمعیتی کشورمان که </w:t>
      </w:r>
      <w:r w:rsidRPr="00071708">
        <w:rPr>
          <w:rFonts w:asciiTheme="minorHAnsi" w:eastAsiaTheme="minorHAnsi" w:hAnsiTheme="minorHAnsi" w:cs="B Zar" w:hint="cs"/>
          <w:sz w:val="26"/>
          <w:szCs w:val="26"/>
          <w:rtl/>
        </w:rPr>
        <w:t>حدود 40 درصد جمعیت کشور</w:t>
      </w:r>
      <w:r w:rsidRPr="00384A87">
        <w:rPr>
          <w:rFonts w:asciiTheme="minorHAnsi" w:eastAsiaTheme="minorHAnsi" w:hAnsiTheme="minorHAnsi" w:cs="B Zar" w:hint="cs"/>
          <w:b/>
          <w:bCs/>
          <w:sz w:val="26"/>
          <w:szCs w:val="26"/>
          <w:rtl/>
        </w:rPr>
        <w:t xml:space="preserve"> </w:t>
      </w:r>
      <w:r w:rsidRPr="00384A87">
        <w:rPr>
          <w:rFonts w:asciiTheme="minorHAnsi" w:eastAsiaTheme="minorHAnsi" w:hAnsiTheme="minorHAnsi" w:cs="B Zar" w:hint="cs"/>
          <w:sz w:val="26"/>
          <w:szCs w:val="26"/>
          <w:rtl/>
        </w:rPr>
        <w:t>را به خود اختصاص داده است، و نیز روند رو به رشد عوامل خطر محیطی تهدیدکننده سلامت این قشر مهم از جامعه، بازنگری و یکپارچه</w:t>
      </w:r>
      <w:r w:rsidRPr="00384A87">
        <w:rPr>
          <w:rFonts w:asciiTheme="minorHAnsi" w:eastAsiaTheme="minorHAnsi" w:hAnsiTheme="minorHAnsi" w:cs="B Zar" w:hint="cs"/>
          <w:sz w:val="26"/>
          <w:szCs w:val="26"/>
          <w:rtl/>
        </w:rPr>
        <w:softHyphen/>
        <w:t>سازی اهداف، سیاست</w:t>
      </w:r>
      <w:r w:rsidRPr="00384A87">
        <w:rPr>
          <w:rFonts w:asciiTheme="minorHAnsi" w:eastAsiaTheme="minorHAnsi" w:hAnsiTheme="minorHAnsi" w:cs="B Zar" w:hint="cs"/>
          <w:sz w:val="26"/>
          <w:szCs w:val="26"/>
          <w:rtl/>
        </w:rPr>
        <w:softHyphen/>
        <w:t>ها، راهبردها و برنامه</w:t>
      </w:r>
      <w:r w:rsidRPr="00384A87">
        <w:rPr>
          <w:rFonts w:asciiTheme="minorHAnsi" w:eastAsiaTheme="minorHAnsi" w:hAnsiTheme="minorHAnsi" w:cs="B Zar" w:hint="cs"/>
          <w:sz w:val="26"/>
          <w:szCs w:val="26"/>
          <w:rtl/>
        </w:rPr>
        <w:softHyphen/>
        <w:t>های حوز</w:t>
      </w:r>
      <w:r>
        <w:rPr>
          <w:rFonts w:asciiTheme="minorHAnsi" w:eastAsiaTheme="minorHAnsi" w:hAnsiTheme="minorHAnsi" w:cs="B Zar" w:hint="cs"/>
          <w:sz w:val="26"/>
          <w:szCs w:val="26"/>
          <w:rtl/>
        </w:rPr>
        <w:t>ه سلامت</w:t>
      </w:r>
      <w:r w:rsidR="00254269">
        <w:rPr>
          <w:rFonts w:asciiTheme="minorHAnsi" w:eastAsiaTheme="minorHAnsi" w:hAnsiTheme="minorHAnsi" w:cs="B Zar" w:hint="cs"/>
          <w:sz w:val="26"/>
          <w:szCs w:val="26"/>
          <w:rtl/>
        </w:rPr>
        <w:t xml:space="preserve"> نوجوانان و</w:t>
      </w:r>
      <w:r>
        <w:rPr>
          <w:rFonts w:asciiTheme="minorHAnsi" w:eastAsiaTheme="minorHAnsi" w:hAnsiTheme="minorHAnsi" w:cs="B Zar" w:hint="cs"/>
          <w:sz w:val="26"/>
          <w:szCs w:val="26"/>
          <w:rtl/>
        </w:rPr>
        <w:t xml:space="preserve"> جوانان به ویژه گروه سنی </w:t>
      </w:r>
      <w:r w:rsidR="00254269">
        <w:rPr>
          <w:rFonts w:asciiTheme="minorHAnsi" w:eastAsiaTheme="minorHAnsi" w:hAnsiTheme="minorHAnsi" w:cs="B Zar" w:hint="cs"/>
          <w:sz w:val="26"/>
          <w:szCs w:val="26"/>
          <w:rtl/>
        </w:rPr>
        <w:t xml:space="preserve">18-5 </w:t>
      </w:r>
      <w:r w:rsidR="00254269" w:rsidRPr="00384A87">
        <w:rPr>
          <w:rFonts w:asciiTheme="minorHAnsi" w:eastAsiaTheme="minorHAnsi" w:hAnsiTheme="minorHAnsi" w:cs="B Zar" w:hint="cs"/>
          <w:sz w:val="26"/>
          <w:szCs w:val="26"/>
          <w:rtl/>
        </w:rPr>
        <w:t xml:space="preserve"> </w:t>
      </w:r>
      <w:r w:rsidRPr="00384A87">
        <w:rPr>
          <w:rFonts w:asciiTheme="minorHAnsi" w:eastAsiaTheme="minorHAnsi" w:hAnsiTheme="minorHAnsi" w:cs="B Zar" w:hint="cs"/>
          <w:sz w:val="26"/>
          <w:szCs w:val="26"/>
          <w:rtl/>
        </w:rPr>
        <w:t>سال را با اتخاذ رویکرد بین</w:t>
      </w:r>
      <w:r w:rsidRPr="00384A87">
        <w:rPr>
          <w:rFonts w:asciiTheme="minorHAnsi" w:eastAsiaTheme="minorHAnsi" w:hAnsiTheme="minorHAnsi" w:cs="B Zar" w:hint="cs"/>
          <w:sz w:val="26"/>
          <w:szCs w:val="26"/>
          <w:rtl/>
        </w:rPr>
        <w:softHyphen/>
        <w:t>بخشی و کل</w:t>
      </w:r>
      <w:r w:rsidRPr="00384A87">
        <w:rPr>
          <w:rFonts w:asciiTheme="minorHAnsi" w:eastAsiaTheme="minorHAnsi" w:hAnsiTheme="minorHAnsi" w:cs="B Zar" w:hint="cs"/>
          <w:sz w:val="26"/>
          <w:szCs w:val="26"/>
          <w:rtl/>
        </w:rPr>
        <w:softHyphen/>
        <w:t>نگر به مقوله سلامت بیش از پیش الزامی می</w:t>
      </w:r>
      <w:r w:rsidRPr="00384A87">
        <w:rPr>
          <w:rFonts w:asciiTheme="minorHAnsi" w:eastAsiaTheme="minorHAnsi" w:hAnsiTheme="minorHAnsi" w:cs="B Zar" w:hint="cs"/>
          <w:sz w:val="26"/>
          <w:szCs w:val="26"/>
          <w:rtl/>
        </w:rPr>
        <w:softHyphen/>
        <w:t>نماید.</w:t>
      </w:r>
    </w:p>
    <w:p w14:paraId="1845338B" w14:textId="77777777" w:rsidR="00384A87" w:rsidRPr="00384A87" w:rsidRDefault="00384A87" w:rsidP="00A33F98">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در واقع هدف اصلی از تدوین چنین </w:t>
      </w:r>
      <w:r>
        <w:rPr>
          <w:rFonts w:asciiTheme="minorHAnsi" w:eastAsiaTheme="minorHAnsi" w:hAnsiTheme="minorHAnsi" w:cs="B Zar" w:hint="cs"/>
          <w:sz w:val="26"/>
          <w:szCs w:val="26"/>
          <w:rtl/>
        </w:rPr>
        <w:t xml:space="preserve">بسته ای </w:t>
      </w:r>
      <w:r w:rsidRPr="00384A87">
        <w:rPr>
          <w:rFonts w:asciiTheme="minorHAnsi" w:eastAsiaTheme="minorHAnsi" w:hAnsiTheme="minorHAnsi" w:cs="B Zar" w:hint="cs"/>
          <w:sz w:val="26"/>
          <w:szCs w:val="26"/>
          <w:rtl/>
        </w:rPr>
        <w:t>، تجمیع و تدوین مجموعه</w:t>
      </w:r>
      <w:r w:rsidRPr="00384A87">
        <w:rPr>
          <w:rFonts w:asciiTheme="minorHAnsi" w:eastAsiaTheme="minorHAnsi" w:hAnsiTheme="minorHAnsi" w:cs="B Zar" w:hint="cs"/>
          <w:sz w:val="26"/>
          <w:szCs w:val="26"/>
          <w:rtl/>
        </w:rPr>
        <w:softHyphen/>
        <w:t>ای منسجم و یکپارچه از اهداف، سیاست</w:t>
      </w:r>
      <w:r w:rsidRPr="00384A87">
        <w:rPr>
          <w:rFonts w:asciiTheme="minorHAnsi" w:eastAsiaTheme="minorHAnsi" w:hAnsiTheme="minorHAnsi" w:cs="B Zar" w:hint="cs"/>
          <w:sz w:val="26"/>
          <w:szCs w:val="26"/>
          <w:rtl/>
        </w:rPr>
        <w:softHyphen/>
        <w:t>ها، راهبردها و برنامه</w:t>
      </w:r>
      <w:r w:rsidRPr="00384A87">
        <w:rPr>
          <w:rFonts w:asciiTheme="minorHAnsi" w:eastAsiaTheme="minorHAnsi" w:hAnsiTheme="minorHAnsi" w:cs="B Zar" w:hint="cs"/>
          <w:sz w:val="26"/>
          <w:szCs w:val="26"/>
          <w:rtl/>
        </w:rPr>
        <w:softHyphen/>
        <w:t xml:space="preserve">ها </w:t>
      </w:r>
      <w:r>
        <w:rPr>
          <w:rFonts w:asciiTheme="minorHAnsi" w:eastAsiaTheme="minorHAnsi" w:hAnsiTheme="minorHAnsi" w:cs="B Zar" w:hint="cs"/>
          <w:sz w:val="26"/>
          <w:szCs w:val="26"/>
          <w:rtl/>
        </w:rPr>
        <w:t xml:space="preserve">ی علمی </w:t>
      </w:r>
      <w:r w:rsidRPr="00384A87">
        <w:rPr>
          <w:rFonts w:asciiTheme="minorHAnsi" w:eastAsiaTheme="minorHAnsi" w:hAnsiTheme="minorHAnsi" w:cs="B Zar" w:hint="cs"/>
          <w:sz w:val="26"/>
          <w:szCs w:val="26"/>
          <w:rtl/>
        </w:rPr>
        <w:t>با رویکردی همه</w:t>
      </w:r>
      <w:r w:rsidRPr="00384A87">
        <w:rPr>
          <w:rFonts w:asciiTheme="minorHAnsi" w:eastAsiaTheme="minorHAnsi" w:hAnsiTheme="minorHAnsi" w:cs="B Zar" w:hint="cs"/>
          <w:sz w:val="26"/>
          <w:szCs w:val="26"/>
          <w:rtl/>
        </w:rPr>
        <w:softHyphen/>
        <w:t xml:space="preserve">جانبه به سلامت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جوانان بوده است.  در این راستا تیم دست</w:t>
      </w:r>
      <w:r w:rsidRPr="00384A87">
        <w:rPr>
          <w:rFonts w:asciiTheme="minorHAnsi" w:eastAsiaTheme="minorHAnsi" w:hAnsiTheme="minorHAnsi" w:cs="B Zar" w:hint="cs"/>
          <w:sz w:val="26"/>
          <w:szCs w:val="26"/>
          <w:rtl/>
        </w:rPr>
        <w:softHyphen/>
        <w:t>اند</w:t>
      </w:r>
      <w:r w:rsidR="00A33F98">
        <w:rPr>
          <w:rFonts w:asciiTheme="minorHAnsi" w:eastAsiaTheme="minorHAnsi" w:hAnsiTheme="minorHAnsi" w:cs="B Zar" w:hint="cs"/>
          <w:sz w:val="26"/>
          <w:szCs w:val="26"/>
          <w:rtl/>
        </w:rPr>
        <w:t>ر</w:t>
      </w:r>
      <w:r w:rsidRPr="00384A87">
        <w:rPr>
          <w:rFonts w:asciiTheme="minorHAnsi" w:eastAsiaTheme="minorHAnsi" w:hAnsiTheme="minorHAnsi" w:cs="B Zar" w:hint="cs"/>
          <w:sz w:val="26"/>
          <w:szCs w:val="26"/>
          <w:rtl/>
        </w:rPr>
        <w:t xml:space="preserve">کار </w:t>
      </w:r>
      <w:r w:rsidR="00A33F98">
        <w:rPr>
          <w:rFonts w:asciiTheme="minorHAnsi" w:eastAsiaTheme="minorHAnsi" w:hAnsiTheme="minorHAnsi" w:cs="B Zar" w:hint="cs"/>
          <w:sz w:val="26"/>
          <w:szCs w:val="26"/>
          <w:rtl/>
        </w:rPr>
        <w:t xml:space="preserve">بسته خدمت </w:t>
      </w:r>
      <w:r w:rsidRPr="00384A87">
        <w:rPr>
          <w:rFonts w:asciiTheme="minorHAnsi" w:eastAsiaTheme="minorHAnsi" w:hAnsiTheme="minorHAnsi" w:cs="B Zar" w:hint="cs"/>
          <w:sz w:val="26"/>
          <w:szCs w:val="26"/>
          <w:rtl/>
        </w:rPr>
        <w:t>سعی نمود تا با حداکثر بهره</w:t>
      </w:r>
      <w:r w:rsidRPr="00384A87">
        <w:rPr>
          <w:rFonts w:asciiTheme="minorHAnsi" w:eastAsiaTheme="minorHAnsi" w:hAnsiTheme="minorHAnsi" w:cs="B Zar" w:hint="cs"/>
          <w:sz w:val="26"/>
          <w:szCs w:val="26"/>
          <w:rtl/>
        </w:rPr>
        <w:softHyphen/>
        <w:t>گیری از ظرفیت</w:t>
      </w:r>
      <w:r w:rsidRPr="00384A87">
        <w:rPr>
          <w:rFonts w:asciiTheme="minorHAnsi" w:eastAsiaTheme="minorHAnsi" w:hAnsiTheme="minorHAnsi" w:cs="B Zar" w:hint="cs"/>
          <w:sz w:val="26"/>
          <w:szCs w:val="26"/>
          <w:rtl/>
        </w:rPr>
        <w:softHyphen/>
        <w:t>های موجود در بدنه کارشناسی کشور و با مشارکت تمامی دستگاه</w:t>
      </w:r>
      <w:r w:rsidRPr="00384A87">
        <w:rPr>
          <w:rFonts w:asciiTheme="minorHAnsi" w:eastAsiaTheme="minorHAnsi" w:hAnsiTheme="minorHAnsi" w:cs="B Zar" w:hint="cs"/>
          <w:sz w:val="26"/>
          <w:szCs w:val="26"/>
          <w:rtl/>
        </w:rPr>
        <w:softHyphen/>
        <w:t>ها و نهادهای دست</w:t>
      </w:r>
      <w:r w:rsidRPr="00384A87">
        <w:rPr>
          <w:rFonts w:asciiTheme="minorHAnsi" w:eastAsiaTheme="minorHAnsi" w:hAnsiTheme="minorHAnsi" w:cs="B Zar" w:hint="cs"/>
          <w:sz w:val="26"/>
          <w:szCs w:val="26"/>
          <w:rtl/>
        </w:rPr>
        <w:softHyphen/>
        <w:t xml:space="preserve">اندرکار در حوزه تأمین، حفظ و ارتقاء سلامت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 xml:space="preserve">جوانان در کنار استفاده از شواهد علمی و تجربی متقن و معتبر در داخل و خارج از کشور نسبت به تدوین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 xml:space="preserve">مذکور اقدام نماید. </w:t>
      </w:r>
    </w:p>
    <w:p w14:paraId="31D70AC7" w14:textId="77777777" w:rsidR="00384A87" w:rsidRPr="00384A87" w:rsidRDefault="00384A87" w:rsidP="00384A87">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از دیگر اهداف تدوین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پیش</w:t>
      </w:r>
      <w:r w:rsidRPr="00384A87">
        <w:rPr>
          <w:rFonts w:asciiTheme="minorHAnsi" w:eastAsiaTheme="minorHAnsi" w:hAnsiTheme="minorHAnsi" w:cs="B Zar" w:hint="cs"/>
          <w:sz w:val="26"/>
          <w:szCs w:val="26"/>
          <w:rtl/>
        </w:rPr>
        <w:softHyphen/>
        <w:t>رو، یکپارچه نمودن تلاش</w:t>
      </w:r>
      <w:r w:rsidRPr="00384A87">
        <w:rPr>
          <w:rFonts w:asciiTheme="minorHAnsi" w:eastAsiaTheme="minorHAnsi" w:hAnsiTheme="minorHAnsi" w:cs="B Zar" w:hint="cs"/>
          <w:sz w:val="26"/>
          <w:szCs w:val="26"/>
          <w:rtl/>
        </w:rPr>
        <w:softHyphen/>
        <w:t>های صورت</w:t>
      </w:r>
      <w:r w:rsidRPr="00384A87">
        <w:rPr>
          <w:rFonts w:asciiTheme="minorHAnsi" w:eastAsiaTheme="minorHAnsi" w:hAnsiTheme="minorHAnsi" w:cs="B Zar" w:hint="cs"/>
          <w:sz w:val="26"/>
          <w:szCs w:val="26"/>
          <w:rtl/>
        </w:rPr>
        <w:softHyphen/>
        <w:t>گرفته در حوزه سلامت</w:t>
      </w:r>
      <w:r>
        <w:rPr>
          <w:rFonts w:asciiTheme="minorHAnsi" w:eastAsiaTheme="minorHAnsi" w:hAnsiTheme="minorHAnsi" w:cs="B Zar" w:hint="cs"/>
          <w:sz w:val="26"/>
          <w:szCs w:val="26"/>
          <w:rtl/>
        </w:rPr>
        <w:t xml:space="preserve"> نو</w:t>
      </w:r>
      <w:r w:rsidRPr="00384A87">
        <w:rPr>
          <w:rFonts w:asciiTheme="minorHAnsi" w:eastAsiaTheme="minorHAnsi" w:hAnsiTheme="minorHAnsi" w:cs="B Zar" w:hint="cs"/>
          <w:sz w:val="26"/>
          <w:szCs w:val="26"/>
          <w:rtl/>
        </w:rPr>
        <w:t xml:space="preserve"> جوانان و یکسان</w:t>
      </w:r>
      <w:r w:rsidRPr="00384A87">
        <w:rPr>
          <w:rFonts w:asciiTheme="minorHAnsi" w:eastAsiaTheme="minorHAnsi" w:hAnsiTheme="minorHAnsi" w:cs="B Zar" w:hint="cs"/>
          <w:sz w:val="26"/>
          <w:szCs w:val="26"/>
          <w:rtl/>
        </w:rPr>
        <w:softHyphen/>
        <w:t xml:space="preserve">سازی تمامی </w:t>
      </w:r>
      <w:r>
        <w:rPr>
          <w:rFonts w:asciiTheme="minorHAnsi" w:eastAsiaTheme="minorHAnsi" w:hAnsiTheme="minorHAnsi" w:cs="B Zar" w:hint="cs"/>
          <w:sz w:val="26"/>
          <w:szCs w:val="26"/>
          <w:rtl/>
        </w:rPr>
        <w:t xml:space="preserve">مطالب علمی مراکز/دفاتر وادارات </w:t>
      </w:r>
      <w:r w:rsidRPr="00384A87">
        <w:rPr>
          <w:rFonts w:asciiTheme="minorHAnsi" w:eastAsiaTheme="minorHAnsi" w:hAnsiTheme="minorHAnsi" w:cs="B Zar" w:hint="cs"/>
          <w:sz w:val="26"/>
          <w:szCs w:val="26"/>
          <w:rtl/>
        </w:rPr>
        <w:t>که هر یک به نوعی تلاش نموده</w:t>
      </w:r>
      <w:r w:rsidRPr="00384A87">
        <w:rPr>
          <w:rFonts w:asciiTheme="minorHAnsi" w:eastAsiaTheme="minorHAnsi" w:hAnsiTheme="minorHAnsi" w:cs="B Zar" w:hint="cs"/>
          <w:sz w:val="26"/>
          <w:szCs w:val="26"/>
          <w:rtl/>
        </w:rPr>
        <w:softHyphen/>
        <w:t xml:space="preserve"> بودند تا به جنبه</w:t>
      </w:r>
      <w:r w:rsidRPr="00384A87">
        <w:rPr>
          <w:rFonts w:asciiTheme="minorHAnsi" w:eastAsiaTheme="minorHAnsi" w:hAnsiTheme="minorHAnsi" w:cs="B Zar" w:hint="cs"/>
          <w:sz w:val="26"/>
          <w:szCs w:val="26"/>
          <w:rtl/>
        </w:rPr>
        <w:softHyphen/>
        <w:t xml:space="preserve">ای از سلامت </w:t>
      </w:r>
      <w:r>
        <w:rPr>
          <w:rFonts w:asciiTheme="minorHAnsi" w:eastAsiaTheme="minorHAnsi" w:hAnsiTheme="minorHAnsi" w:cs="B Zar" w:hint="cs"/>
          <w:sz w:val="26"/>
          <w:szCs w:val="26"/>
          <w:rtl/>
        </w:rPr>
        <w:t xml:space="preserve">نو </w:t>
      </w:r>
      <w:r w:rsidRPr="00384A87">
        <w:rPr>
          <w:rFonts w:asciiTheme="minorHAnsi" w:eastAsiaTheme="minorHAnsi" w:hAnsiTheme="minorHAnsi" w:cs="B Zar" w:hint="cs"/>
          <w:sz w:val="26"/>
          <w:szCs w:val="26"/>
          <w:rtl/>
        </w:rPr>
        <w:t>جوانان پرداخته و با ارائه مجموعه توصیه</w:t>
      </w:r>
      <w:r w:rsidRPr="00384A87">
        <w:rPr>
          <w:rFonts w:asciiTheme="minorHAnsi" w:eastAsiaTheme="minorHAnsi" w:hAnsiTheme="minorHAnsi" w:cs="B Zar" w:hint="cs"/>
          <w:sz w:val="26"/>
          <w:szCs w:val="26"/>
          <w:rtl/>
        </w:rPr>
        <w:softHyphen/>
        <w:t>هایی زمینه ارتقاء سلامت آن</w:t>
      </w:r>
      <w:r w:rsidRPr="00384A87">
        <w:rPr>
          <w:rFonts w:asciiTheme="minorHAnsi" w:eastAsiaTheme="minorHAnsi" w:hAnsiTheme="minorHAnsi" w:cs="B Zar" w:hint="cs"/>
          <w:sz w:val="26"/>
          <w:szCs w:val="26"/>
          <w:rtl/>
        </w:rPr>
        <w:softHyphen/>
        <w:t xml:space="preserve">ها را فراهم آورند. </w:t>
      </w:r>
    </w:p>
    <w:p w14:paraId="1D9C831C" w14:textId="440A1FB8" w:rsidR="00384A87" w:rsidRDefault="00384A87" w:rsidP="003B7824">
      <w:pPr>
        <w:spacing w:after="120"/>
        <w:jc w:val="lowKashida"/>
        <w:rPr>
          <w:rFonts w:ascii="Arial" w:hAnsi="Arial" w:cs="B Yagut"/>
          <w:b/>
          <w:bCs/>
          <w:sz w:val="24"/>
          <w:szCs w:val="24"/>
          <w:rtl/>
        </w:rPr>
      </w:pPr>
      <w:r w:rsidRPr="00384A87">
        <w:rPr>
          <w:rFonts w:asciiTheme="minorHAnsi" w:eastAsiaTheme="minorHAnsi" w:hAnsiTheme="minorHAnsi" w:cs="B Zar" w:hint="cs"/>
          <w:sz w:val="26"/>
          <w:szCs w:val="26"/>
          <w:rtl/>
        </w:rPr>
        <w:t xml:space="preserve">امید آن است که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مذکور بتواند با مشارکت بی</w:t>
      </w:r>
      <w:r w:rsidRPr="00384A87">
        <w:rPr>
          <w:rFonts w:asciiTheme="minorHAnsi" w:eastAsiaTheme="minorHAnsi" w:hAnsiTheme="minorHAnsi" w:cs="B Zar" w:hint="cs"/>
          <w:sz w:val="26"/>
          <w:szCs w:val="26"/>
          <w:rtl/>
        </w:rPr>
        <w:softHyphen/>
        <w:t xml:space="preserve">وقفه و مستمر تمامی </w:t>
      </w:r>
      <w:r>
        <w:rPr>
          <w:rFonts w:asciiTheme="minorHAnsi" w:eastAsiaTheme="minorHAnsi" w:hAnsiTheme="minorHAnsi" w:cs="B Zar" w:hint="cs"/>
          <w:sz w:val="26"/>
          <w:szCs w:val="26"/>
          <w:rtl/>
        </w:rPr>
        <w:t xml:space="preserve">همکاران </w:t>
      </w:r>
      <w:r w:rsidRPr="00384A87">
        <w:rPr>
          <w:rFonts w:asciiTheme="minorHAnsi" w:eastAsiaTheme="minorHAnsi" w:hAnsiTheme="minorHAnsi" w:cs="B Zar" w:hint="cs"/>
          <w:sz w:val="26"/>
          <w:szCs w:val="26"/>
          <w:rtl/>
        </w:rPr>
        <w:t>به گونه</w:t>
      </w:r>
      <w:r w:rsidRPr="00384A87">
        <w:rPr>
          <w:rFonts w:asciiTheme="minorHAnsi" w:eastAsiaTheme="minorHAnsi" w:hAnsiTheme="minorHAnsi" w:cs="B Zar" w:hint="cs"/>
          <w:sz w:val="26"/>
          <w:szCs w:val="26"/>
          <w:rtl/>
        </w:rPr>
        <w:softHyphen/>
        <w:t>ای که هر روز شاهد روند رو به رشد شکوفایی همه</w:t>
      </w:r>
      <w:r w:rsidRPr="00384A87">
        <w:rPr>
          <w:rFonts w:asciiTheme="minorHAnsi" w:eastAsiaTheme="minorHAnsi" w:hAnsiTheme="minorHAnsi" w:cs="B Zar" w:hint="cs"/>
          <w:sz w:val="26"/>
          <w:szCs w:val="26"/>
          <w:rtl/>
        </w:rPr>
        <w:softHyphen/>
        <w:t xml:space="preserve">جانبه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جوانان کشورمان در عرصه</w:t>
      </w:r>
      <w:r w:rsidRPr="00384A87">
        <w:rPr>
          <w:rFonts w:asciiTheme="minorHAnsi" w:eastAsiaTheme="minorHAnsi" w:hAnsiTheme="minorHAnsi" w:cs="B Zar" w:hint="cs"/>
          <w:sz w:val="26"/>
          <w:szCs w:val="26"/>
          <w:rtl/>
        </w:rPr>
        <w:softHyphen/>
        <w:t xml:space="preserve">های مختلف علمی، اجتماعی، فرهنگی و اقتصادی </w:t>
      </w:r>
      <w:r>
        <w:rPr>
          <w:rFonts w:asciiTheme="minorHAnsi" w:eastAsiaTheme="minorHAnsi" w:hAnsiTheme="minorHAnsi" w:cs="B Zar" w:hint="cs"/>
          <w:sz w:val="26"/>
          <w:szCs w:val="26"/>
          <w:rtl/>
        </w:rPr>
        <w:t xml:space="preserve">وسلامت این گروه سنی </w:t>
      </w:r>
      <w:r w:rsidRPr="00384A87">
        <w:rPr>
          <w:rFonts w:asciiTheme="minorHAnsi" w:eastAsiaTheme="minorHAnsi" w:hAnsiTheme="minorHAnsi" w:cs="B Zar" w:hint="cs"/>
          <w:sz w:val="26"/>
          <w:szCs w:val="26"/>
          <w:rtl/>
        </w:rPr>
        <w:t xml:space="preserve">باشیم. لازم است در این بخش از تمامي دست‌اندرکاران و متخصصاني كه در مراحل مختلف تدوين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مشاركت داشته و با همکاري بي</w:t>
      </w:r>
      <w:r w:rsidRPr="00384A87">
        <w:rPr>
          <w:rFonts w:asciiTheme="minorHAnsi" w:eastAsiaTheme="minorHAnsi" w:hAnsiTheme="minorHAnsi" w:cs="B Zar"/>
          <w:sz w:val="26"/>
          <w:szCs w:val="26"/>
          <w:rtl/>
        </w:rPr>
        <w:softHyphen/>
      </w:r>
      <w:r w:rsidRPr="00384A87">
        <w:rPr>
          <w:rFonts w:asciiTheme="minorHAnsi" w:eastAsiaTheme="minorHAnsi" w:hAnsiTheme="minorHAnsi" w:cs="B Zar" w:hint="cs"/>
          <w:sz w:val="26"/>
          <w:szCs w:val="26"/>
          <w:rtl/>
        </w:rPr>
        <w:t xml:space="preserve">وقفه خود در طراحي </w:t>
      </w:r>
      <w:r w:rsidR="00A33F98">
        <w:rPr>
          <w:rFonts w:asciiTheme="minorHAnsi" w:eastAsiaTheme="minorHAnsi" w:hAnsiTheme="minorHAnsi" w:cs="B Zar" w:hint="cs"/>
          <w:sz w:val="26"/>
          <w:szCs w:val="26"/>
          <w:rtl/>
        </w:rPr>
        <w:t xml:space="preserve">بسته خدمت </w:t>
      </w:r>
      <w:r w:rsidRPr="00384A87">
        <w:rPr>
          <w:rFonts w:asciiTheme="minorHAnsi" w:eastAsiaTheme="minorHAnsi" w:hAnsiTheme="minorHAnsi" w:cs="B Zar" w:hint="cs"/>
          <w:sz w:val="26"/>
          <w:szCs w:val="26"/>
          <w:rtl/>
        </w:rPr>
        <w:t>نقش داشتند، كمال تشكر را داشته‌باش</w:t>
      </w:r>
      <w:r w:rsidR="002A5267">
        <w:rPr>
          <w:rFonts w:asciiTheme="minorHAnsi" w:eastAsiaTheme="minorHAnsi" w:hAnsiTheme="minorHAnsi" w:cs="B Zar" w:hint="cs"/>
          <w:sz w:val="26"/>
          <w:szCs w:val="26"/>
          <w:rtl/>
        </w:rPr>
        <w:t>ی</w:t>
      </w:r>
      <w:r w:rsidRPr="00384A87">
        <w:rPr>
          <w:rFonts w:asciiTheme="minorHAnsi" w:eastAsiaTheme="minorHAnsi" w:hAnsiTheme="minorHAnsi" w:cs="B Zar" w:hint="cs"/>
          <w:sz w:val="26"/>
          <w:szCs w:val="26"/>
          <w:rtl/>
        </w:rPr>
        <w:t xml:space="preserve">م. </w:t>
      </w:r>
      <w:r w:rsidR="003B7824">
        <w:rPr>
          <w:rFonts w:ascii="Arial" w:hAnsi="Arial" w:cs="B Yagut"/>
          <w:b/>
          <w:bCs/>
          <w:sz w:val="24"/>
          <w:szCs w:val="24"/>
        </w:rPr>
        <w:t xml:space="preserve">                                                                                              </w:t>
      </w:r>
      <w:r w:rsidR="009D5883">
        <w:rPr>
          <w:rFonts w:ascii="Arial" w:hAnsi="Arial" w:cs="B Yagut" w:hint="cs"/>
          <w:b/>
          <w:bCs/>
          <w:sz w:val="24"/>
          <w:szCs w:val="24"/>
          <w:rtl/>
        </w:rPr>
        <w:t xml:space="preserve">دکتر سید حامد برکاتی </w:t>
      </w:r>
    </w:p>
    <w:p w14:paraId="381C40C2" w14:textId="536FA318" w:rsidR="009D5883" w:rsidRDefault="003B7824" w:rsidP="00195E2B">
      <w:pPr>
        <w:tabs>
          <w:tab w:val="left" w:pos="14854"/>
        </w:tabs>
        <w:spacing w:after="0"/>
        <w:ind w:hanging="171"/>
        <w:rPr>
          <w:rFonts w:ascii="Arial" w:hAnsi="Arial" w:cs="B Yagut"/>
          <w:b/>
          <w:bCs/>
          <w:sz w:val="24"/>
          <w:szCs w:val="24"/>
          <w:rtl/>
        </w:rPr>
      </w:pPr>
      <w:r>
        <w:rPr>
          <w:rFonts w:ascii="Arial" w:hAnsi="Arial" w:cs="B Yagut"/>
          <w:b/>
          <w:bCs/>
          <w:sz w:val="24"/>
          <w:szCs w:val="24"/>
        </w:rPr>
        <w:t xml:space="preserve">                                                                                                                                                                </w:t>
      </w:r>
      <w:r w:rsidR="00D1482D">
        <w:rPr>
          <w:rFonts w:ascii="Arial" w:hAnsi="Arial" w:cs="B Yagut" w:hint="cs"/>
          <w:b/>
          <w:bCs/>
          <w:sz w:val="24"/>
          <w:szCs w:val="24"/>
          <w:rtl/>
        </w:rPr>
        <w:t>مدیرکل دفتر سلامت جمعیت،خانواده و مدارس</w:t>
      </w:r>
    </w:p>
    <w:p w14:paraId="185E9A52" w14:textId="77777777" w:rsidR="00384A87" w:rsidRDefault="00384A87" w:rsidP="00195E2B">
      <w:pPr>
        <w:tabs>
          <w:tab w:val="left" w:pos="14854"/>
        </w:tabs>
        <w:spacing w:after="0"/>
        <w:ind w:hanging="171"/>
        <w:rPr>
          <w:rFonts w:ascii="Arial" w:hAnsi="Arial" w:cs="B Yagut"/>
          <w:b/>
          <w:bCs/>
          <w:sz w:val="24"/>
          <w:szCs w:val="24"/>
          <w:rtl/>
        </w:rPr>
      </w:pPr>
    </w:p>
    <w:p w14:paraId="00530AC5" w14:textId="77777777" w:rsidR="00195E2B" w:rsidRPr="0010017F" w:rsidRDefault="00195E2B" w:rsidP="00195E2B">
      <w:pPr>
        <w:tabs>
          <w:tab w:val="left" w:pos="14854"/>
        </w:tabs>
        <w:spacing w:after="0"/>
        <w:ind w:hanging="171"/>
        <w:rPr>
          <w:rFonts w:cs="B Yagut"/>
          <w:b/>
          <w:bCs/>
          <w:color w:val="1F497D"/>
          <w:sz w:val="24"/>
          <w:szCs w:val="24"/>
          <w:rtl/>
        </w:rPr>
      </w:pPr>
      <w:r w:rsidRPr="0010017F">
        <w:rPr>
          <w:rFonts w:cs="B Yagut" w:hint="cs"/>
          <w:b/>
          <w:bCs/>
          <w:color w:val="1F497D"/>
          <w:sz w:val="24"/>
          <w:szCs w:val="24"/>
          <w:rtl/>
        </w:rPr>
        <w:t>آشنايي با مجموعه</w:t>
      </w:r>
    </w:p>
    <w:p w14:paraId="0CD0C5EA" w14:textId="77777777" w:rsidR="00195E2B" w:rsidRPr="001247E9" w:rsidRDefault="00195E2B" w:rsidP="00195E2B">
      <w:pPr>
        <w:pStyle w:val="BodyTextIndent"/>
        <w:ind w:left="396" w:hanging="142"/>
        <w:jc w:val="both"/>
        <w:rPr>
          <w:b/>
          <w:bCs/>
          <w:sz w:val="22"/>
          <w:szCs w:val="22"/>
          <w:rtl/>
        </w:rPr>
      </w:pPr>
      <w:r w:rsidRPr="001247E9">
        <w:rPr>
          <w:rFonts w:hint="cs"/>
          <w:b/>
          <w:bCs/>
          <w:sz w:val="22"/>
          <w:szCs w:val="22"/>
          <w:rtl/>
        </w:rPr>
        <w:t xml:space="preserve">این مجموعه شامل 3 </w:t>
      </w:r>
      <w:r w:rsidR="00F34119">
        <w:rPr>
          <w:rFonts w:hint="cs"/>
          <w:b/>
          <w:bCs/>
          <w:sz w:val="22"/>
          <w:szCs w:val="22"/>
          <w:rtl/>
        </w:rPr>
        <w:t xml:space="preserve"> </w:t>
      </w:r>
      <w:r w:rsidRPr="001247E9">
        <w:rPr>
          <w:rFonts w:hint="cs"/>
          <w:b/>
          <w:bCs/>
          <w:sz w:val="22"/>
          <w:szCs w:val="22"/>
          <w:rtl/>
        </w:rPr>
        <w:t>قسمت کلی است:</w:t>
      </w:r>
    </w:p>
    <w:p w14:paraId="40456B24" w14:textId="2EB9EA9D" w:rsidR="00195E2B" w:rsidRPr="001247E9" w:rsidRDefault="00195E2B" w:rsidP="00963426">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مشتمل بر خدمات </w:t>
      </w:r>
      <w:r w:rsidR="002B16C2">
        <w:rPr>
          <w:rFonts w:hint="cs"/>
          <w:b/>
          <w:bCs/>
          <w:sz w:val="22"/>
          <w:szCs w:val="22"/>
          <w:rtl/>
        </w:rPr>
        <w:t xml:space="preserve"> غربالگري و </w:t>
      </w:r>
      <w:r w:rsidR="002B16C2" w:rsidRPr="001247E9">
        <w:rPr>
          <w:rFonts w:hint="cs"/>
          <w:b/>
          <w:bCs/>
          <w:sz w:val="22"/>
          <w:szCs w:val="22"/>
          <w:rtl/>
        </w:rPr>
        <w:t xml:space="preserve">فوريت ها </w:t>
      </w:r>
      <w:r w:rsidR="002B7435" w:rsidRPr="00A51E16">
        <w:rPr>
          <w:rFonts w:hint="cs"/>
          <w:b/>
          <w:bCs/>
          <w:sz w:val="22"/>
          <w:szCs w:val="22"/>
          <w:rtl/>
        </w:rPr>
        <w:t xml:space="preserve">از </w:t>
      </w:r>
      <w:r w:rsidR="0018194C" w:rsidRPr="00A51E16">
        <w:rPr>
          <w:rFonts w:hint="cs"/>
          <w:b/>
          <w:bCs/>
          <w:sz w:val="22"/>
          <w:szCs w:val="22"/>
          <w:rtl/>
        </w:rPr>
        <w:t xml:space="preserve">شروع </w:t>
      </w:r>
      <w:r w:rsidRPr="00A51E16">
        <w:rPr>
          <w:rFonts w:hint="cs"/>
          <w:b/>
          <w:bCs/>
          <w:sz w:val="22"/>
          <w:szCs w:val="22"/>
          <w:rtl/>
        </w:rPr>
        <w:t xml:space="preserve"> سن </w:t>
      </w:r>
      <w:r w:rsidR="002B7435" w:rsidRPr="00A51E16">
        <w:rPr>
          <w:rFonts w:hint="cs"/>
          <w:b/>
          <w:bCs/>
          <w:sz w:val="22"/>
          <w:szCs w:val="22"/>
          <w:rtl/>
        </w:rPr>
        <w:t>5</w:t>
      </w:r>
      <w:r w:rsidR="000F3A21" w:rsidRPr="00A51E16">
        <w:rPr>
          <w:rFonts w:hint="cs"/>
          <w:b/>
          <w:bCs/>
          <w:sz w:val="22"/>
          <w:szCs w:val="22"/>
          <w:rtl/>
        </w:rPr>
        <w:t xml:space="preserve"> سال</w:t>
      </w:r>
      <w:r w:rsidR="00573B7D" w:rsidRPr="00A51E16">
        <w:rPr>
          <w:rFonts w:hint="cs"/>
          <w:b/>
          <w:bCs/>
          <w:sz w:val="22"/>
          <w:szCs w:val="22"/>
          <w:rtl/>
        </w:rPr>
        <w:t xml:space="preserve"> </w:t>
      </w:r>
      <w:r w:rsidR="0018194C" w:rsidRPr="00A51E16">
        <w:rPr>
          <w:rFonts w:hint="cs"/>
          <w:b/>
          <w:bCs/>
          <w:sz w:val="22"/>
          <w:szCs w:val="22"/>
          <w:rtl/>
        </w:rPr>
        <w:t>تا18</w:t>
      </w:r>
      <w:r w:rsidR="003E6AEF" w:rsidRPr="00A51E16">
        <w:rPr>
          <w:rFonts w:hint="cs"/>
          <w:b/>
          <w:bCs/>
          <w:sz w:val="22"/>
          <w:szCs w:val="22"/>
          <w:rtl/>
        </w:rPr>
        <w:t xml:space="preserve"> </w:t>
      </w:r>
      <w:r w:rsidR="002B7435" w:rsidRPr="00A51E16">
        <w:rPr>
          <w:rFonts w:hint="cs"/>
          <w:b/>
          <w:bCs/>
          <w:sz w:val="22"/>
          <w:szCs w:val="22"/>
          <w:rtl/>
        </w:rPr>
        <w:t xml:space="preserve">سال </w:t>
      </w:r>
      <w:r w:rsidR="00950DC2">
        <w:rPr>
          <w:rFonts w:hint="cs"/>
          <w:b/>
          <w:bCs/>
          <w:sz w:val="22"/>
          <w:szCs w:val="22"/>
          <w:rtl/>
        </w:rPr>
        <w:t xml:space="preserve"> </w:t>
      </w:r>
      <w:r w:rsidR="00CF0989">
        <w:rPr>
          <w:rFonts w:hint="cs"/>
          <w:b/>
          <w:bCs/>
          <w:sz w:val="22"/>
          <w:szCs w:val="22"/>
          <w:rtl/>
        </w:rPr>
        <w:t xml:space="preserve"> </w:t>
      </w:r>
      <w:r w:rsidR="002B16C2">
        <w:rPr>
          <w:rFonts w:hint="cs"/>
          <w:b/>
          <w:bCs/>
          <w:sz w:val="22"/>
          <w:szCs w:val="22"/>
          <w:rtl/>
        </w:rPr>
        <w:t>است.</w:t>
      </w:r>
      <w:r w:rsidR="0075607D">
        <w:rPr>
          <w:rFonts w:hint="cs"/>
          <w:b/>
          <w:bCs/>
          <w:sz w:val="22"/>
          <w:szCs w:val="22"/>
          <w:rtl/>
        </w:rPr>
        <w:t xml:space="preserve"> </w:t>
      </w:r>
    </w:p>
    <w:p w14:paraId="422C10B8" w14:textId="77777777" w:rsidR="00195E2B" w:rsidRPr="001247E9" w:rsidRDefault="00195E2B" w:rsidP="001141C2">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w:t>
      </w:r>
      <w:r w:rsidR="001141C2" w:rsidRPr="001247E9">
        <w:rPr>
          <w:rFonts w:hint="cs"/>
          <w:b/>
          <w:bCs/>
          <w:sz w:val="22"/>
          <w:szCs w:val="22"/>
          <w:rtl/>
        </w:rPr>
        <w:t>نحوه سنجش خدمت</w:t>
      </w:r>
      <w:r w:rsidR="001141C2">
        <w:rPr>
          <w:rFonts w:hint="cs"/>
          <w:b/>
          <w:bCs/>
          <w:sz w:val="22"/>
          <w:szCs w:val="22"/>
          <w:rtl/>
        </w:rPr>
        <w:t>،</w:t>
      </w:r>
      <w:r w:rsidR="001141C2" w:rsidRPr="001247E9">
        <w:rPr>
          <w:rFonts w:hint="cs"/>
          <w:b/>
          <w:bCs/>
          <w:sz w:val="22"/>
          <w:szCs w:val="22"/>
          <w:rtl/>
        </w:rPr>
        <w:t xml:space="preserve"> </w:t>
      </w:r>
      <w:r w:rsidRPr="001247E9">
        <w:rPr>
          <w:rFonts w:hint="cs"/>
          <w:b/>
          <w:bCs/>
          <w:sz w:val="22"/>
          <w:szCs w:val="22"/>
          <w:rtl/>
        </w:rPr>
        <w:t>آموزش ها</w:t>
      </w:r>
      <w:r w:rsidR="001141C2">
        <w:rPr>
          <w:rFonts w:hint="cs"/>
          <w:b/>
          <w:bCs/>
          <w:sz w:val="22"/>
          <w:szCs w:val="22"/>
          <w:rtl/>
        </w:rPr>
        <w:t xml:space="preserve"> و</w:t>
      </w:r>
      <w:r w:rsidRPr="001247E9">
        <w:rPr>
          <w:rFonts w:hint="cs"/>
          <w:b/>
          <w:bCs/>
          <w:sz w:val="22"/>
          <w:szCs w:val="22"/>
          <w:rtl/>
        </w:rPr>
        <w:t xml:space="preserve"> توصیه ها در این قسمت ذکر شده است.</w:t>
      </w:r>
    </w:p>
    <w:p w14:paraId="2F8A4CCB" w14:textId="77777777" w:rsidR="00195E2B" w:rsidRPr="001247E9" w:rsidRDefault="00195E2B" w:rsidP="00195E2B">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14:paraId="67B0DB70" w14:textId="77777777"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نحوه استفاده از چارت</w:t>
      </w:r>
    </w:p>
    <w:p w14:paraId="06DF53C6" w14:textId="77777777" w:rsidR="00195E2B" w:rsidRPr="001247E9" w:rsidRDefault="00195E2B" w:rsidP="00195E2B">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14:paraId="409D7E9D" w14:textId="77777777" w:rsidR="00195E2B" w:rsidRPr="001247E9" w:rsidRDefault="00195E2B" w:rsidP="00195E2B">
      <w:pPr>
        <w:spacing w:after="0" w:line="240" w:lineRule="auto"/>
        <w:ind w:left="396" w:hanging="142"/>
        <w:jc w:val="lowKashida"/>
        <w:rPr>
          <w:rFonts w:cs="B Yagut"/>
          <w:b/>
          <w:bCs/>
          <w:rtl/>
        </w:rPr>
      </w:pPr>
      <w:r w:rsidRPr="001247E9">
        <w:rPr>
          <w:rFonts w:cs="B Yagut" w:hint="cs"/>
          <w:b/>
          <w:bCs/>
          <w:rtl/>
        </w:rPr>
        <w:t xml:space="preserve">خانه شماره 1- </w:t>
      </w:r>
      <w:r w:rsidRPr="001247E9">
        <w:rPr>
          <w:rFonts w:cs="B Yagut" w:hint="cs"/>
          <w:b/>
          <w:bCs/>
          <w:color w:val="FF0000"/>
          <w:rtl/>
        </w:rPr>
        <w:t xml:space="preserve">نحوه ارزیابی </w:t>
      </w:r>
      <w:r w:rsidRPr="001247E9">
        <w:rPr>
          <w:rFonts w:cs="B Yagut" w:hint="cs"/>
          <w:b/>
          <w:bCs/>
          <w:rtl/>
        </w:rPr>
        <w:t>را مشخص می کند.</w:t>
      </w:r>
    </w:p>
    <w:p w14:paraId="750F22E6" w14:textId="77777777"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2- با توجه به نتیجه ارزیابی، </w:t>
      </w:r>
      <w:r w:rsidR="00AA7DCA">
        <w:rPr>
          <w:rFonts w:cs="B Yagut" w:hint="cs"/>
          <w:b/>
          <w:bCs/>
          <w:color w:val="FF0000"/>
          <w:rtl/>
        </w:rPr>
        <w:t>نتيجه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14:paraId="60BAD7E6" w14:textId="01EED342" w:rsidR="00195E2B" w:rsidRPr="001247E9" w:rsidRDefault="00195E2B" w:rsidP="00CC2BC8">
      <w:pPr>
        <w:spacing w:after="0" w:line="240" w:lineRule="auto"/>
        <w:ind w:left="396" w:hanging="142"/>
        <w:jc w:val="lowKashida"/>
        <w:rPr>
          <w:rFonts w:cs="B Yagut"/>
          <w:b/>
          <w:bCs/>
          <w:rtl/>
        </w:rPr>
      </w:pPr>
      <w:r w:rsidRPr="001247E9">
        <w:rPr>
          <w:rFonts w:cs="B Yagut" w:hint="cs"/>
          <w:b/>
          <w:bCs/>
          <w:rtl/>
        </w:rPr>
        <w:t xml:space="preserve">خانه شماره 3- با توجه به </w:t>
      </w:r>
      <w:r w:rsidR="00CC2BC8">
        <w:rPr>
          <w:rFonts w:cs="B Yagut" w:hint="cs"/>
          <w:b/>
          <w:bCs/>
          <w:rtl/>
        </w:rPr>
        <w:t>نتیجه ارزیابی</w:t>
      </w:r>
      <w:r w:rsidRPr="001247E9">
        <w:rPr>
          <w:rFonts w:cs="B Yagut" w:hint="cs"/>
          <w:b/>
          <w:bCs/>
          <w:rtl/>
        </w:rPr>
        <w:t xml:space="preserve">، </w:t>
      </w:r>
      <w:r w:rsidRPr="001247E9">
        <w:rPr>
          <w:rFonts w:cs="B Yagut" w:hint="cs"/>
          <w:b/>
          <w:bCs/>
          <w:color w:val="FF0000"/>
          <w:rtl/>
        </w:rPr>
        <w:t xml:space="preserve">طبقه بندي </w:t>
      </w:r>
      <w:r w:rsidRPr="001247E9">
        <w:rPr>
          <w:rFonts w:cs="B Yagut" w:hint="cs"/>
          <w:b/>
          <w:bCs/>
          <w:rtl/>
        </w:rPr>
        <w:t>می شود.</w:t>
      </w:r>
    </w:p>
    <w:p w14:paraId="7AF9869E" w14:textId="77777777"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4- با توجه به </w:t>
      </w:r>
      <w:r w:rsidR="00207E48">
        <w:rPr>
          <w:rFonts w:cs="B Yagut" w:hint="cs"/>
          <w:b/>
          <w:bCs/>
          <w:rtl/>
        </w:rPr>
        <w:t>طبقه بندي</w:t>
      </w:r>
      <w:r w:rsidRPr="001247E9">
        <w:rPr>
          <w:rFonts w:cs="B Yagut" w:hint="cs"/>
          <w:b/>
          <w:bCs/>
          <w:rtl/>
        </w:rPr>
        <w:t xml:space="preserve">، </w:t>
      </w:r>
      <w:r w:rsidRPr="001247E9">
        <w:rPr>
          <w:rFonts w:cs="B Yagut" w:hint="cs"/>
          <w:b/>
          <w:bCs/>
          <w:color w:val="FF0000"/>
          <w:rtl/>
        </w:rPr>
        <w:t xml:space="preserve">اقدام </w:t>
      </w:r>
      <w:r w:rsidRPr="001247E9">
        <w:rPr>
          <w:rFonts w:cs="B Yagut" w:hint="cs"/>
          <w:b/>
          <w:bCs/>
          <w:rtl/>
        </w:rPr>
        <w:t>می شود.</w:t>
      </w:r>
    </w:p>
    <w:p w14:paraId="51AE4319" w14:textId="77777777"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مفهوم رنگ ها</w:t>
      </w:r>
    </w:p>
    <w:p w14:paraId="2550FEE9" w14:textId="66790D49" w:rsidR="00195E2B" w:rsidRPr="001247E9" w:rsidRDefault="00195E2B" w:rsidP="00ED031B">
      <w:pPr>
        <w:spacing w:after="0" w:line="240" w:lineRule="auto"/>
        <w:ind w:left="396" w:hanging="142"/>
        <w:jc w:val="both"/>
        <w:rPr>
          <w:rFonts w:cs="B Yagut"/>
          <w:b/>
          <w:bCs/>
          <w:rtl/>
        </w:rPr>
      </w:pPr>
      <w:r w:rsidRPr="001247E9">
        <w:rPr>
          <w:rFonts w:cs="B Yagut" w:hint="cs"/>
          <w:b/>
          <w:bCs/>
          <w:rtl/>
        </w:rPr>
        <w:t xml:space="preserve">در چارت هاي بخش درمان از </w:t>
      </w:r>
      <w:r w:rsidR="00ED031B">
        <w:rPr>
          <w:rFonts w:cs="B Yagut" w:hint="cs"/>
          <w:b/>
          <w:bCs/>
          <w:rtl/>
        </w:rPr>
        <w:t>سه</w:t>
      </w:r>
      <w:r w:rsidRPr="001247E9">
        <w:rPr>
          <w:rFonts w:cs="B Yagut" w:hint="cs"/>
          <w:b/>
          <w:bCs/>
          <w:rtl/>
        </w:rPr>
        <w:t xml:space="preserve"> رنگ قرمز، زرد، سبز استفاده شده است.</w:t>
      </w:r>
    </w:p>
    <w:p w14:paraId="7494BAC1" w14:textId="2D6A4DAC" w:rsidR="00D64E4E" w:rsidRPr="002751F1" w:rsidRDefault="00195E2B" w:rsidP="002E0991">
      <w:pPr>
        <w:spacing w:after="0" w:line="240" w:lineRule="auto"/>
        <w:ind w:left="396" w:hanging="142"/>
        <w:jc w:val="both"/>
        <w:rPr>
          <w:rFonts w:cs="B Yagut"/>
          <w:b/>
          <w:bCs/>
          <w:rtl/>
        </w:rPr>
      </w:pPr>
      <w:r w:rsidRPr="001247E9">
        <w:rPr>
          <w:rFonts w:cs="B Yagut" w:hint="cs"/>
          <w:b/>
          <w:bCs/>
          <w:rtl/>
        </w:rPr>
        <w:t xml:space="preserve">الف ـ </w:t>
      </w:r>
      <w:r w:rsidRPr="00704D32">
        <w:rPr>
          <w:rFonts w:cs="B Yagut" w:hint="cs"/>
          <w:b/>
          <w:bCs/>
          <w:shd w:val="clear" w:color="auto" w:fill="FF0000"/>
          <w:rtl/>
        </w:rPr>
        <w:t>رنگ</w:t>
      </w:r>
      <w:r w:rsidRPr="00704D32">
        <w:rPr>
          <w:rFonts w:cs="B Yagut"/>
          <w:b/>
          <w:bCs/>
          <w:shd w:val="clear" w:color="auto" w:fill="FF0000"/>
          <w:rtl/>
        </w:rPr>
        <w:t xml:space="preserve"> </w:t>
      </w:r>
      <w:r w:rsidRPr="00704D32">
        <w:rPr>
          <w:rFonts w:cs="B Yagut" w:hint="cs"/>
          <w:b/>
          <w:bCs/>
          <w:shd w:val="clear" w:color="auto" w:fill="FF0000"/>
          <w:rtl/>
        </w:rPr>
        <w:t>قرمز</w:t>
      </w:r>
      <w:r w:rsidR="00D64E4E" w:rsidRPr="001247E9">
        <w:rPr>
          <w:rFonts w:cs="B Yagut" w:hint="cs"/>
          <w:b/>
          <w:bCs/>
          <w:rtl/>
        </w:rPr>
        <w:t xml:space="preserve">نشان دهنده نياز به ارجاع </w:t>
      </w:r>
      <w:r w:rsidR="00D64E4E" w:rsidRPr="001247E9">
        <w:rPr>
          <w:rFonts w:cs="B Yagut" w:hint="cs"/>
          <w:b/>
          <w:bCs/>
          <w:u w:val="single"/>
          <w:rtl/>
        </w:rPr>
        <w:t>فوری</w:t>
      </w:r>
      <w:r w:rsidR="00D64E4E" w:rsidRPr="001247E9">
        <w:rPr>
          <w:rFonts w:cs="B Yagut" w:hint="cs"/>
          <w:b/>
          <w:bCs/>
          <w:rtl/>
        </w:rPr>
        <w:t xml:space="preserve"> بیمار به </w:t>
      </w:r>
      <w:r w:rsidR="00D64E4E">
        <w:rPr>
          <w:rFonts w:cs="B Yagut" w:hint="cs"/>
          <w:b/>
          <w:bCs/>
          <w:rtl/>
        </w:rPr>
        <w:t>سطح بالاتر</w:t>
      </w:r>
      <w:r w:rsidR="00D64E4E" w:rsidRPr="001247E9">
        <w:rPr>
          <w:rFonts w:cs="B Yagut" w:hint="cs"/>
          <w:b/>
          <w:bCs/>
          <w:rtl/>
        </w:rPr>
        <w:t xml:space="preserve"> </w:t>
      </w:r>
      <w:r w:rsidR="00D64E4E">
        <w:rPr>
          <w:rFonts w:cs="B Yagut" w:hint="cs"/>
          <w:b/>
          <w:bCs/>
          <w:rtl/>
        </w:rPr>
        <w:t>درماني</w:t>
      </w:r>
      <w:r w:rsidR="00D64E4E" w:rsidRPr="001247E9">
        <w:rPr>
          <w:rFonts w:cs="B Yagut" w:hint="cs"/>
          <w:b/>
          <w:bCs/>
          <w:rtl/>
        </w:rPr>
        <w:t xml:space="preserve"> </w:t>
      </w:r>
      <w:r w:rsidR="00D64E4E">
        <w:rPr>
          <w:rFonts w:cs="B Yagut" w:hint="cs"/>
          <w:b/>
          <w:bCs/>
          <w:rtl/>
        </w:rPr>
        <w:t xml:space="preserve">ظرف مدت </w:t>
      </w:r>
      <w:r w:rsidR="00620ED4">
        <w:rPr>
          <w:rFonts w:cs="B Yagut" w:hint="cs"/>
          <w:b/>
          <w:bCs/>
          <w:rtl/>
        </w:rPr>
        <w:t>طی روز جاری</w:t>
      </w:r>
      <w:r w:rsidR="00D64E4E">
        <w:rPr>
          <w:rFonts w:cs="B Yagut" w:hint="cs"/>
          <w:b/>
          <w:bCs/>
          <w:rtl/>
        </w:rPr>
        <w:t xml:space="preserve"> </w:t>
      </w:r>
      <w:r w:rsidR="00D64E4E" w:rsidRPr="001247E9">
        <w:rPr>
          <w:rFonts w:cs="B Yagut" w:hint="cs"/>
          <w:b/>
          <w:bCs/>
          <w:rtl/>
        </w:rPr>
        <w:t>است</w:t>
      </w:r>
      <w:r w:rsidR="00D64E4E">
        <w:rPr>
          <w:rFonts w:cs="B Yagut" w:hint="cs"/>
          <w:b/>
          <w:bCs/>
          <w:rtl/>
        </w:rPr>
        <w:t xml:space="preserve"> و پیگیری پس از 24 ساعت انجام شود</w:t>
      </w:r>
      <w:r w:rsidR="00D64E4E">
        <w:rPr>
          <w:rFonts w:cs="B Yagut"/>
          <w:b/>
          <w:bCs/>
        </w:rPr>
        <w:t>*</w:t>
      </w:r>
      <w:r w:rsidR="002E0991">
        <w:rPr>
          <w:rFonts w:cs="B Yagut" w:hint="cs"/>
          <w:b/>
          <w:bCs/>
          <w:rtl/>
        </w:rPr>
        <w:t xml:space="preserve"> .چنانچه ارجاع فوری ستاره دار ذکر شده باشد منظور </w:t>
      </w:r>
      <w:r w:rsidR="002E0991" w:rsidRPr="002751F1">
        <w:rPr>
          <w:rFonts w:asciiTheme="minorHAnsi" w:eastAsiaTheme="minorEastAsia" w:cs="B Yagut" w:hint="eastAsia"/>
          <w:kern w:val="24"/>
          <w:rtl/>
        </w:rPr>
        <w:t>موارد</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علت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شرا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ط</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ن</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از</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فور</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فرد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مارستان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م</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باشد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ست</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ضمن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تماس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بلافاصله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صورت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پذ</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رد</w:t>
      </w:r>
      <w:r w:rsidR="002E0991" w:rsidRPr="002751F1">
        <w:rPr>
          <w:rFonts w:asciiTheme="minorHAnsi" w:eastAsiaTheme="minorEastAsia" w:cs="B Yagut"/>
          <w:kern w:val="24"/>
          <w:rtl/>
        </w:rPr>
        <w:t xml:space="preserve"> .</w:t>
      </w:r>
    </w:p>
    <w:p w14:paraId="2F4FE88B" w14:textId="453F5AE7" w:rsidR="00195E2B" w:rsidRPr="002751F1" w:rsidRDefault="003F2E99" w:rsidP="00D64E4E">
      <w:pPr>
        <w:spacing w:after="0" w:line="240" w:lineRule="auto"/>
        <w:ind w:left="396" w:hanging="142"/>
        <w:jc w:val="both"/>
        <w:rPr>
          <w:rFonts w:cs="B Yagut"/>
          <w:b/>
          <w:bCs/>
          <w:rtl/>
        </w:rPr>
      </w:pPr>
      <w:r w:rsidRPr="002751F1">
        <w:rPr>
          <w:rFonts w:cs="B Yagut" w:hint="cs"/>
          <w:b/>
          <w:bCs/>
          <w:rtl/>
        </w:rPr>
        <w:t xml:space="preserve">  . </w:t>
      </w:r>
      <w:r w:rsidR="00076553" w:rsidRPr="002751F1">
        <w:rPr>
          <w:rFonts w:cs="B Yagut"/>
          <w:b/>
          <w:bCs/>
        </w:rPr>
        <w:t>*</w:t>
      </w:r>
      <w:r w:rsidR="00B27868" w:rsidRPr="002751F1">
        <w:rPr>
          <w:rFonts w:cs="B Yagut" w:hint="cs"/>
          <w:b/>
          <w:bCs/>
          <w:rtl/>
        </w:rPr>
        <w:t xml:space="preserve"> </w:t>
      </w:r>
    </w:p>
    <w:p w14:paraId="2798E34E" w14:textId="623281A5" w:rsidR="00195E2B" w:rsidRPr="001247E9" w:rsidRDefault="00195E2B" w:rsidP="00620ED4">
      <w:pPr>
        <w:spacing w:after="0" w:line="240" w:lineRule="auto"/>
        <w:ind w:left="396" w:hanging="142"/>
        <w:jc w:val="both"/>
        <w:rPr>
          <w:rFonts w:cs="B Yagut"/>
          <w:b/>
          <w:bCs/>
          <w:rtl/>
        </w:rPr>
      </w:pPr>
      <w:r w:rsidRPr="001247E9">
        <w:rPr>
          <w:rFonts w:cs="B Yagut" w:hint="cs"/>
          <w:b/>
          <w:bCs/>
          <w:rtl/>
        </w:rPr>
        <w:t xml:space="preserve">ب </w:t>
      </w:r>
      <w:r w:rsidRPr="001247E9">
        <w:rPr>
          <w:rFonts w:cs="B Yagut" w:hint="cs"/>
          <w:b/>
          <w:bCs/>
          <w:shd w:val="clear" w:color="auto" w:fill="FFFF99"/>
          <w:rtl/>
        </w:rPr>
        <w:t>ـ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پزشک </w:t>
      </w:r>
      <w:r>
        <w:rPr>
          <w:rFonts w:cs="B Yagut" w:hint="cs"/>
          <w:b/>
          <w:bCs/>
          <w:rtl/>
        </w:rPr>
        <w:t xml:space="preserve">مرکز </w:t>
      </w:r>
      <w:r w:rsidRPr="001247E9">
        <w:rPr>
          <w:rFonts w:cs="B Yagut" w:hint="cs"/>
          <w:b/>
          <w:bCs/>
          <w:rtl/>
        </w:rPr>
        <w:t xml:space="preserve">یا مراکز </w:t>
      </w:r>
      <w:r w:rsidRPr="00A51E16">
        <w:rPr>
          <w:rFonts w:cs="B Yagut" w:hint="cs"/>
          <w:b/>
          <w:bCs/>
          <w:rtl/>
        </w:rPr>
        <w:t>درمانی</w:t>
      </w:r>
      <w:r w:rsidR="00FC6A27" w:rsidRPr="00FC6A27">
        <w:rPr>
          <w:rFonts w:cs="B Yagut" w:hint="cs"/>
          <w:b/>
          <w:bCs/>
          <w:rtl/>
        </w:rPr>
        <w:t xml:space="preserve"> </w:t>
      </w:r>
      <w:r w:rsidR="00FC6A27">
        <w:rPr>
          <w:rFonts w:cs="B Yagut" w:hint="cs"/>
          <w:b/>
          <w:bCs/>
          <w:rtl/>
        </w:rPr>
        <w:t>و یا سطح ارجاع مشخص شده  ظرف مدت یک هفته</w:t>
      </w:r>
      <w:r w:rsidR="00FC6A27" w:rsidRPr="00A51E16">
        <w:rPr>
          <w:rFonts w:cs="B Yagut" w:hint="cs"/>
          <w:b/>
          <w:bCs/>
          <w:rtl/>
        </w:rPr>
        <w:t xml:space="preserve"> </w:t>
      </w:r>
      <w:r w:rsidR="00384A87" w:rsidRPr="00A51E16">
        <w:rPr>
          <w:rFonts w:cs="B Yagut" w:hint="cs"/>
          <w:b/>
          <w:bCs/>
          <w:rtl/>
        </w:rPr>
        <w:t>است</w:t>
      </w:r>
      <w:r w:rsidR="00D7338F">
        <w:rPr>
          <w:rFonts w:cs="B Yagut" w:hint="cs"/>
          <w:b/>
          <w:bCs/>
          <w:rtl/>
        </w:rPr>
        <w:t xml:space="preserve"> و پیگیری پس از یک هفته انجام گیرد</w:t>
      </w:r>
      <w:r w:rsidR="00384A87">
        <w:rPr>
          <w:rFonts w:cs="B Yagut" w:hint="cs"/>
          <w:b/>
          <w:bCs/>
          <w:rtl/>
        </w:rPr>
        <w:t xml:space="preserve"> </w:t>
      </w:r>
      <w:r w:rsidR="003F2E99">
        <w:rPr>
          <w:rFonts w:cs="B Yagut" w:hint="cs"/>
          <w:b/>
          <w:bCs/>
          <w:rtl/>
        </w:rPr>
        <w:t xml:space="preserve">ویا فرد دارای عامل خطر است ونیاز به پی گیری دارد </w:t>
      </w:r>
      <w:r w:rsidR="003F2E99" w:rsidRPr="001247E9">
        <w:rPr>
          <w:rFonts w:cs="B Yagut" w:hint="cs"/>
          <w:b/>
          <w:bCs/>
          <w:rtl/>
        </w:rPr>
        <w:t>.</w:t>
      </w:r>
    </w:p>
    <w:p w14:paraId="2F54F3C4" w14:textId="1B3605EF" w:rsidR="00195E2B" w:rsidRPr="001247E9" w:rsidRDefault="00195E2B" w:rsidP="002E67C4">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به </w:t>
      </w:r>
      <w:r>
        <w:rPr>
          <w:rFonts w:cs="B Yagut" w:hint="cs"/>
          <w:b/>
          <w:bCs/>
          <w:rtl/>
        </w:rPr>
        <w:t>مراكز درماني</w:t>
      </w:r>
      <w:r w:rsidR="009023C0">
        <w:rPr>
          <w:rFonts w:cs="B Yagut" w:hint="cs"/>
          <w:b/>
          <w:bCs/>
          <w:rtl/>
        </w:rPr>
        <w:t xml:space="preserve"> و</w:t>
      </w:r>
      <w:r w:rsidRPr="001247E9">
        <w:rPr>
          <w:rFonts w:cs="B Yagut" w:hint="cs"/>
          <w:b/>
          <w:bCs/>
          <w:rtl/>
        </w:rPr>
        <w:t xml:space="preserve"> یا پزشک است</w:t>
      </w:r>
      <w:r w:rsidR="004C4536">
        <w:rPr>
          <w:rFonts w:cs="B Yagut" w:hint="cs"/>
          <w:b/>
          <w:bCs/>
          <w:rtl/>
        </w:rPr>
        <w:t xml:space="preserve"> </w:t>
      </w:r>
      <w:r w:rsidR="00145DE0">
        <w:rPr>
          <w:rFonts w:cs="B Yagut" w:hint="cs"/>
          <w:b/>
          <w:bCs/>
          <w:rtl/>
        </w:rPr>
        <w:t xml:space="preserve">وفرد عامل خطر ندارد  </w:t>
      </w:r>
      <w:r w:rsidR="00145DE0" w:rsidRPr="001247E9">
        <w:rPr>
          <w:rFonts w:cs="B Yagut" w:hint="cs"/>
          <w:b/>
          <w:bCs/>
          <w:rtl/>
        </w:rPr>
        <w:t>.</w:t>
      </w:r>
    </w:p>
    <w:p w14:paraId="67C7A7C6" w14:textId="77777777" w:rsidR="00195E2B" w:rsidRPr="0010017F" w:rsidRDefault="00195E2B" w:rsidP="009C0D7F">
      <w:pPr>
        <w:pStyle w:val="Heading2"/>
        <w:bidi/>
        <w:spacing w:before="0"/>
        <w:ind w:left="396" w:hanging="284"/>
        <w:jc w:val="both"/>
        <w:rPr>
          <w:rFonts w:cs="B Yagut"/>
          <w:color w:val="1F497D"/>
          <w:sz w:val="24"/>
          <w:szCs w:val="24"/>
          <w:rtl/>
        </w:rPr>
      </w:pPr>
      <w:r w:rsidRPr="0010017F">
        <w:rPr>
          <w:rFonts w:cs="B Yagut" w:hint="cs"/>
          <w:color w:val="1F497D"/>
          <w:sz w:val="24"/>
          <w:szCs w:val="24"/>
        </w:rPr>
        <w:sym w:font="Wingdings" w:char="F09F"/>
      </w:r>
      <w:r w:rsidRPr="0010017F">
        <w:rPr>
          <w:rFonts w:cs="B Yagut" w:hint="cs"/>
          <w:color w:val="1F497D"/>
          <w:sz w:val="24"/>
          <w:szCs w:val="24"/>
          <w:rtl/>
        </w:rPr>
        <w:t xml:space="preserve"> </w:t>
      </w:r>
      <w:r w:rsidR="00EB401E" w:rsidRPr="0010017F">
        <w:rPr>
          <w:rFonts w:cs="B Yagut" w:hint="cs"/>
          <w:color w:val="1F497D"/>
          <w:sz w:val="24"/>
          <w:szCs w:val="24"/>
          <w:rtl/>
        </w:rPr>
        <w:t>توالي ارايه خدمات</w:t>
      </w:r>
    </w:p>
    <w:p w14:paraId="717C552E" w14:textId="7A291225" w:rsidR="00195E2B" w:rsidRPr="0075607D" w:rsidRDefault="0052425F" w:rsidP="006400C3">
      <w:pPr>
        <w:spacing w:after="0" w:line="240" w:lineRule="auto"/>
        <w:ind w:left="396" w:hanging="142"/>
        <w:rPr>
          <w:rFonts w:ascii="Arial" w:hAnsi="Arial" w:cs="B Yagut"/>
          <w:b/>
          <w:bCs/>
          <w:color w:val="FF0000"/>
          <w:rtl/>
        </w:rPr>
      </w:pPr>
      <w:r>
        <w:rPr>
          <w:rFonts w:cs="B Yagut" w:hint="cs"/>
          <w:b/>
          <w:bCs/>
          <w:rtl/>
        </w:rPr>
        <w:t>5سالگي (پیش دبستان)</w:t>
      </w:r>
      <w:r w:rsidR="006400C3">
        <w:rPr>
          <w:rFonts w:cs="B Yagut" w:hint="cs"/>
          <w:b/>
          <w:bCs/>
          <w:rtl/>
        </w:rPr>
        <w:t>/</w:t>
      </w:r>
      <w:r>
        <w:rPr>
          <w:rFonts w:cs="B Yagut" w:hint="cs"/>
          <w:b/>
          <w:bCs/>
          <w:rtl/>
        </w:rPr>
        <w:t xml:space="preserve"> 6 </w:t>
      </w:r>
      <w:r w:rsidR="00FB6BCA">
        <w:rPr>
          <w:rFonts w:cs="B Yagut" w:hint="cs"/>
          <w:b/>
          <w:bCs/>
          <w:rtl/>
        </w:rPr>
        <w:t>سالگي (</w:t>
      </w:r>
      <w:r w:rsidR="00195E2B" w:rsidRPr="001247E9">
        <w:rPr>
          <w:rFonts w:cs="B Yagut" w:hint="cs"/>
          <w:b/>
          <w:bCs/>
          <w:rtl/>
        </w:rPr>
        <w:t>بدو ورو</w:t>
      </w:r>
      <w:r w:rsidR="00017B45">
        <w:rPr>
          <w:rFonts w:cs="B Yagut" w:hint="cs"/>
          <w:b/>
          <w:bCs/>
          <w:rtl/>
        </w:rPr>
        <w:t>د</w:t>
      </w:r>
      <w:r w:rsidR="00195E2B" w:rsidRPr="001247E9">
        <w:rPr>
          <w:rFonts w:cs="B Yagut" w:hint="cs"/>
          <w:b/>
          <w:bCs/>
          <w:rtl/>
        </w:rPr>
        <w:t xml:space="preserve"> به دبستان</w:t>
      </w:r>
      <w:r w:rsidR="00FB6BCA">
        <w:rPr>
          <w:rFonts w:cs="B Yagut" w:hint="cs"/>
          <w:b/>
          <w:bCs/>
          <w:rtl/>
        </w:rPr>
        <w:t>)</w:t>
      </w:r>
      <w:r w:rsidR="00195E2B" w:rsidRPr="001247E9">
        <w:rPr>
          <w:rFonts w:cs="B Yagut" w:hint="cs"/>
          <w:b/>
          <w:bCs/>
          <w:rtl/>
        </w:rPr>
        <w:t xml:space="preserve">، </w:t>
      </w:r>
      <w:r w:rsidR="00FB6BCA">
        <w:rPr>
          <w:rFonts w:cs="B Yagut" w:hint="cs"/>
          <w:b/>
          <w:bCs/>
          <w:rtl/>
        </w:rPr>
        <w:t>9 سالگي (پايه چهارم دوره ابتدايي)</w:t>
      </w:r>
      <w:r w:rsidR="004C64EB">
        <w:rPr>
          <w:rFonts w:cs="B Yagut" w:hint="cs"/>
          <w:b/>
          <w:bCs/>
          <w:rtl/>
        </w:rPr>
        <w:t xml:space="preserve">، 12 سالگي (پايه اول دوره متوسطه اول)، 15 سالگي (پايه اول دوره متوسطه دوم) </w:t>
      </w:r>
      <w:r w:rsidR="0075607D">
        <w:rPr>
          <w:rFonts w:cs="B Yagut" w:hint="cs"/>
          <w:b/>
          <w:bCs/>
          <w:rtl/>
        </w:rPr>
        <w:t>.</w:t>
      </w:r>
    </w:p>
    <w:p w14:paraId="49DCC863" w14:textId="28B4DE2F" w:rsidR="00195E2B" w:rsidRDefault="00076553" w:rsidP="00FE0183">
      <w:pPr>
        <w:spacing w:after="0" w:line="240" w:lineRule="auto"/>
        <w:rPr>
          <w:rFonts w:ascii="Arial" w:hAnsi="Arial" w:cs="B Yagut"/>
          <w:b/>
          <w:bCs/>
        </w:rPr>
      </w:pPr>
      <w:r>
        <w:rPr>
          <w:rFonts w:ascii="Arial" w:hAnsi="Arial" w:cs="B Homa"/>
          <w:b/>
          <w:bCs/>
        </w:rPr>
        <w:t>*</w:t>
      </w:r>
      <w:r w:rsidR="00FE0183">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14:paraId="292CC296" w14:textId="77777777" w:rsidR="00145DE0" w:rsidRPr="00704D32" w:rsidRDefault="00145DE0" w:rsidP="00FE0183">
      <w:pPr>
        <w:spacing w:after="0" w:line="240" w:lineRule="auto"/>
        <w:rPr>
          <w:rFonts w:ascii="Arial" w:hAnsi="Arial" w:cs="B Yagut"/>
          <w:b/>
          <w:bCs/>
          <w:rtl/>
        </w:rPr>
      </w:pPr>
    </w:p>
    <w:p w14:paraId="36004F6A" w14:textId="77777777" w:rsidR="00231968" w:rsidRDefault="00231968" w:rsidP="009C20E5">
      <w:pPr>
        <w:jc w:val="center"/>
        <w:rPr>
          <w:rFonts w:cs="B Sina"/>
          <w:color w:val="548DD4"/>
          <w:sz w:val="52"/>
          <w:szCs w:val="52"/>
          <w:rtl/>
        </w:rPr>
      </w:pPr>
    </w:p>
    <w:p w14:paraId="44F359FE" w14:textId="77777777" w:rsidR="001247E9" w:rsidRDefault="001247E9" w:rsidP="00622C52"/>
    <w:p w14:paraId="46D03FDD" w14:textId="77777777" w:rsidR="001F14B7" w:rsidRDefault="001F14B7" w:rsidP="001F14B7">
      <w:pPr>
        <w:spacing w:after="0" w:line="240" w:lineRule="auto"/>
        <w:jc w:val="center"/>
        <w:rPr>
          <w:rFonts w:cs="B Homa"/>
          <w:sz w:val="24"/>
          <w:szCs w:val="24"/>
          <w:rtl/>
        </w:rPr>
      </w:pPr>
    </w:p>
    <w:p w14:paraId="3E2ECBEA" w14:textId="77777777" w:rsidR="00096FF3" w:rsidRDefault="00096FF3" w:rsidP="001F14B7">
      <w:pPr>
        <w:spacing w:after="0" w:line="240" w:lineRule="auto"/>
        <w:jc w:val="center"/>
        <w:rPr>
          <w:rFonts w:cs="B Homa"/>
          <w:sz w:val="24"/>
          <w:szCs w:val="24"/>
          <w:rtl/>
        </w:rPr>
      </w:pPr>
    </w:p>
    <w:p w14:paraId="2451A68D" w14:textId="77777777" w:rsidR="00FD41B0" w:rsidRDefault="00FD41B0" w:rsidP="001F14B7">
      <w:pPr>
        <w:spacing w:after="0" w:line="240" w:lineRule="auto"/>
        <w:jc w:val="center"/>
        <w:rPr>
          <w:rFonts w:cs="B Homa"/>
          <w:sz w:val="24"/>
          <w:szCs w:val="24"/>
          <w:rtl/>
        </w:rPr>
      </w:pPr>
    </w:p>
    <w:p w14:paraId="2624EA11" w14:textId="77777777" w:rsidR="0000403B" w:rsidRDefault="0000403B" w:rsidP="001F14B7">
      <w:pPr>
        <w:spacing w:after="0" w:line="240" w:lineRule="auto"/>
        <w:jc w:val="center"/>
        <w:rPr>
          <w:rFonts w:cs="B Homa"/>
          <w:sz w:val="24"/>
          <w:szCs w:val="24"/>
          <w:rtl/>
        </w:rPr>
      </w:pPr>
    </w:p>
    <w:p w14:paraId="71344BFD" w14:textId="77777777" w:rsidR="0000403B" w:rsidRDefault="0000403B" w:rsidP="001F14B7">
      <w:pPr>
        <w:spacing w:after="0" w:line="240" w:lineRule="auto"/>
        <w:jc w:val="center"/>
        <w:rPr>
          <w:rFonts w:cs="B Homa"/>
          <w:sz w:val="24"/>
          <w:szCs w:val="24"/>
          <w:rtl/>
        </w:rPr>
      </w:pPr>
    </w:p>
    <w:p w14:paraId="7E54237D" w14:textId="77777777" w:rsidR="0000403B" w:rsidRDefault="0000403B" w:rsidP="001F14B7">
      <w:pPr>
        <w:spacing w:after="0" w:line="240" w:lineRule="auto"/>
        <w:jc w:val="center"/>
        <w:rPr>
          <w:rFonts w:cs="B Homa"/>
          <w:sz w:val="24"/>
          <w:szCs w:val="24"/>
          <w:rtl/>
        </w:rPr>
      </w:pPr>
    </w:p>
    <w:p w14:paraId="7CE278E7" w14:textId="77777777" w:rsidR="0011300D" w:rsidRPr="00411949" w:rsidRDefault="0011300D" w:rsidP="002B7435">
      <w:pPr>
        <w:spacing w:after="0" w:line="240" w:lineRule="auto"/>
        <w:jc w:val="center"/>
        <w:rPr>
          <w:rFonts w:cs="B Titr"/>
          <w:sz w:val="40"/>
          <w:szCs w:val="40"/>
          <w:rtl/>
        </w:rPr>
      </w:pPr>
      <w:r w:rsidRPr="00411949">
        <w:rPr>
          <w:rFonts w:cs="B Titr" w:hint="cs"/>
          <w:sz w:val="40"/>
          <w:szCs w:val="40"/>
          <w:rtl/>
        </w:rPr>
        <w:t xml:space="preserve">مراقبت های رده سنی </w:t>
      </w:r>
      <w:r w:rsidR="002B7435">
        <w:rPr>
          <w:rFonts w:cs="B Titr" w:hint="cs"/>
          <w:sz w:val="40"/>
          <w:szCs w:val="40"/>
          <w:rtl/>
        </w:rPr>
        <w:t xml:space="preserve">5 </w:t>
      </w:r>
      <w:r w:rsidRPr="00411949">
        <w:rPr>
          <w:rFonts w:cs="B Titr" w:hint="cs"/>
          <w:sz w:val="40"/>
          <w:szCs w:val="40"/>
          <w:rtl/>
        </w:rPr>
        <w:t>تا 1</w:t>
      </w:r>
      <w:r w:rsidR="00E71EFB">
        <w:rPr>
          <w:rFonts w:cs="B Titr" w:hint="cs"/>
          <w:sz w:val="40"/>
          <w:szCs w:val="40"/>
          <w:rtl/>
        </w:rPr>
        <w:t>8</w:t>
      </w:r>
      <w:r w:rsidRPr="00411949">
        <w:rPr>
          <w:rFonts w:cs="B Titr" w:hint="cs"/>
          <w:sz w:val="40"/>
          <w:szCs w:val="40"/>
          <w:rtl/>
        </w:rPr>
        <w:t xml:space="preserve"> سال</w:t>
      </w:r>
    </w:p>
    <w:p w14:paraId="174537EC" w14:textId="77777777" w:rsidR="0011300D" w:rsidRDefault="0011300D">
      <w:pPr>
        <w:rPr>
          <w:rtl/>
        </w:rPr>
      </w:pPr>
    </w:p>
    <w:p w14:paraId="557F11E7" w14:textId="77777777" w:rsidR="0011300D" w:rsidRDefault="0011300D">
      <w:pPr>
        <w:rPr>
          <w:rtl/>
        </w:rPr>
      </w:pPr>
    </w:p>
    <w:p w14:paraId="06DEBB77" w14:textId="77777777" w:rsidR="0011300D" w:rsidRDefault="0011300D">
      <w:pPr>
        <w:rPr>
          <w:rtl/>
        </w:rPr>
      </w:pPr>
    </w:p>
    <w:p w14:paraId="29CA70F7" w14:textId="77777777" w:rsidR="0011300D" w:rsidRDefault="0011300D">
      <w:pPr>
        <w:rPr>
          <w:rtl/>
        </w:rPr>
      </w:pPr>
    </w:p>
    <w:p w14:paraId="565C7810" w14:textId="77777777" w:rsidR="0011300D" w:rsidRDefault="0011300D">
      <w:pPr>
        <w:rPr>
          <w:rtl/>
        </w:rPr>
      </w:pPr>
    </w:p>
    <w:p w14:paraId="3476F0D4" w14:textId="77777777" w:rsidR="0011300D" w:rsidRDefault="0011300D">
      <w:pPr>
        <w:rPr>
          <w:rtl/>
        </w:rPr>
      </w:pPr>
    </w:p>
    <w:p w14:paraId="5201C7E3" w14:textId="77777777" w:rsidR="00804FB9" w:rsidRDefault="00804FB9">
      <w:pPr>
        <w:rPr>
          <w:rtl/>
        </w:rPr>
      </w:pPr>
    </w:p>
    <w:p w14:paraId="295E2542" w14:textId="77777777" w:rsidR="00B279EC" w:rsidRDefault="00B279EC">
      <w:pPr>
        <w:rPr>
          <w:rtl/>
        </w:rPr>
      </w:pPr>
    </w:p>
    <w:p w14:paraId="1BC82DFE" w14:textId="77777777" w:rsidR="00B279EC" w:rsidRDefault="00B279EC">
      <w:pPr>
        <w:rPr>
          <w:rtl/>
        </w:rPr>
      </w:pPr>
    </w:p>
    <w:p w14:paraId="5EB9E885" w14:textId="77777777" w:rsidR="00231968" w:rsidRPr="000F1020" w:rsidRDefault="00430D4C" w:rsidP="00847E18">
      <w:pPr>
        <w:spacing w:after="0"/>
        <w:rPr>
          <w:rFonts w:cs="B Titr"/>
          <w:rtl/>
        </w:rPr>
      </w:pPr>
      <w:r>
        <w:rPr>
          <w:rFonts w:cs="B Titr" w:hint="cs"/>
          <w:sz w:val="24"/>
          <w:szCs w:val="24"/>
          <w:rtl/>
        </w:rPr>
        <w:t xml:space="preserve"> </w:t>
      </w:r>
      <w:r w:rsidR="00D74E48">
        <w:rPr>
          <w:rFonts w:cs="B Titr" w:hint="cs"/>
          <w:rtl/>
        </w:rPr>
        <w:t xml:space="preserve">  </w:t>
      </w:r>
      <w:r w:rsidR="00231968" w:rsidRPr="000F1020">
        <w:rPr>
          <w:rFonts w:cs="B Titr" w:hint="cs"/>
          <w:rtl/>
        </w:rPr>
        <w:t>مراقبت از نظروضعيت واكسيناسيون</w:t>
      </w:r>
      <w:r w:rsidR="00E71EFB">
        <w:rPr>
          <w:rFonts w:cs="B Titr" w:hint="cs"/>
          <w:rtl/>
        </w:rPr>
        <w:t xml:space="preserve"> </w:t>
      </w:r>
      <w:r w:rsidR="00E93974">
        <w:rPr>
          <w:rFonts w:cs="B Titr" w:hint="cs"/>
          <w:rtl/>
        </w:rPr>
        <w:t xml:space="preserve"> </w:t>
      </w:r>
      <w:r w:rsidR="00E93974" w:rsidRPr="00FA38E6">
        <w:rPr>
          <w:rFonts w:cs="B Titr" w:hint="cs"/>
          <w:rtl/>
        </w:rPr>
        <w:t xml:space="preserve">(بدو تولد تا </w:t>
      </w:r>
      <w:r w:rsidR="009F6CD3" w:rsidRPr="00FA38E6">
        <w:rPr>
          <w:rFonts w:cs="B Titr" w:hint="cs"/>
          <w:rtl/>
        </w:rPr>
        <w:t xml:space="preserve">6 </w:t>
      </w:r>
      <w:r w:rsidR="00E93974" w:rsidRPr="00FA38E6">
        <w:rPr>
          <w:rFonts w:cs="B Titr" w:hint="cs"/>
          <w:rtl/>
        </w:rPr>
        <w:t>سالگي)</w:t>
      </w:r>
      <w:r w:rsidR="00E71EFB" w:rsidRPr="00FA38E6">
        <w:rPr>
          <w:rFonts w:cs="B Titr" w:hint="cs"/>
          <w:rtl/>
        </w:rPr>
        <w:t xml:space="preserve">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0"/>
        <w:gridCol w:w="4794"/>
        <w:gridCol w:w="2403"/>
        <w:gridCol w:w="4681"/>
      </w:tblGrid>
      <w:tr w:rsidR="00C46037" w:rsidRPr="00B8559B" w14:paraId="50B2E5DC" w14:textId="77777777" w:rsidTr="00793452">
        <w:trPr>
          <w:jc w:val="center"/>
        </w:trPr>
        <w:tc>
          <w:tcPr>
            <w:tcW w:w="3259" w:type="dxa"/>
          </w:tcPr>
          <w:p w14:paraId="1D1A2909" w14:textId="77777777" w:rsidR="00C46037" w:rsidRPr="000F1020" w:rsidRDefault="00C46037" w:rsidP="000751E6">
            <w:pPr>
              <w:spacing w:after="0" w:line="240" w:lineRule="auto"/>
              <w:jc w:val="center"/>
              <w:rPr>
                <w:rFonts w:cs="B Titr"/>
                <w:sz w:val="20"/>
                <w:szCs w:val="20"/>
                <w:rtl/>
              </w:rPr>
            </w:pPr>
            <w:r w:rsidRPr="000F1020">
              <w:rPr>
                <w:rFonts w:cs="B Titr" w:hint="cs"/>
                <w:b/>
                <w:bCs/>
                <w:sz w:val="20"/>
                <w:szCs w:val="20"/>
                <w:rtl/>
              </w:rPr>
              <w:t>ارزيابی</w:t>
            </w:r>
          </w:p>
        </w:tc>
        <w:tc>
          <w:tcPr>
            <w:tcW w:w="4819" w:type="dxa"/>
          </w:tcPr>
          <w:p w14:paraId="0FA4F545" w14:textId="77777777"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نتيجه ارزيابي</w:t>
            </w:r>
          </w:p>
        </w:tc>
        <w:tc>
          <w:tcPr>
            <w:tcW w:w="2411" w:type="dxa"/>
          </w:tcPr>
          <w:p w14:paraId="466217FB" w14:textId="77777777" w:rsidR="00C46037" w:rsidRPr="000F1020" w:rsidRDefault="00C46037" w:rsidP="000751E6">
            <w:pPr>
              <w:spacing w:after="0" w:line="240" w:lineRule="auto"/>
              <w:jc w:val="center"/>
              <w:rPr>
                <w:rFonts w:cs="B Titr"/>
                <w:b/>
                <w:bCs/>
                <w:sz w:val="20"/>
                <w:szCs w:val="20"/>
                <w:rtl/>
              </w:rPr>
            </w:pPr>
            <w:r w:rsidRPr="00FC7F62">
              <w:rPr>
                <w:rFonts w:cs="B Titr" w:hint="cs"/>
                <w:b/>
                <w:bCs/>
                <w:sz w:val="20"/>
                <w:szCs w:val="20"/>
                <w:rtl/>
              </w:rPr>
              <w:t>طبقه بندی</w:t>
            </w:r>
          </w:p>
        </w:tc>
        <w:tc>
          <w:tcPr>
            <w:tcW w:w="4705" w:type="dxa"/>
          </w:tcPr>
          <w:p w14:paraId="3C3ECFB3" w14:textId="77777777"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اقدام</w:t>
            </w:r>
          </w:p>
        </w:tc>
      </w:tr>
      <w:tr w:rsidR="00D862A5" w:rsidRPr="00B8559B" w14:paraId="696C544E" w14:textId="77777777" w:rsidTr="00621C03">
        <w:trPr>
          <w:jc w:val="center"/>
        </w:trPr>
        <w:tc>
          <w:tcPr>
            <w:tcW w:w="3259" w:type="dxa"/>
            <w:vMerge w:val="restart"/>
            <w:vAlign w:val="center"/>
          </w:tcPr>
          <w:p w14:paraId="7A290EF9" w14:textId="63E277F4" w:rsidR="00D862A5" w:rsidRPr="009C2008" w:rsidRDefault="00D862A5" w:rsidP="00471A3E">
            <w:pPr>
              <w:pStyle w:val="ListParagraph"/>
              <w:numPr>
                <w:ilvl w:val="0"/>
                <w:numId w:val="67"/>
              </w:numPr>
              <w:spacing w:after="0"/>
              <w:rPr>
                <w:rFonts w:cs="B Yagut"/>
                <w:b/>
                <w:bCs/>
                <w:sz w:val="20"/>
                <w:szCs w:val="20"/>
                <w:rtl/>
              </w:rPr>
            </w:pPr>
            <w:r w:rsidRPr="009C2008">
              <w:rPr>
                <w:rFonts w:cs="B Yagut" w:hint="cs"/>
                <w:b/>
                <w:bCs/>
                <w:sz w:val="20"/>
                <w:szCs w:val="20"/>
                <w:rtl/>
              </w:rPr>
              <w:t xml:space="preserve">وضعيت واكسيناسيون </w:t>
            </w:r>
            <w:r w:rsidR="001668D9" w:rsidRPr="009C2008">
              <w:rPr>
                <w:rFonts w:cs="B Yagut" w:hint="cs"/>
                <w:b/>
                <w:bCs/>
                <w:sz w:val="20"/>
                <w:szCs w:val="20"/>
                <w:rtl/>
              </w:rPr>
              <w:t>فرد</w:t>
            </w:r>
            <w:r w:rsidRPr="009C2008">
              <w:rPr>
                <w:rFonts w:cs="B Yagut" w:hint="cs"/>
                <w:b/>
                <w:bCs/>
                <w:sz w:val="20"/>
                <w:szCs w:val="20"/>
                <w:rtl/>
              </w:rPr>
              <w:t xml:space="preserve"> را با جدول واكسيناسيون در پروتكل كشوري مقايسه كنيد.</w:t>
            </w:r>
          </w:p>
          <w:p w14:paraId="14304F6F" w14:textId="686944B7" w:rsidR="00D862A5" w:rsidRPr="009C2008" w:rsidRDefault="00D862A5" w:rsidP="00471A3E">
            <w:pPr>
              <w:pStyle w:val="ListParagraph"/>
              <w:numPr>
                <w:ilvl w:val="0"/>
                <w:numId w:val="68"/>
              </w:numPr>
              <w:spacing w:after="0"/>
              <w:rPr>
                <w:rFonts w:cs="B Yagut"/>
                <w:b/>
                <w:bCs/>
                <w:sz w:val="20"/>
                <w:szCs w:val="20"/>
                <w:rtl/>
              </w:rPr>
            </w:pPr>
            <w:r w:rsidRPr="009C2008">
              <w:rPr>
                <w:rFonts w:cs="B Yagut" w:hint="cs"/>
                <w:b/>
                <w:bCs/>
                <w:sz w:val="20"/>
                <w:szCs w:val="20"/>
                <w:rtl/>
              </w:rPr>
              <w:t xml:space="preserve">بررسی سوابق </w:t>
            </w:r>
            <w:r w:rsidR="001668D9" w:rsidRPr="009C2008">
              <w:rPr>
                <w:rFonts w:cs="B Yagut" w:hint="cs"/>
                <w:b/>
                <w:bCs/>
                <w:sz w:val="20"/>
                <w:szCs w:val="20"/>
                <w:rtl/>
              </w:rPr>
              <w:t>فرد</w:t>
            </w:r>
            <w:r w:rsidRPr="009C2008">
              <w:rPr>
                <w:rFonts w:cs="B Yagut" w:hint="cs"/>
                <w:b/>
                <w:bCs/>
                <w:sz w:val="20"/>
                <w:szCs w:val="20"/>
                <w:rtl/>
              </w:rPr>
              <w:t xml:space="preserve"> از نظر ابتلاء به  بيماری هايی كه طبق آخرين برنامه و راهنمای ايمن سازی بايد تحت نظارت مستقيم پزشك ايمن سازی انجام شود.</w:t>
            </w:r>
            <w:r w:rsidR="00A04291" w:rsidRPr="009C2008">
              <w:rPr>
                <w:rFonts w:cs="B Yagut"/>
                <w:b/>
                <w:bCs/>
                <w:sz w:val="20"/>
                <w:szCs w:val="20"/>
              </w:rPr>
              <w:t>**</w:t>
            </w:r>
          </w:p>
        </w:tc>
        <w:tc>
          <w:tcPr>
            <w:tcW w:w="4819" w:type="dxa"/>
          </w:tcPr>
          <w:p w14:paraId="1C641B3C" w14:textId="77777777" w:rsidR="00D862A5" w:rsidRDefault="00C46037" w:rsidP="00411949">
            <w:pPr>
              <w:spacing w:after="0"/>
              <w:rPr>
                <w:rFonts w:cs="B Yagut"/>
                <w:b/>
                <w:bCs/>
                <w:sz w:val="20"/>
                <w:szCs w:val="20"/>
                <w:rtl/>
              </w:rPr>
            </w:pPr>
            <w:r w:rsidRPr="00C46037">
              <w:rPr>
                <w:rFonts w:cs="B Yagut" w:hint="cs"/>
                <w:b/>
                <w:bCs/>
                <w:sz w:val="20"/>
                <w:szCs w:val="20"/>
                <w:rtl/>
              </w:rPr>
              <w:t>1- حداقل يك نوبت از يك نوع واكسن يا بيش تر را دريافت نكرده</w:t>
            </w:r>
          </w:p>
          <w:p w14:paraId="47759255" w14:textId="77777777" w:rsidR="00D862A5" w:rsidRPr="000F1020" w:rsidRDefault="00C46037" w:rsidP="00411949">
            <w:pPr>
              <w:spacing w:after="0"/>
              <w:rPr>
                <w:rFonts w:cs="B Yagut"/>
                <w:b/>
                <w:bCs/>
                <w:sz w:val="20"/>
                <w:szCs w:val="20"/>
                <w:rtl/>
              </w:rPr>
            </w:pPr>
            <w:r>
              <w:rPr>
                <w:rFonts w:cs="B Yagut" w:hint="cs"/>
                <w:b/>
                <w:bCs/>
                <w:sz w:val="20"/>
                <w:szCs w:val="20"/>
                <w:rtl/>
              </w:rPr>
              <w:t xml:space="preserve">2-  </w:t>
            </w:r>
            <w:r w:rsidR="00D862A5" w:rsidRPr="000F1020">
              <w:rPr>
                <w:rFonts w:cs="B Yagut" w:hint="cs"/>
                <w:b/>
                <w:bCs/>
                <w:sz w:val="20"/>
                <w:szCs w:val="20"/>
                <w:rtl/>
              </w:rPr>
              <w:t xml:space="preserve">فرد مبتلا به بيماری كه طبق آخرين برنامه و راهنمای ايمن سازی، واكسيناسيون او بايد تحت نظارت مستقيم پزشك انجام شود، نمی باشد.  </w:t>
            </w:r>
          </w:p>
        </w:tc>
        <w:tc>
          <w:tcPr>
            <w:tcW w:w="2411" w:type="dxa"/>
          </w:tcPr>
          <w:p w14:paraId="047B8FF0" w14:textId="77777777" w:rsidR="0044567F" w:rsidRDefault="00C46037" w:rsidP="0067699D">
            <w:pPr>
              <w:spacing w:after="0"/>
              <w:rPr>
                <w:rFonts w:cs="B Yagut"/>
                <w:b/>
                <w:bCs/>
                <w:sz w:val="20"/>
                <w:szCs w:val="20"/>
                <w:rtl/>
              </w:rPr>
            </w:pPr>
            <w:r w:rsidRPr="000F1020">
              <w:rPr>
                <w:rFonts w:cs="B Yagut" w:hint="cs"/>
                <w:b/>
                <w:bCs/>
                <w:sz w:val="20"/>
                <w:szCs w:val="20"/>
                <w:rtl/>
              </w:rPr>
              <w:t>واكسيناسيون</w:t>
            </w:r>
            <w:r w:rsidR="00793452">
              <w:rPr>
                <w:rFonts w:cs="B Yagut" w:hint="cs"/>
                <w:b/>
                <w:bCs/>
                <w:sz w:val="20"/>
                <w:szCs w:val="20"/>
                <w:rtl/>
              </w:rPr>
              <w:t>،</w:t>
            </w:r>
            <w:r w:rsidRPr="000F1020">
              <w:rPr>
                <w:rFonts w:cs="B Yagut" w:hint="cs"/>
                <w:b/>
                <w:bCs/>
                <w:sz w:val="20"/>
                <w:szCs w:val="20"/>
                <w:rtl/>
              </w:rPr>
              <w:t xml:space="preserve"> ناقص </w:t>
            </w:r>
          </w:p>
          <w:p w14:paraId="134DA17D" w14:textId="77777777" w:rsidR="00D862A5" w:rsidRDefault="0044567F" w:rsidP="0044567F">
            <w:pPr>
              <w:spacing w:after="0"/>
              <w:jc w:val="center"/>
              <w:rPr>
                <w:rFonts w:cs="B Yagut"/>
                <w:b/>
                <w:bCs/>
                <w:sz w:val="20"/>
                <w:szCs w:val="20"/>
                <w:rtl/>
              </w:rPr>
            </w:pPr>
            <w:r>
              <w:rPr>
                <w:rFonts w:cs="B Yagut" w:hint="cs"/>
                <w:b/>
                <w:bCs/>
                <w:sz w:val="20"/>
                <w:szCs w:val="20"/>
                <w:rtl/>
              </w:rPr>
              <w:t>و</w:t>
            </w:r>
          </w:p>
          <w:p w14:paraId="2438EDD6" w14:textId="77777777" w:rsidR="0044567F" w:rsidRPr="000F1020" w:rsidRDefault="0044567F" w:rsidP="000751E6">
            <w:pPr>
              <w:spacing w:after="0"/>
              <w:rPr>
                <w:rFonts w:cs="B Yagut"/>
                <w:b/>
                <w:bCs/>
                <w:sz w:val="20"/>
                <w:szCs w:val="20"/>
                <w:rtl/>
              </w:rPr>
            </w:pPr>
            <w:r>
              <w:rPr>
                <w:rFonts w:cs="B Yagut" w:hint="cs"/>
                <w:b/>
                <w:bCs/>
                <w:sz w:val="20"/>
                <w:szCs w:val="20"/>
                <w:rtl/>
              </w:rPr>
              <w:t>عدم نياز به نظارت پزشك</w:t>
            </w:r>
          </w:p>
        </w:tc>
        <w:tc>
          <w:tcPr>
            <w:tcW w:w="4705" w:type="dxa"/>
            <w:shd w:val="clear" w:color="auto" w:fill="FFFF99"/>
          </w:tcPr>
          <w:p w14:paraId="3708F1C6" w14:textId="7EFDEB57" w:rsidR="00D862A5" w:rsidRPr="000F1020" w:rsidRDefault="00D862A5" w:rsidP="008F7662">
            <w:pPr>
              <w:spacing w:after="0"/>
              <w:rPr>
                <w:rFonts w:cs="B Yagut"/>
                <w:b/>
                <w:bCs/>
                <w:sz w:val="20"/>
                <w:szCs w:val="20"/>
                <w:rtl/>
              </w:rPr>
            </w:pPr>
            <w:r w:rsidRPr="0067699D">
              <w:rPr>
                <w:rFonts w:cs="B Yagut" w:hint="cs"/>
                <w:b/>
                <w:bCs/>
                <w:sz w:val="20"/>
                <w:szCs w:val="20"/>
                <w:shd w:val="clear" w:color="auto" w:fill="FFFF99"/>
                <w:rtl/>
              </w:rPr>
              <w:t xml:space="preserve">-  </w:t>
            </w:r>
            <w:r w:rsidR="008F7662">
              <w:rPr>
                <w:rFonts w:cs="B Yagut" w:hint="cs"/>
                <w:b/>
                <w:bCs/>
                <w:sz w:val="20"/>
                <w:szCs w:val="20"/>
                <w:shd w:val="clear" w:color="auto" w:fill="FFFF99"/>
                <w:rtl/>
              </w:rPr>
              <w:t>انجام</w:t>
            </w:r>
            <w:r w:rsidRPr="0067699D">
              <w:rPr>
                <w:rFonts w:cs="B Yagut" w:hint="cs"/>
                <w:b/>
                <w:bCs/>
                <w:sz w:val="20"/>
                <w:szCs w:val="20"/>
                <w:shd w:val="clear" w:color="auto" w:fill="FFFF99"/>
                <w:rtl/>
              </w:rPr>
              <w:t xml:space="preserve"> واكس</w:t>
            </w:r>
            <w:r w:rsidR="008F7662">
              <w:rPr>
                <w:rFonts w:cs="B Yagut" w:hint="cs"/>
                <w:b/>
                <w:bCs/>
                <w:sz w:val="20"/>
                <w:szCs w:val="20"/>
                <w:shd w:val="clear" w:color="auto" w:fill="FFFF99"/>
                <w:rtl/>
              </w:rPr>
              <w:t>یناسیون</w:t>
            </w:r>
            <w:r w:rsidRPr="0067699D">
              <w:rPr>
                <w:rFonts w:cs="B Yagut" w:hint="cs"/>
                <w:b/>
                <w:bCs/>
                <w:sz w:val="20"/>
                <w:szCs w:val="20"/>
                <w:shd w:val="clear" w:color="auto" w:fill="FFFF99"/>
                <w:rtl/>
              </w:rPr>
              <w:t xml:space="preserve"> طبق پروتكل كشوری </w:t>
            </w:r>
            <w:r w:rsidR="008F7662">
              <w:rPr>
                <w:rFonts w:cs="B Yagut" w:hint="cs"/>
                <w:b/>
                <w:bCs/>
                <w:sz w:val="20"/>
                <w:szCs w:val="20"/>
                <w:rtl/>
              </w:rPr>
              <w:t xml:space="preserve">در خانه بهداشت/پایگاه </w:t>
            </w:r>
          </w:p>
          <w:p w14:paraId="6D301A42" w14:textId="77777777" w:rsidR="00D862A5" w:rsidRPr="000F1020" w:rsidRDefault="00D862A5" w:rsidP="000751E6">
            <w:pPr>
              <w:rPr>
                <w:rFonts w:cs="B Yagut"/>
                <w:b/>
                <w:bCs/>
                <w:sz w:val="20"/>
                <w:szCs w:val="20"/>
                <w:rtl/>
              </w:rPr>
            </w:pPr>
            <w:r w:rsidRPr="000F1020">
              <w:rPr>
                <w:rFonts w:cs="B Yagut" w:hint="cs"/>
                <w:b/>
                <w:bCs/>
                <w:sz w:val="20"/>
                <w:szCs w:val="20"/>
                <w:rtl/>
              </w:rPr>
              <w:t xml:space="preserve">-  پيگيري فعال 3 ماه بعد جهت اطمينان از تكميل واكسيناسيون </w:t>
            </w:r>
          </w:p>
        </w:tc>
      </w:tr>
      <w:tr w:rsidR="00D862A5" w:rsidRPr="00B8559B" w14:paraId="3618ED07" w14:textId="77777777" w:rsidTr="00793452">
        <w:trPr>
          <w:jc w:val="center"/>
        </w:trPr>
        <w:tc>
          <w:tcPr>
            <w:tcW w:w="3259" w:type="dxa"/>
            <w:vMerge/>
          </w:tcPr>
          <w:p w14:paraId="7BEB17C3" w14:textId="77777777" w:rsidR="00D862A5" w:rsidRPr="000F1020" w:rsidRDefault="00D862A5" w:rsidP="000751E6">
            <w:pPr>
              <w:spacing w:after="0"/>
              <w:rPr>
                <w:b/>
                <w:bCs/>
                <w:sz w:val="20"/>
                <w:szCs w:val="20"/>
                <w:rtl/>
              </w:rPr>
            </w:pPr>
          </w:p>
        </w:tc>
        <w:tc>
          <w:tcPr>
            <w:tcW w:w="4819" w:type="dxa"/>
          </w:tcPr>
          <w:p w14:paraId="04FB9578" w14:textId="77777777" w:rsidR="00D862A5" w:rsidRDefault="00C46037" w:rsidP="009F60F3">
            <w:pPr>
              <w:spacing w:after="0"/>
              <w:rPr>
                <w:rFonts w:cs="B Yagut"/>
                <w:b/>
                <w:bCs/>
                <w:sz w:val="20"/>
                <w:szCs w:val="20"/>
                <w:rtl/>
              </w:rPr>
            </w:pPr>
            <w:r>
              <w:rPr>
                <w:rFonts w:cs="B Yagut" w:hint="cs"/>
                <w:b/>
                <w:bCs/>
                <w:sz w:val="20"/>
                <w:szCs w:val="20"/>
                <w:rtl/>
              </w:rPr>
              <w:t xml:space="preserve">1- </w:t>
            </w:r>
            <w:r w:rsidRPr="00C46037">
              <w:rPr>
                <w:rFonts w:cs="B Yagut" w:hint="cs"/>
                <w:b/>
                <w:bCs/>
                <w:sz w:val="20"/>
                <w:szCs w:val="20"/>
                <w:rtl/>
              </w:rPr>
              <w:t>حداقل يك نوبت از يك نوع واكسن يا بيش تر را دريافت نكرده</w:t>
            </w:r>
            <w:r w:rsidRPr="000F1020">
              <w:rPr>
                <w:rFonts w:cs="B Yagut" w:hint="cs"/>
                <w:b/>
                <w:bCs/>
                <w:sz w:val="20"/>
                <w:szCs w:val="20"/>
                <w:rtl/>
              </w:rPr>
              <w:t xml:space="preserve"> </w:t>
            </w:r>
            <w:r w:rsidR="009F6CD3">
              <w:rPr>
                <w:rFonts w:cs="B Yagut" w:hint="cs"/>
                <w:b/>
                <w:bCs/>
                <w:sz w:val="20"/>
                <w:szCs w:val="20"/>
                <w:rtl/>
              </w:rPr>
              <w:t xml:space="preserve"> </w:t>
            </w:r>
          </w:p>
          <w:p w14:paraId="42A1D95C" w14:textId="77777777" w:rsidR="00D862A5" w:rsidRPr="000F1020" w:rsidRDefault="009F60F3" w:rsidP="009F60F3">
            <w:pPr>
              <w:spacing w:after="0"/>
              <w:rPr>
                <w:rFonts w:cs="B Yagut"/>
                <w:b/>
                <w:bCs/>
                <w:sz w:val="20"/>
                <w:szCs w:val="20"/>
                <w:rtl/>
              </w:rPr>
            </w:pPr>
            <w:r>
              <w:rPr>
                <w:rFonts w:cs="B Yagut" w:hint="cs"/>
                <w:b/>
                <w:bCs/>
                <w:sz w:val="20"/>
                <w:szCs w:val="20"/>
                <w:rtl/>
              </w:rPr>
              <w:t xml:space="preserve">2- </w:t>
            </w:r>
            <w:r w:rsidR="001668D9">
              <w:rPr>
                <w:rFonts w:cs="B Yagut" w:hint="cs"/>
                <w:b/>
                <w:bCs/>
                <w:sz w:val="20"/>
                <w:szCs w:val="20"/>
                <w:rtl/>
              </w:rPr>
              <w:t xml:space="preserve"> فرد </w:t>
            </w:r>
            <w:r w:rsidR="00D862A5" w:rsidRPr="000F1020">
              <w:rPr>
                <w:rFonts w:cs="B Yagut" w:hint="cs"/>
                <w:b/>
                <w:bCs/>
                <w:sz w:val="20"/>
                <w:szCs w:val="20"/>
                <w:rtl/>
              </w:rPr>
              <w:t xml:space="preserve"> مبتلا به بيماری</w:t>
            </w:r>
            <w:r w:rsidR="001668D9">
              <w:rPr>
                <w:rFonts w:cs="B Yagut" w:hint="cs"/>
                <w:b/>
                <w:bCs/>
                <w:sz w:val="20"/>
                <w:szCs w:val="20"/>
                <w:rtl/>
              </w:rPr>
              <w:t xml:space="preserve"> است</w:t>
            </w:r>
            <w:r w:rsidR="00D862A5" w:rsidRPr="000F1020">
              <w:rPr>
                <w:rFonts w:cs="B Yagut" w:hint="cs"/>
                <w:b/>
                <w:bCs/>
                <w:sz w:val="20"/>
                <w:szCs w:val="20"/>
                <w:rtl/>
              </w:rPr>
              <w:t xml:space="preserve"> كه طبق آخرين برنامه و راهنمای ايمن سازی، واكسيناسيون او بايد تحت نظارت مستقيم پزشك انجام شود</w:t>
            </w:r>
            <w:r>
              <w:rPr>
                <w:rFonts w:cs="B Yagut" w:hint="cs"/>
                <w:b/>
                <w:bCs/>
                <w:sz w:val="20"/>
                <w:szCs w:val="20"/>
                <w:rtl/>
              </w:rPr>
              <w:t>.</w:t>
            </w:r>
          </w:p>
        </w:tc>
        <w:tc>
          <w:tcPr>
            <w:tcW w:w="2411" w:type="dxa"/>
          </w:tcPr>
          <w:p w14:paraId="561C842C" w14:textId="77777777" w:rsidR="0044567F" w:rsidRDefault="00C46037" w:rsidP="0067699D">
            <w:pPr>
              <w:spacing w:after="0"/>
              <w:rPr>
                <w:rFonts w:cs="B Yagut"/>
                <w:b/>
                <w:bCs/>
                <w:sz w:val="20"/>
                <w:szCs w:val="20"/>
                <w:rtl/>
              </w:rPr>
            </w:pPr>
            <w:r w:rsidRPr="000F1020">
              <w:rPr>
                <w:rFonts w:cs="B Yagut" w:hint="cs"/>
                <w:b/>
                <w:bCs/>
                <w:sz w:val="20"/>
                <w:szCs w:val="20"/>
                <w:rtl/>
              </w:rPr>
              <w:t>واكسيناسيون</w:t>
            </w:r>
            <w:r w:rsidR="00793452">
              <w:rPr>
                <w:rFonts w:cs="B Yagut" w:hint="cs"/>
                <w:b/>
                <w:bCs/>
                <w:sz w:val="20"/>
                <w:szCs w:val="20"/>
                <w:rtl/>
              </w:rPr>
              <w:t>،</w:t>
            </w:r>
            <w:r w:rsidRPr="000F1020">
              <w:rPr>
                <w:rFonts w:cs="B Yagut" w:hint="cs"/>
                <w:b/>
                <w:bCs/>
                <w:sz w:val="20"/>
                <w:szCs w:val="20"/>
                <w:rtl/>
              </w:rPr>
              <w:t xml:space="preserve"> ناقص </w:t>
            </w:r>
          </w:p>
          <w:p w14:paraId="1F077F74" w14:textId="77777777" w:rsidR="0044567F" w:rsidRDefault="0044567F" w:rsidP="0044567F">
            <w:pPr>
              <w:spacing w:after="0"/>
              <w:jc w:val="center"/>
              <w:rPr>
                <w:rFonts w:cs="B Yagut"/>
                <w:b/>
                <w:bCs/>
                <w:sz w:val="20"/>
                <w:szCs w:val="20"/>
                <w:rtl/>
              </w:rPr>
            </w:pPr>
            <w:r>
              <w:rPr>
                <w:rFonts w:cs="B Yagut" w:hint="cs"/>
                <w:b/>
                <w:bCs/>
                <w:sz w:val="20"/>
                <w:szCs w:val="20"/>
                <w:rtl/>
              </w:rPr>
              <w:t>و</w:t>
            </w:r>
          </w:p>
          <w:p w14:paraId="7DB13517" w14:textId="77777777" w:rsidR="0044567F" w:rsidRPr="000F1020" w:rsidRDefault="0044567F" w:rsidP="0044567F">
            <w:pPr>
              <w:spacing w:after="0"/>
              <w:rPr>
                <w:rFonts w:cs="B Yagut"/>
                <w:b/>
                <w:bCs/>
                <w:sz w:val="20"/>
                <w:szCs w:val="20"/>
                <w:rtl/>
              </w:rPr>
            </w:pPr>
            <w:r>
              <w:rPr>
                <w:rFonts w:cs="B Yagut" w:hint="cs"/>
                <w:b/>
                <w:bCs/>
                <w:sz w:val="20"/>
                <w:szCs w:val="20"/>
                <w:rtl/>
              </w:rPr>
              <w:t>نياز به نظارت پزشك</w:t>
            </w:r>
          </w:p>
        </w:tc>
        <w:tc>
          <w:tcPr>
            <w:tcW w:w="4705" w:type="dxa"/>
            <w:shd w:val="clear" w:color="auto" w:fill="FFFF99"/>
          </w:tcPr>
          <w:p w14:paraId="124EBD27" w14:textId="6E3A5BD8" w:rsidR="00D862A5" w:rsidRPr="000F1020" w:rsidRDefault="00D862A5" w:rsidP="008F7662">
            <w:pPr>
              <w:spacing w:after="0"/>
              <w:rPr>
                <w:rFonts w:cs="B Yagut"/>
                <w:b/>
                <w:bCs/>
                <w:sz w:val="20"/>
                <w:szCs w:val="20"/>
                <w:rtl/>
              </w:rPr>
            </w:pPr>
            <w:r w:rsidRPr="000F1020">
              <w:rPr>
                <w:rFonts w:cs="B Yagut" w:hint="cs"/>
                <w:b/>
                <w:bCs/>
                <w:sz w:val="20"/>
                <w:szCs w:val="20"/>
                <w:rtl/>
              </w:rPr>
              <w:t xml:space="preserve">- </w:t>
            </w:r>
            <w:r>
              <w:rPr>
                <w:rFonts w:cs="B Yagut" w:hint="cs"/>
                <w:b/>
                <w:bCs/>
                <w:sz w:val="20"/>
                <w:szCs w:val="20"/>
                <w:rtl/>
              </w:rPr>
              <w:t xml:space="preserve"> </w:t>
            </w:r>
            <w:r w:rsidRPr="000F1020">
              <w:rPr>
                <w:rFonts w:cs="B Yagut" w:hint="cs"/>
                <w:b/>
                <w:bCs/>
                <w:sz w:val="20"/>
                <w:szCs w:val="20"/>
                <w:rtl/>
              </w:rPr>
              <w:t>ارجاع به پزشك مركز جهت دريافت واكسن</w:t>
            </w:r>
          </w:p>
          <w:p w14:paraId="71BB3624" w14:textId="77777777" w:rsidR="00D862A5" w:rsidRPr="000F1020" w:rsidRDefault="00D862A5" w:rsidP="000751E6">
            <w:pPr>
              <w:spacing w:after="0"/>
              <w:rPr>
                <w:rFonts w:cs="B Yagut"/>
                <w:b/>
                <w:bCs/>
                <w:sz w:val="20"/>
                <w:szCs w:val="20"/>
                <w:rtl/>
              </w:rPr>
            </w:pPr>
            <w:r w:rsidRPr="000F1020">
              <w:rPr>
                <w:rFonts w:cs="B Yagut" w:hint="cs"/>
                <w:b/>
                <w:bCs/>
                <w:sz w:val="20"/>
                <w:szCs w:val="20"/>
                <w:rtl/>
              </w:rPr>
              <w:t xml:space="preserve">-  پيگيري فعال 3 ماه بعد جهت اطمينان از تكميل واكسيناسيون </w:t>
            </w:r>
          </w:p>
        </w:tc>
      </w:tr>
      <w:tr w:rsidR="00793452" w:rsidRPr="00B8559B" w14:paraId="3F07C1F8" w14:textId="77777777" w:rsidTr="00793452">
        <w:trPr>
          <w:jc w:val="center"/>
        </w:trPr>
        <w:tc>
          <w:tcPr>
            <w:tcW w:w="3259" w:type="dxa"/>
            <w:vMerge/>
          </w:tcPr>
          <w:p w14:paraId="7549F963" w14:textId="77777777" w:rsidR="00793452" w:rsidRPr="000F1020" w:rsidRDefault="00793452" w:rsidP="000751E6">
            <w:pPr>
              <w:spacing w:after="0"/>
              <w:rPr>
                <w:b/>
                <w:bCs/>
                <w:sz w:val="20"/>
                <w:szCs w:val="20"/>
                <w:rtl/>
              </w:rPr>
            </w:pPr>
          </w:p>
        </w:tc>
        <w:tc>
          <w:tcPr>
            <w:tcW w:w="4819" w:type="dxa"/>
          </w:tcPr>
          <w:p w14:paraId="31F12E9F" w14:textId="77777777" w:rsidR="00793452" w:rsidRPr="000F1020" w:rsidRDefault="00793452" w:rsidP="00793452">
            <w:pPr>
              <w:spacing w:after="0"/>
              <w:rPr>
                <w:rFonts w:cs="B Yagut"/>
                <w:b/>
                <w:bCs/>
                <w:sz w:val="20"/>
                <w:szCs w:val="20"/>
                <w:rtl/>
              </w:rPr>
            </w:pPr>
            <w:r>
              <w:rPr>
                <w:rFonts w:cs="B Yagut" w:hint="cs"/>
                <w:b/>
                <w:bCs/>
                <w:sz w:val="20"/>
                <w:szCs w:val="20"/>
                <w:rtl/>
              </w:rPr>
              <w:t xml:space="preserve">تمام واكسن ها را مطابق با پروتكل كشوري دريافت كرده </w:t>
            </w:r>
            <w:r w:rsidRPr="000F1020">
              <w:rPr>
                <w:rFonts w:cs="B Yagut" w:hint="cs"/>
                <w:b/>
                <w:bCs/>
                <w:sz w:val="20"/>
                <w:szCs w:val="20"/>
                <w:rtl/>
              </w:rPr>
              <w:t xml:space="preserve">است </w:t>
            </w:r>
          </w:p>
        </w:tc>
        <w:tc>
          <w:tcPr>
            <w:tcW w:w="2411" w:type="dxa"/>
          </w:tcPr>
          <w:p w14:paraId="0C9653B8" w14:textId="77777777" w:rsidR="00793452" w:rsidRPr="000F1020" w:rsidRDefault="00793452" w:rsidP="000751E6">
            <w:pPr>
              <w:spacing w:after="0"/>
              <w:rPr>
                <w:rFonts w:cs="B Yagut"/>
                <w:b/>
                <w:bCs/>
                <w:sz w:val="20"/>
                <w:szCs w:val="20"/>
                <w:rtl/>
              </w:rPr>
            </w:pPr>
            <w:r w:rsidRPr="000F1020">
              <w:rPr>
                <w:rFonts w:cs="B Yagut" w:hint="cs"/>
                <w:b/>
                <w:bCs/>
                <w:sz w:val="20"/>
                <w:szCs w:val="20"/>
                <w:rtl/>
              </w:rPr>
              <w:t>واكسيناسيون كامل</w:t>
            </w:r>
            <w:r>
              <w:rPr>
                <w:rFonts w:cs="B Yagut" w:hint="cs"/>
                <w:b/>
                <w:bCs/>
                <w:sz w:val="20"/>
                <w:szCs w:val="20"/>
                <w:rtl/>
              </w:rPr>
              <w:t xml:space="preserve"> است</w:t>
            </w:r>
          </w:p>
        </w:tc>
        <w:tc>
          <w:tcPr>
            <w:tcW w:w="4705" w:type="dxa"/>
            <w:shd w:val="clear" w:color="auto" w:fill="92D050"/>
          </w:tcPr>
          <w:p w14:paraId="7E167808" w14:textId="77777777" w:rsidR="00793452" w:rsidRPr="000F1020" w:rsidRDefault="00793452" w:rsidP="000751E6">
            <w:pPr>
              <w:spacing w:after="0"/>
              <w:rPr>
                <w:rFonts w:cs="B Yagut"/>
                <w:b/>
                <w:bCs/>
                <w:sz w:val="20"/>
                <w:szCs w:val="20"/>
                <w:rtl/>
              </w:rPr>
            </w:pPr>
            <w:r w:rsidRPr="000F1020">
              <w:rPr>
                <w:rFonts w:cs="B Yagut" w:hint="cs"/>
                <w:b/>
                <w:bCs/>
                <w:sz w:val="20"/>
                <w:szCs w:val="20"/>
                <w:rtl/>
              </w:rPr>
              <w:t>-  ادامه مراقبت ها</w:t>
            </w:r>
          </w:p>
        </w:tc>
      </w:tr>
    </w:tbl>
    <w:p w14:paraId="27A912B3" w14:textId="77777777" w:rsidR="00231968" w:rsidRPr="00411949" w:rsidRDefault="00231968" w:rsidP="00C4603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009F6CD3" w:rsidRPr="009F6CD3">
        <w:rPr>
          <w:rFonts w:cs="B Yagut" w:hint="cs"/>
          <w:color w:val="0070C0"/>
          <w:sz w:val="20"/>
          <w:szCs w:val="20"/>
          <w:rtl/>
        </w:rPr>
        <w:t>حداقل يك نوبت از يك نوع واكسن يا بيش تر را دريافت نكرده</w:t>
      </w:r>
      <w:r w:rsidR="009F6CD3" w:rsidRPr="00411949">
        <w:rPr>
          <w:rFonts w:cs="B Yagut" w:hint="cs"/>
          <w:color w:val="0070C0"/>
          <w:sz w:val="20"/>
          <w:szCs w:val="20"/>
          <w:rtl/>
        </w:rPr>
        <w:t xml:space="preserve"> </w:t>
      </w:r>
      <w:r w:rsidRPr="00411949">
        <w:rPr>
          <w:rFonts w:cs="B Yagut" w:hint="cs"/>
          <w:color w:val="0070C0"/>
          <w:sz w:val="20"/>
          <w:szCs w:val="20"/>
          <w:rtl/>
        </w:rPr>
        <w:t>باشد.</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43"/>
      </w:tblGrid>
      <w:tr w:rsidR="00231968" w:rsidRPr="00071708" w14:paraId="62569525" w14:textId="77777777" w:rsidTr="00071708">
        <w:trPr>
          <w:jc w:val="center"/>
        </w:trPr>
        <w:tc>
          <w:tcPr>
            <w:tcW w:w="10143" w:type="dxa"/>
            <w:vAlign w:val="center"/>
          </w:tcPr>
          <w:p w14:paraId="1C3F1B12" w14:textId="77777777" w:rsidR="006E25DE" w:rsidRPr="00071708" w:rsidRDefault="00231968" w:rsidP="007F695B">
            <w:pPr>
              <w:tabs>
                <w:tab w:val="left" w:pos="317"/>
              </w:tabs>
              <w:spacing w:after="0" w:line="240" w:lineRule="auto"/>
              <w:ind w:left="-567" w:firstLine="567"/>
              <w:jc w:val="center"/>
              <w:rPr>
                <w:rFonts w:ascii="Arial" w:hAnsi="Arial" w:cs="B Yagut"/>
                <w:b/>
                <w:bCs/>
                <w:sz w:val="16"/>
                <w:szCs w:val="16"/>
                <w:rtl/>
              </w:rPr>
            </w:pPr>
            <w:r w:rsidRPr="00071708">
              <w:rPr>
                <w:rFonts w:ascii="Arial" w:hAnsi="Arial" w:cs="B Titr" w:hint="cs"/>
                <w:b/>
                <w:bCs/>
                <w:color w:val="C00000"/>
                <w:sz w:val="16"/>
                <w:szCs w:val="16"/>
                <w:rtl/>
              </w:rPr>
              <w:t>توجه:</w:t>
            </w:r>
            <w:r w:rsidR="006E25DE" w:rsidRPr="00071708">
              <w:rPr>
                <w:rFonts w:ascii="Arial" w:hAnsi="Arial" w:cs="B Yagut" w:hint="cs"/>
                <w:b/>
                <w:bCs/>
                <w:sz w:val="16"/>
                <w:szCs w:val="16"/>
                <w:rtl/>
              </w:rPr>
              <w:t xml:space="preserve">  </w:t>
            </w:r>
            <w:r w:rsidRPr="00071708">
              <w:rPr>
                <w:rFonts w:ascii="Arial" w:hAnsi="Arial" w:cs="B Yagut" w:hint="cs"/>
                <w:b/>
                <w:bCs/>
                <w:sz w:val="16"/>
                <w:szCs w:val="16"/>
                <w:rtl/>
              </w:rPr>
              <w:t xml:space="preserve">دريافت واكسن هاي زير در هنگام ثبت نام نوآموز </w:t>
            </w:r>
            <w:r w:rsidRPr="00071708">
              <w:rPr>
                <w:rFonts w:ascii="Arial" w:hAnsi="Arial" w:cs="B Yagut"/>
                <w:b/>
                <w:bCs/>
                <w:sz w:val="16"/>
                <w:szCs w:val="16"/>
                <w:rtl/>
              </w:rPr>
              <w:t>ملاك كامل بودن واكسيناسيون مي باشد</w:t>
            </w:r>
            <w:r w:rsidR="007F695B" w:rsidRPr="00071708">
              <w:rPr>
                <w:rFonts w:ascii="Arial" w:hAnsi="Arial" w:cs="B Yagut" w:hint="cs"/>
                <w:b/>
                <w:bCs/>
                <w:sz w:val="16"/>
                <w:szCs w:val="16"/>
                <w:rtl/>
              </w:rPr>
              <w:t>،</w:t>
            </w:r>
            <w:r w:rsidRPr="00071708">
              <w:rPr>
                <w:rFonts w:ascii="Arial" w:hAnsi="Arial" w:cs="B Yagut" w:hint="cs"/>
                <w:b/>
                <w:bCs/>
                <w:sz w:val="16"/>
                <w:szCs w:val="16"/>
                <w:rtl/>
              </w:rPr>
              <w:t xml:space="preserve">  </w:t>
            </w:r>
          </w:p>
          <w:p w14:paraId="3BFE444D" w14:textId="77777777" w:rsidR="00231968" w:rsidRPr="00071708" w:rsidRDefault="00231968" w:rsidP="006E25DE">
            <w:pPr>
              <w:tabs>
                <w:tab w:val="left" w:pos="317"/>
              </w:tabs>
              <w:spacing w:after="0" w:line="240" w:lineRule="auto"/>
              <w:ind w:left="-567" w:firstLine="567"/>
              <w:jc w:val="center"/>
              <w:rPr>
                <w:rFonts w:ascii="Arial" w:hAnsi="Arial" w:cs="B Yagut"/>
                <w:b/>
                <w:bCs/>
                <w:sz w:val="16"/>
                <w:szCs w:val="16"/>
                <w:rtl/>
              </w:rPr>
            </w:pPr>
            <w:r w:rsidRPr="00071708">
              <w:rPr>
                <w:rFonts w:ascii="Arial" w:hAnsi="Arial" w:cs="B Yagut"/>
                <w:b/>
                <w:bCs/>
                <w:sz w:val="16"/>
                <w:szCs w:val="16"/>
                <w:rtl/>
              </w:rPr>
              <w:t>در غير اين صورت</w:t>
            </w:r>
            <w:r w:rsidRPr="00071708">
              <w:rPr>
                <w:rFonts w:ascii="Arial" w:hAnsi="Arial" w:cs="B Yagut" w:hint="cs"/>
                <w:b/>
                <w:bCs/>
                <w:sz w:val="16"/>
                <w:szCs w:val="16"/>
                <w:rtl/>
              </w:rPr>
              <w:t xml:space="preserve"> واكسيناسيون </w:t>
            </w:r>
            <w:r w:rsidRPr="00071708">
              <w:rPr>
                <w:rFonts w:ascii="Arial" w:hAnsi="Arial" w:cs="B Yagut"/>
                <w:b/>
                <w:bCs/>
                <w:sz w:val="16"/>
                <w:szCs w:val="16"/>
                <w:rtl/>
              </w:rPr>
              <w:t>بايستي ناقص تلقي گردد</w:t>
            </w:r>
            <w:r w:rsidRPr="00071708">
              <w:rPr>
                <w:rFonts w:ascii="Arial" w:hAnsi="Arial" w:cs="B Yagut" w:hint="cs"/>
                <w:b/>
                <w:bCs/>
                <w:sz w:val="16"/>
                <w:szCs w:val="16"/>
                <w:rtl/>
              </w:rPr>
              <w:t>:</w:t>
            </w:r>
          </w:p>
          <w:p w14:paraId="248F11BF" w14:textId="77777777"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ب.ث.ژ</w:t>
            </w:r>
            <w:r w:rsidRPr="00071708">
              <w:rPr>
                <w:rFonts w:ascii="Arial" w:hAnsi="Arial"/>
                <w:b/>
                <w:bCs/>
                <w:sz w:val="16"/>
                <w:szCs w:val="16"/>
                <w:rtl/>
              </w:rPr>
              <w:t>   </w:t>
            </w:r>
            <w:r w:rsidRPr="00071708">
              <w:rPr>
                <w:rFonts w:ascii="Arial" w:hAnsi="Arial" w:cs="B Yagut"/>
                <w:b/>
                <w:bCs/>
                <w:sz w:val="16"/>
                <w:szCs w:val="16"/>
                <w:rtl/>
              </w:rPr>
              <w:t xml:space="preserve"> 1 نوبت</w:t>
            </w:r>
          </w:p>
          <w:p w14:paraId="1FA882B6" w14:textId="77777777"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پوليو</w:t>
            </w:r>
            <w:r w:rsidRPr="00071708">
              <w:rPr>
                <w:rFonts w:ascii="Arial" w:hAnsi="Arial"/>
                <w:b/>
                <w:bCs/>
                <w:sz w:val="16"/>
                <w:szCs w:val="16"/>
                <w:rtl/>
              </w:rPr>
              <w:t>     </w:t>
            </w:r>
            <w:r w:rsidRPr="00071708">
              <w:rPr>
                <w:rFonts w:ascii="Arial" w:hAnsi="Arial" w:cs="B Yagut"/>
                <w:b/>
                <w:bCs/>
                <w:sz w:val="16"/>
                <w:szCs w:val="16"/>
                <w:rtl/>
              </w:rPr>
              <w:t xml:space="preserve"> 6 نوبت</w:t>
            </w:r>
          </w:p>
          <w:p w14:paraId="1EAB4E0C" w14:textId="77777777" w:rsidR="00231968" w:rsidRPr="00071708" w:rsidRDefault="00231968" w:rsidP="00A74C08">
            <w:pPr>
              <w:spacing w:after="0" w:line="240" w:lineRule="auto"/>
              <w:jc w:val="center"/>
              <w:rPr>
                <w:rFonts w:ascii="Arial" w:hAnsi="Arial" w:cs="B Yagut"/>
                <w:b/>
                <w:bCs/>
                <w:sz w:val="16"/>
                <w:szCs w:val="16"/>
                <w:rtl/>
              </w:rPr>
            </w:pPr>
            <w:r w:rsidRPr="00071708">
              <w:rPr>
                <w:rFonts w:ascii="Arial" w:hAnsi="Arial" w:cs="B Yagut"/>
                <w:b/>
                <w:bCs/>
                <w:sz w:val="16"/>
                <w:szCs w:val="16"/>
                <w:rtl/>
              </w:rPr>
              <w:t>واكسن سه گانه و يا</w:t>
            </w:r>
            <w:r w:rsidR="00A74C08" w:rsidRPr="00071708">
              <w:rPr>
                <w:rFonts w:ascii="Arial" w:hAnsi="Arial" w:cs="B Yagut" w:hint="cs"/>
                <w:b/>
                <w:bCs/>
                <w:sz w:val="16"/>
                <w:szCs w:val="16"/>
                <w:rtl/>
              </w:rPr>
              <w:t xml:space="preserve"> پنج گانه و يا  </w:t>
            </w:r>
            <w:r w:rsidRPr="00071708">
              <w:rPr>
                <w:rFonts w:ascii="Arial" w:hAnsi="Arial" w:cs="B Yagut"/>
                <w:b/>
                <w:bCs/>
                <w:sz w:val="16"/>
                <w:szCs w:val="16"/>
                <w:rtl/>
              </w:rPr>
              <w:t>توام خردسال</w:t>
            </w:r>
            <w:r w:rsidRPr="00071708">
              <w:rPr>
                <w:rFonts w:ascii="Arial" w:hAnsi="Arial"/>
                <w:b/>
                <w:bCs/>
                <w:sz w:val="16"/>
                <w:szCs w:val="16"/>
                <w:rtl/>
              </w:rPr>
              <w:t>   </w:t>
            </w:r>
            <w:r w:rsidR="00A74C08" w:rsidRPr="00071708">
              <w:rPr>
                <w:rFonts w:ascii="Arial" w:hAnsi="Arial" w:cs="B Yagut" w:hint="cs"/>
                <w:b/>
                <w:bCs/>
                <w:sz w:val="16"/>
                <w:szCs w:val="16"/>
                <w:rtl/>
              </w:rPr>
              <w:t>مجموعاً</w:t>
            </w:r>
            <w:r w:rsidRPr="00071708">
              <w:rPr>
                <w:rFonts w:ascii="Arial" w:hAnsi="Arial" w:cs="B Yagut"/>
                <w:b/>
                <w:bCs/>
                <w:sz w:val="16"/>
                <w:szCs w:val="16"/>
                <w:rtl/>
              </w:rPr>
              <w:t xml:space="preserve"> 5 نوبت</w:t>
            </w:r>
          </w:p>
          <w:p w14:paraId="2CDDD23D" w14:textId="77777777"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هپاتيت</w:t>
            </w:r>
            <w:r w:rsidRPr="00071708">
              <w:rPr>
                <w:rFonts w:ascii="Arial" w:hAnsi="Arial"/>
                <w:b/>
                <w:bCs/>
                <w:sz w:val="16"/>
                <w:szCs w:val="16"/>
                <w:rtl/>
              </w:rPr>
              <w:t>    </w:t>
            </w:r>
            <w:r w:rsidRPr="00071708">
              <w:rPr>
                <w:rFonts w:ascii="Arial" w:hAnsi="Arial" w:cs="B Yagut"/>
                <w:b/>
                <w:bCs/>
                <w:sz w:val="16"/>
                <w:szCs w:val="16"/>
                <w:rtl/>
              </w:rPr>
              <w:t xml:space="preserve"> 3 نوبت</w:t>
            </w:r>
          </w:p>
          <w:p w14:paraId="54D74A9F" w14:textId="77777777" w:rsidR="00231968" w:rsidRPr="00071708" w:rsidRDefault="00231968" w:rsidP="00D74E48">
            <w:pPr>
              <w:spacing w:after="0" w:line="240" w:lineRule="auto"/>
              <w:jc w:val="center"/>
              <w:rPr>
                <w:sz w:val="16"/>
                <w:szCs w:val="16"/>
                <w:rtl/>
              </w:rPr>
            </w:pPr>
            <w:r w:rsidRPr="00071708">
              <w:rPr>
                <w:rFonts w:ascii="Arial" w:hAnsi="Arial" w:cs="B Yagut"/>
                <w:b/>
                <w:bCs/>
                <w:sz w:val="16"/>
                <w:szCs w:val="16"/>
                <w:rtl/>
              </w:rPr>
              <w:t>واكسن ام ام ار</w:t>
            </w:r>
            <w:r w:rsidRPr="00071708">
              <w:rPr>
                <w:rFonts w:ascii="Arial" w:hAnsi="Arial"/>
                <w:b/>
                <w:bCs/>
                <w:sz w:val="16"/>
                <w:szCs w:val="16"/>
                <w:rtl/>
              </w:rPr>
              <w:t>   </w:t>
            </w:r>
            <w:r w:rsidRPr="00071708">
              <w:rPr>
                <w:rFonts w:ascii="Arial" w:hAnsi="Arial" w:cs="B Yagut"/>
                <w:b/>
                <w:bCs/>
                <w:sz w:val="16"/>
                <w:szCs w:val="16"/>
                <w:rtl/>
              </w:rPr>
              <w:t xml:space="preserve"> 2 نوبت</w:t>
            </w:r>
          </w:p>
        </w:tc>
      </w:tr>
    </w:tbl>
    <w:p w14:paraId="150E2022" w14:textId="38F2DB22" w:rsidR="00A04291" w:rsidRPr="00A04291" w:rsidRDefault="00231968" w:rsidP="00A04291">
      <w:pPr>
        <w:spacing w:after="0"/>
        <w:ind w:left="360"/>
        <w:rPr>
          <w:rFonts w:cs="B Yagut"/>
          <w:b/>
          <w:bCs/>
          <w:sz w:val="20"/>
          <w:szCs w:val="20"/>
        </w:rPr>
      </w:pPr>
      <w:r>
        <w:rPr>
          <w:rFonts w:cs="B Titr" w:hint="cs"/>
          <w:sz w:val="24"/>
          <w:szCs w:val="24"/>
          <w:rtl/>
        </w:rPr>
        <w:t xml:space="preserve">         </w:t>
      </w:r>
      <w:r w:rsidR="005B3F48">
        <w:rPr>
          <w:rFonts w:cs="B Titr" w:hint="cs"/>
          <w:sz w:val="24"/>
          <w:szCs w:val="24"/>
          <w:rtl/>
        </w:rPr>
        <w:t xml:space="preserve">      </w:t>
      </w:r>
      <w:r w:rsidR="00847E18">
        <w:rPr>
          <w:rFonts w:cs="B Titr" w:hint="cs"/>
          <w:rtl/>
        </w:rPr>
        <w:t xml:space="preserve">  </w:t>
      </w:r>
      <w:r w:rsidR="00600782">
        <w:rPr>
          <w:rFonts w:cs="B Titr" w:hint="cs"/>
          <w:rtl/>
        </w:rPr>
        <w:t xml:space="preserve"> </w:t>
      </w:r>
      <w:r w:rsidR="00EF651A">
        <w:rPr>
          <w:rFonts w:cs="B Titr"/>
        </w:rPr>
        <w:t xml:space="preserve">  </w:t>
      </w:r>
      <w:r w:rsidR="00A04291" w:rsidRPr="00A04291">
        <w:rPr>
          <w:rFonts w:cs="B Yagut" w:hint="cs"/>
          <w:b/>
          <w:bCs/>
          <w:color w:val="00B0F0"/>
          <w:sz w:val="20"/>
          <w:szCs w:val="20"/>
          <w:rtl/>
        </w:rPr>
        <w:t>**</w:t>
      </w:r>
      <w:r w:rsidR="00A04291" w:rsidRPr="00A04291">
        <w:rPr>
          <w:rFonts w:cs="B Yagut" w:hint="cs"/>
          <w:b/>
          <w:bCs/>
          <w:sz w:val="20"/>
          <w:szCs w:val="20"/>
          <w:rtl/>
        </w:rPr>
        <w:t xml:space="preserve"> </w:t>
      </w:r>
      <w:r w:rsidR="00A04291" w:rsidRPr="00A04291">
        <w:rPr>
          <w:rFonts w:cs="B Yagut" w:hint="cs"/>
          <w:b/>
          <w:bCs/>
          <w:color w:val="00B0F0"/>
          <w:sz w:val="20"/>
          <w:szCs w:val="20"/>
          <w:rtl/>
        </w:rPr>
        <w:t>طبق آخرين برنامه و راهنمای ايمن سازی بایستی سوابق ابتلای فرد از نظر بیماریها/مشکلات  به شرح ذیل بررسی شود :</w:t>
      </w:r>
    </w:p>
    <w:p w14:paraId="59F372CB" w14:textId="77777777"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t xml:space="preserve">سابقه ابتلا به بیماری قلبی در فرد واجد شرایط دریافت واکسن ثلاث  </w:t>
      </w:r>
    </w:p>
    <w:p w14:paraId="6B87C9A8" w14:textId="77777777"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t>سابقه ابتلا به اختلالات عصبی مانند تشنج کنترل نشده،  صرع و بیماری های پیشرونده مغزی  و تشنجی که مورد ارزیابی قرار نگرفته  است در فرد واجد شرایط دریافت واکسن حاوی جزء سیاه سرفه</w:t>
      </w:r>
    </w:p>
    <w:p w14:paraId="53503228" w14:textId="77777777"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lastRenderedPageBreak/>
        <w:t xml:space="preserve">سابقه نقایص ایمنی  اولیه یا ثانویه ( نقایص مادرزادی سیستم ایمنی ،بدخیمی، پیوند ، </w:t>
      </w:r>
      <w:r w:rsidRPr="00A04291">
        <w:rPr>
          <w:rFonts w:cs="B Yagut"/>
          <w:sz w:val="24"/>
          <w:szCs w:val="24"/>
        </w:rPr>
        <w:t>HIV</w:t>
      </w:r>
      <w:r w:rsidRPr="00A04291">
        <w:rPr>
          <w:rFonts w:cs="B Yagut" w:hint="cs"/>
          <w:sz w:val="24"/>
          <w:szCs w:val="24"/>
          <w:rtl/>
        </w:rPr>
        <w:t xml:space="preserve"> ، دریافت داروهای مضعف سیستم ایمنی )</w:t>
      </w:r>
    </w:p>
    <w:p w14:paraId="46A119BF" w14:textId="77777777" w:rsidR="00A04291" w:rsidRPr="00A04291" w:rsidRDefault="00A04291" w:rsidP="00471A3E">
      <w:pPr>
        <w:numPr>
          <w:ilvl w:val="0"/>
          <w:numId w:val="53"/>
        </w:numPr>
        <w:spacing w:after="0" w:line="259" w:lineRule="auto"/>
        <w:contextualSpacing/>
        <w:rPr>
          <w:rFonts w:cs="B Yagut"/>
          <w:b/>
          <w:bCs/>
          <w:sz w:val="20"/>
          <w:szCs w:val="20"/>
          <w:rtl/>
        </w:rPr>
      </w:pPr>
      <w:r w:rsidRPr="00A04291">
        <w:rPr>
          <w:rFonts w:cs="B Yagut" w:hint="cs"/>
          <w:sz w:val="24"/>
          <w:szCs w:val="24"/>
          <w:rtl/>
        </w:rPr>
        <w:t>سابقه حساسیت شدید به تخم مرغ در فرد واجد شرایط دریافت واکسن حاوی جزء سرخک</w:t>
      </w:r>
    </w:p>
    <w:p w14:paraId="320AAA28" w14:textId="77777777" w:rsidR="009A47EE" w:rsidRDefault="009A47EE" w:rsidP="00071708">
      <w:pPr>
        <w:spacing w:after="0" w:line="240" w:lineRule="auto"/>
        <w:rPr>
          <w:rFonts w:cs="B Titr"/>
        </w:rPr>
      </w:pPr>
    </w:p>
    <w:p w14:paraId="3DA87764" w14:textId="77777777" w:rsidR="009A47EE" w:rsidRDefault="009A47EE" w:rsidP="00071708">
      <w:pPr>
        <w:spacing w:after="0" w:line="240" w:lineRule="auto"/>
        <w:rPr>
          <w:rFonts w:cs="B Titr"/>
        </w:rPr>
      </w:pPr>
    </w:p>
    <w:p w14:paraId="6A0B889C" w14:textId="5E2E9F77" w:rsidR="00600782" w:rsidRPr="009E6DDF" w:rsidRDefault="00EF651A" w:rsidP="00071708">
      <w:pPr>
        <w:spacing w:after="0" w:line="240" w:lineRule="auto"/>
        <w:rPr>
          <w:rFonts w:cs="B Titr"/>
          <w:color w:val="FF0000"/>
          <w:rtl/>
        </w:rPr>
      </w:pPr>
      <w:r>
        <w:rPr>
          <w:rFonts w:cs="B Titr"/>
        </w:rPr>
        <w:t xml:space="preserve">               </w:t>
      </w:r>
      <w:r w:rsidR="00600782" w:rsidRPr="001E3962">
        <w:rPr>
          <w:rFonts w:cs="B Titr" w:hint="cs"/>
          <w:rtl/>
        </w:rPr>
        <w:t xml:space="preserve">مراقبت از نظر دريافت واكسن توام </w:t>
      </w:r>
      <w:r w:rsidR="00600782" w:rsidRPr="00FA38E6">
        <w:rPr>
          <w:rFonts w:cs="B Titr" w:hint="cs"/>
          <w:rtl/>
        </w:rPr>
        <w:t>(16-14 سالگي)</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2"/>
        <w:gridCol w:w="3889"/>
        <w:gridCol w:w="2551"/>
        <w:gridCol w:w="4658"/>
      </w:tblGrid>
      <w:tr w:rsidR="00384D7A" w:rsidRPr="00B8559B" w14:paraId="7A4B200D" w14:textId="77777777" w:rsidTr="00384D7A">
        <w:trPr>
          <w:jc w:val="center"/>
        </w:trPr>
        <w:tc>
          <w:tcPr>
            <w:tcW w:w="2582" w:type="dxa"/>
          </w:tcPr>
          <w:p w14:paraId="5784C2E1" w14:textId="77777777" w:rsidR="00384D7A" w:rsidRPr="001F7D8C" w:rsidRDefault="00384D7A" w:rsidP="006832E7">
            <w:pPr>
              <w:spacing w:after="0" w:line="240" w:lineRule="auto"/>
              <w:jc w:val="center"/>
              <w:rPr>
                <w:rFonts w:cs="B Titr"/>
                <w:sz w:val="20"/>
                <w:szCs w:val="20"/>
                <w:rtl/>
              </w:rPr>
            </w:pPr>
            <w:r w:rsidRPr="001F7D8C">
              <w:rPr>
                <w:rFonts w:cs="B Titr" w:hint="cs"/>
                <w:b/>
                <w:bCs/>
                <w:sz w:val="20"/>
                <w:szCs w:val="20"/>
                <w:rtl/>
              </w:rPr>
              <w:t>ارزيابی</w:t>
            </w:r>
          </w:p>
        </w:tc>
        <w:tc>
          <w:tcPr>
            <w:tcW w:w="3889" w:type="dxa"/>
          </w:tcPr>
          <w:p w14:paraId="1B351565" w14:textId="77777777"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نتيجه ارزيابي</w:t>
            </w:r>
          </w:p>
        </w:tc>
        <w:tc>
          <w:tcPr>
            <w:tcW w:w="2551" w:type="dxa"/>
          </w:tcPr>
          <w:p w14:paraId="5E828D7F" w14:textId="77777777" w:rsidR="00384D7A" w:rsidRPr="001F7D8C" w:rsidRDefault="00504AA7" w:rsidP="006832E7">
            <w:pPr>
              <w:spacing w:after="0" w:line="240" w:lineRule="auto"/>
              <w:jc w:val="center"/>
              <w:rPr>
                <w:rFonts w:cs="B Titr"/>
                <w:b/>
                <w:bCs/>
                <w:sz w:val="20"/>
                <w:szCs w:val="20"/>
                <w:rtl/>
              </w:rPr>
            </w:pPr>
            <w:r w:rsidRPr="00FC7F62">
              <w:rPr>
                <w:rFonts w:cs="B Titr" w:hint="cs"/>
                <w:b/>
                <w:bCs/>
                <w:sz w:val="20"/>
                <w:szCs w:val="20"/>
                <w:rtl/>
              </w:rPr>
              <w:t>طبقه بندی</w:t>
            </w:r>
          </w:p>
        </w:tc>
        <w:tc>
          <w:tcPr>
            <w:tcW w:w="4658" w:type="dxa"/>
          </w:tcPr>
          <w:p w14:paraId="517B17C1" w14:textId="77777777"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اقدام</w:t>
            </w:r>
          </w:p>
        </w:tc>
      </w:tr>
      <w:tr w:rsidR="00384D7A" w:rsidRPr="00B8559B" w14:paraId="136AE16E" w14:textId="77777777" w:rsidTr="001D25A7">
        <w:trPr>
          <w:trHeight w:val="689"/>
          <w:jc w:val="center"/>
        </w:trPr>
        <w:tc>
          <w:tcPr>
            <w:tcW w:w="2582" w:type="dxa"/>
            <w:vMerge w:val="restart"/>
            <w:vAlign w:val="center"/>
          </w:tcPr>
          <w:p w14:paraId="2F1983DE" w14:textId="77777777" w:rsidR="00384D7A" w:rsidRPr="001E3962" w:rsidRDefault="00384D7A"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آيا دانش آموز واكسن توام را دريافت كرده است؟</w:t>
            </w:r>
          </w:p>
          <w:p w14:paraId="00E499EB" w14:textId="77777777" w:rsidR="00384D7A" w:rsidRPr="001E3962" w:rsidRDefault="00384D7A" w:rsidP="006832E7">
            <w:pPr>
              <w:spacing w:after="0" w:line="240" w:lineRule="auto"/>
              <w:rPr>
                <w:rFonts w:cs="B Yagut"/>
                <w:b/>
                <w:bCs/>
                <w:sz w:val="20"/>
                <w:szCs w:val="20"/>
                <w:rtl/>
              </w:rPr>
            </w:pPr>
          </w:p>
        </w:tc>
        <w:tc>
          <w:tcPr>
            <w:tcW w:w="3889" w:type="dxa"/>
          </w:tcPr>
          <w:p w14:paraId="5CF17DAC" w14:textId="5D6CFBD0" w:rsidR="00384D7A" w:rsidRPr="001E3962" w:rsidRDefault="00384D7A" w:rsidP="00384D7A">
            <w:pPr>
              <w:spacing w:after="0" w:line="240" w:lineRule="auto"/>
              <w:rPr>
                <w:rFonts w:cs="B Yagut"/>
                <w:b/>
                <w:bCs/>
                <w:sz w:val="20"/>
                <w:szCs w:val="20"/>
                <w:rtl/>
              </w:rPr>
            </w:pPr>
            <w:r w:rsidRPr="001E3962">
              <w:rPr>
                <w:rFonts w:cs="B Yagut" w:hint="cs"/>
                <w:b/>
                <w:bCs/>
                <w:sz w:val="20"/>
                <w:szCs w:val="20"/>
                <w:rtl/>
              </w:rPr>
              <w:t>دانش آموز واكسن توام را دريافت نكرده است</w:t>
            </w:r>
            <w:r>
              <w:rPr>
                <w:rFonts w:cs="B Yagut" w:hint="cs"/>
                <w:b/>
                <w:bCs/>
                <w:sz w:val="20"/>
                <w:szCs w:val="20"/>
                <w:rtl/>
              </w:rPr>
              <w:t xml:space="preserve">  </w:t>
            </w:r>
            <w:r w:rsidR="009C2008">
              <w:rPr>
                <w:rFonts w:cs="B Yagut" w:hint="cs"/>
                <w:b/>
                <w:bCs/>
                <w:sz w:val="20"/>
                <w:szCs w:val="20"/>
                <w:rtl/>
              </w:rPr>
              <w:t>.</w:t>
            </w:r>
          </w:p>
        </w:tc>
        <w:tc>
          <w:tcPr>
            <w:tcW w:w="2551" w:type="dxa"/>
            <w:vAlign w:val="center"/>
          </w:tcPr>
          <w:p w14:paraId="376F1D42" w14:textId="77777777" w:rsidR="00384D7A" w:rsidRPr="001E3962" w:rsidRDefault="00384D7A" w:rsidP="00504AA7">
            <w:pPr>
              <w:spacing w:after="0" w:line="240" w:lineRule="auto"/>
              <w:jc w:val="center"/>
              <w:rPr>
                <w:rFonts w:cs="B Yagut"/>
                <w:b/>
                <w:bCs/>
                <w:sz w:val="20"/>
                <w:szCs w:val="20"/>
                <w:rtl/>
              </w:rPr>
            </w:pPr>
            <w:r w:rsidRPr="001E3962">
              <w:rPr>
                <w:rFonts w:cs="B Yagut" w:hint="cs"/>
                <w:b/>
                <w:bCs/>
                <w:sz w:val="20"/>
                <w:szCs w:val="20"/>
                <w:rtl/>
              </w:rPr>
              <w:t>واكسيناسيون ناقص</w:t>
            </w:r>
          </w:p>
        </w:tc>
        <w:tc>
          <w:tcPr>
            <w:tcW w:w="4658" w:type="dxa"/>
            <w:shd w:val="clear" w:color="auto" w:fill="FFFF99"/>
          </w:tcPr>
          <w:p w14:paraId="3CC22FE3" w14:textId="01BCA828" w:rsidR="00384D7A" w:rsidRPr="001E3962" w:rsidRDefault="00384D7A" w:rsidP="007A1E96">
            <w:pPr>
              <w:shd w:val="clear" w:color="auto" w:fill="FFFF99"/>
              <w:spacing w:after="0" w:line="240" w:lineRule="auto"/>
              <w:rPr>
                <w:rFonts w:cs="B Yagut"/>
                <w:b/>
                <w:bCs/>
                <w:sz w:val="20"/>
                <w:szCs w:val="20"/>
                <w:rtl/>
              </w:rPr>
            </w:pPr>
            <w:r w:rsidRPr="001E3962">
              <w:rPr>
                <w:rFonts w:cs="B Yagut" w:hint="cs"/>
                <w:b/>
                <w:bCs/>
                <w:sz w:val="20"/>
                <w:szCs w:val="20"/>
                <w:rtl/>
              </w:rPr>
              <w:t xml:space="preserve">- </w:t>
            </w:r>
            <w:r w:rsidR="001668D9">
              <w:rPr>
                <w:rFonts w:cs="B Yagut" w:hint="cs"/>
                <w:b/>
                <w:bCs/>
                <w:sz w:val="20"/>
                <w:szCs w:val="20"/>
                <w:rtl/>
              </w:rPr>
              <w:t xml:space="preserve"> </w:t>
            </w:r>
            <w:r w:rsidR="00121E2A">
              <w:rPr>
                <w:rFonts w:cs="B Yagut" w:hint="cs"/>
                <w:b/>
                <w:bCs/>
                <w:sz w:val="20"/>
                <w:szCs w:val="20"/>
                <w:rtl/>
              </w:rPr>
              <w:t>انجام</w:t>
            </w:r>
            <w:r w:rsidR="00121E2A" w:rsidRPr="001E3962">
              <w:rPr>
                <w:rFonts w:cs="B Yagut" w:hint="cs"/>
                <w:b/>
                <w:bCs/>
                <w:sz w:val="20"/>
                <w:szCs w:val="20"/>
                <w:rtl/>
              </w:rPr>
              <w:t xml:space="preserve"> </w:t>
            </w:r>
            <w:r w:rsidRPr="001E3962">
              <w:rPr>
                <w:rFonts w:cs="B Yagut" w:hint="cs"/>
                <w:b/>
                <w:bCs/>
                <w:sz w:val="20"/>
                <w:szCs w:val="20"/>
                <w:rtl/>
              </w:rPr>
              <w:t>واكس</w:t>
            </w:r>
            <w:r w:rsidR="00121E2A">
              <w:rPr>
                <w:rFonts w:cs="B Yagut" w:hint="cs"/>
                <w:b/>
                <w:bCs/>
                <w:sz w:val="20"/>
                <w:szCs w:val="20"/>
                <w:rtl/>
              </w:rPr>
              <w:t xml:space="preserve">یناسیون در خانه بهداشت/پایگاه </w:t>
            </w:r>
            <w:r w:rsidRPr="001E3962">
              <w:rPr>
                <w:rFonts w:cs="B Yagut" w:hint="cs"/>
                <w:b/>
                <w:bCs/>
                <w:sz w:val="20"/>
                <w:szCs w:val="20"/>
                <w:rtl/>
              </w:rPr>
              <w:t xml:space="preserve"> </w:t>
            </w:r>
          </w:p>
          <w:p w14:paraId="00B3F92D" w14:textId="77777777" w:rsidR="00384D7A" w:rsidRPr="001E3962" w:rsidRDefault="00384D7A" w:rsidP="006832E7">
            <w:pPr>
              <w:spacing w:after="0"/>
              <w:rPr>
                <w:rFonts w:cs="B Yagut"/>
                <w:b/>
                <w:bCs/>
                <w:sz w:val="20"/>
                <w:szCs w:val="20"/>
                <w:rtl/>
              </w:rPr>
            </w:pPr>
            <w:r w:rsidRPr="001D25A7">
              <w:rPr>
                <w:rFonts w:cs="B Yagut" w:hint="cs"/>
                <w:b/>
                <w:bCs/>
                <w:sz w:val="20"/>
                <w:szCs w:val="20"/>
                <w:shd w:val="clear" w:color="auto" w:fill="FFFF99"/>
                <w:rtl/>
              </w:rPr>
              <w:t>-  پيگيري فعال 3 ماه بعد جهت اطمينان از تكميل واكسيناسيون</w:t>
            </w:r>
            <w:r w:rsidRPr="001E3962">
              <w:rPr>
                <w:rFonts w:cs="B Yagut" w:hint="cs"/>
                <w:b/>
                <w:bCs/>
                <w:sz w:val="20"/>
                <w:szCs w:val="20"/>
                <w:rtl/>
              </w:rPr>
              <w:t xml:space="preserve"> </w:t>
            </w:r>
          </w:p>
        </w:tc>
      </w:tr>
      <w:tr w:rsidR="00384D7A" w:rsidRPr="00B8559B" w14:paraId="2CBE7046" w14:textId="77777777" w:rsidTr="00384D7A">
        <w:trPr>
          <w:jc w:val="center"/>
        </w:trPr>
        <w:tc>
          <w:tcPr>
            <w:tcW w:w="2582" w:type="dxa"/>
            <w:vMerge/>
          </w:tcPr>
          <w:p w14:paraId="065707A4" w14:textId="77777777" w:rsidR="00384D7A" w:rsidRPr="001E3962" w:rsidRDefault="00384D7A" w:rsidP="006832E7">
            <w:pPr>
              <w:spacing w:after="0" w:line="240" w:lineRule="auto"/>
              <w:rPr>
                <w:b/>
                <w:bCs/>
                <w:sz w:val="20"/>
                <w:szCs w:val="20"/>
                <w:rtl/>
              </w:rPr>
            </w:pPr>
          </w:p>
        </w:tc>
        <w:tc>
          <w:tcPr>
            <w:tcW w:w="3889" w:type="dxa"/>
          </w:tcPr>
          <w:p w14:paraId="53CCD2EA" w14:textId="390553F2" w:rsidR="00384D7A" w:rsidRPr="001E3962" w:rsidRDefault="00384D7A" w:rsidP="00504AA7">
            <w:pPr>
              <w:spacing w:after="0" w:line="240" w:lineRule="auto"/>
              <w:rPr>
                <w:rFonts w:cs="B Yagut"/>
                <w:b/>
                <w:bCs/>
                <w:sz w:val="20"/>
                <w:szCs w:val="20"/>
                <w:rtl/>
              </w:rPr>
            </w:pPr>
            <w:r w:rsidRPr="001E3962">
              <w:rPr>
                <w:rFonts w:cs="B Yagut" w:hint="cs"/>
                <w:b/>
                <w:bCs/>
                <w:sz w:val="20"/>
                <w:szCs w:val="20"/>
                <w:rtl/>
              </w:rPr>
              <w:t xml:space="preserve"> دانش آموز واكسن توام را دريافت كرده است</w:t>
            </w:r>
            <w:r>
              <w:rPr>
                <w:rFonts w:cs="B Yagut" w:hint="cs"/>
                <w:b/>
                <w:bCs/>
                <w:sz w:val="20"/>
                <w:szCs w:val="20"/>
                <w:rtl/>
              </w:rPr>
              <w:t xml:space="preserve">  </w:t>
            </w:r>
            <w:r w:rsidR="009C2008">
              <w:rPr>
                <w:rFonts w:cs="B Yagut" w:hint="cs"/>
                <w:b/>
                <w:bCs/>
                <w:sz w:val="20"/>
                <w:szCs w:val="20"/>
                <w:rtl/>
              </w:rPr>
              <w:t>.</w:t>
            </w:r>
          </w:p>
        </w:tc>
        <w:tc>
          <w:tcPr>
            <w:tcW w:w="2551" w:type="dxa"/>
          </w:tcPr>
          <w:p w14:paraId="73C44345" w14:textId="77777777" w:rsidR="00384D7A" w:rsidRPr="001E3962" w:rsidRDefault="00504AA7" w:rsidP="00504AA7">
            <w:pPr>
              <w:spacing w:after="0" w:line="240" w:lineRule="auto"/>
              <w:jc w:val="center"/>
              <w:rPr>
                <w:rFonts w:cs="B Yagut"/>
                <w:b/>
                <w:bCs/>
                <w:sz w:val="20"/>
                <w:szCs w:val="20"/>
                <w:rtl/>
              </w:rPr>
            </w:pPr>
            <w:r w:rsidRPr="001E3962">
              <w:rPr>
                <w:rFonts w:cs="B Yagut" w:hint="cs"/>
                <w:b/>
                <w:bCs/>
                <w:sz w:val="20"/>
                <w:szCs w:val="20"/>
                <w:rtl/>
              </w:rPr>
              <w:t>واكسيناسيون كامل</w:t>
            </w:r>
          </w:p>
        </w:tc>
        <w:tc>
          <w:tcPr>
            <w:tcW w:w="4658" w:type="dxa"/>
            <w:shd w:val="clear" w:color="auto" w:fill="92D050"/>
          </w:tcPr>
          <w:p w14:paraId="4B559192" w14:textId="77777777" w:rsidR="00384D7A" w:rsidRPr="001E3962" w:rsidRDefault="00384D7A" w:rsidP="006832E7">
            <w:pPr>
              <w:spacing w:after="0" w:line="240" w:lineRule="auto"/>
              <w:rPr>
                <w:rFonts w:cs="B Yagut"/>
                <w:b/>
                <w:bCs/>
                <w:sz w:val="20"/>
                <w:szCs w:val="20"/>
                <w:rtl/>
              </w:rPr>
            </w:pPr>
            <w:r w:rsidRPr="001E3962">
              <w:rPr>
                <w:rFonts w:cs="B Yagut" w:hint="cs"/>
                <w:b/>
                <w:bCs/>
                <w:sz w:val="20"/>
                <w:szCs w:val="20"/>
                <w:rtl/>
              </w:rPr>
              <w:t xml:space="preserve">-  ادامه مراقبت ها </w:t>
            </w:r>
          </w:p>
        </w:tc>
      </w:tr>
    </w:tbl>
    <w:p w14:paraId="52360F44" w14:textId="77777777" w:rsidR="009562C4" w:rsidRDefault="00160EEF" w:rsidP="00F03D7E">
      <w:pPr>
        <w:spacing w:before="240" w:after="0"/>
        <w:rPr>
          <w:rFonts w:cs="B Titr"/>
          <w:sz w:val="24"/>
          <w:szCs w:val="24"/>
        </w:rPr>
      </w:pPr>
      <w:r>
        <w:rPr>
          <w:rFonts w:cs="B Titr" w:hint="cs"/>
          <w:sz w:val="24"/>
          <w:szCs w:val="24"/>
          <w:rtl/>
        </w:rPr>
        <w:t xml:space="preserve">         </w:t>
      </w:r>
      <w:r w:rsidR="00024B72">
        <w:rPr>
          <w:rFonts w:cs="B Titr" w:hint="cs"/>
          <w:sz w:val="24"/>
          <w:szCs w:val="24"/>
          <w:rtl/>
        </w:rPr>
        <w:t xml:space="preserve">  </w:t>
      </w:r>
      <w:r>
        <w:rPr>
          <w:rFonts w:cs="B Titr" w:hint="cs"/>
          <w:sz w:val="24"/>
          <w:szCs w:val="24"/>
          <w:rtl/>
        </w:rPr>
        <w:t xml:space="preserve"> </w:t>
      </w:r>
    </w:p>
    <w:p w14:paraId="02E321CC" w14:textId="77777777" w:rsidR="009562C4" w:rsidRDefault="009562C4" w:rsidP="00F03D7E">
      <w:pPr>
        <w:spacing w:before="240" w:after="0"/>
        <w:rPr>
          <w:rFonts w:cs="B Titr"/>
          <w:sz w:val="24"/>
          <w:szCs w:val="24"/>
        </w:rPr>
      </w:pPr>
    </w:p>
    <w:p w14:paraId="5E942DE7" w14:textId="77777777" w:rsidR="009562C4" w:rsidRDefault="009562C4" w:rsidP="00F03D7E">
      <w:pPr>
        <w:spacing w:before="240" w:after="0"/>
        <w:rPr>
          <w:rFonts w:cs="B Titr"/>
          <w:sz w:val="24"/>
          <w:szCs w:val="24"/>
        </w:rPr>
      </w:pPr>
    </w:p>
    <w:p w14:paraId="75B1E9DB" w14:textId="77777777" w:rsidR="009562C4" w:rsidRDefault="009562C4" w:rsidP="00F03D7E">
      <w:pPr>
        <w:spacing w:before="240" w:after="0"/>
        <w:rPr>
          <w:rFonts w:cs="B Titr"/>
          <w:sz w:val="24"/>
          <w:szCs w:val="24"/>
        </w:rPr>
      </w:pPr>
    </w:p>
    <w:p w14:paraId="45657FD4" w14:textId="77777777" w:rsidR="009562C4" w:rsidRDefault="009562C4" w:rsidP="00F03D7E">
      <w:pPr>
        <w:spacing w:before="240" w:after="0"/>
        <w:rPr>
          <w:rFonts w:cs="B Titr"/>
          <w:sz w:val="24"/>
          <w:szCs w:val="24"/>
        </w:rPr>
      </w:pPr>
    </w:p>
    <w:p w14:paraId="61E5B8DD" w14:textId="77777777" w:rsidR="009562C4" w:rsidRDefault="009562C4" w:rsidP="00F03D7E">
      <w:pPr>
        <w:spacing w:before="240" w:after="0"/>
        <w:rPr>
          <w:rFonts w:cs="B Titr"/>
          <w:sz w:val="24"/>
          <w:szCs w:val="24"/>
        </w:rPr>
      </w:pPr>
    </w:p>
    <w:p w14:paraId="44F1CFC0" w14:textId="77777777" w:rsidR="009562C4" w:rsidRDefault="009562C4" w:rsidP="00F03D7E">
      <w:pPr>
        <w:spacing w:before="240" w:after="0"/>
        <w:rPr>
          <w:rFonts w:cs="B Titr"/>
          <w:sz w:val="24"/>
          <w:szCs w:val="24"/>
        </w:rPr>
      </w:pPr>
    </w:p>
    <w:p w14:paraId="0BBBCDF2" w14:textId="77777777" w:rsidR="009562C4" w:rsidRDefault="009562C4" w:rsidP="00F03D7E">
      <w:pPr>
        <w:spacing w:before="240" w:after="0"/>
        <w:rPr>
          <w:rFonts w:cs="B Titr"/>
          <w:sz w:val="24"/>
          <w:szCs w:val="24"/>
        </w:rPr>
      </w:pPr>
    </w:p>
    <w:p w14:paraId="3ED8848C" w14:textId="77777777" w:rsidR="009562C4" w:rsidRDefault="009562C4" w:rsidP="00F03D7E">
      <w:pPr>
        <w:spacing w:before="240" w:after="0"/>
        <w:rPr>
          <w:rFonts w:cs="B Titr"/>
          <w:sz w:val="24"/>
          <w:szCs w:val="24"/>
        </w:rPr>
      </w:pPr>
    </w:p>
    <w:p w14:paraId="1361BB37" w14:textId="77777777" w:rsidR="009562C4" w:rsidRDefault="009562C4" w:rsidP="00F03D7E">
      <w:pPr>
        <w:spacing w:before="240" w:after="0"/>
        <w:rPr>
          <w:rFonts w:cs="B Titr"/>
          <w:sz w:val="24"/>
          <w:szCs w:val="24"/>
        </w:rPr>
      </w:pPr>
    </w:p>
    <w:p w14:paraId="2757E3FB" w14:textId="77777777" w:rsidR="009562C4" w:rsidRDefault="009562C4" w:rsidP="00F03D7E">
      <w:pPr>
        <w:spacing w:before="240" w:after="0"/>
        <w:rPr>
          <w:rFonts w:cs="B Titr"/>
          <w:sz w:val="24"/>
          <w:szCs w:val="24"/>
        </w:rPr>
      </w:pPr>
    </w:p>
    <w:p w14:paraId="20E5E5EE" w14:textId="7EF472C0" w:rsidR="00160EEF" w:rsidRDefault="005268CC" w:rsidP="00F03D7E">
      <w:pPr>
        <w:spacing w:before="240" w:after="0"/>
        <w:rPr>
          <w:rFonts w:cs="B Titr"/>
          <w:rtl/>
        </w:rPr>
      </w:pPr>
      <w:r>
        <w:rPr>
          <w:rFonts w:cs="B Titr" w:hint="cs"/>
          <w:sz w:val="24"/>
          <w:szCs w:val="24"/>
          <w:rtl/>
        </w:rPr>
        <w:t xml:space="preserve">  </w:t>
      </w:r>
      <w:r w:rsidR="00160EEF" w:rsidRPr="00641C45">
        <w:rPr>
          <w:rFonts w:cs="B Titr" w:hint="cs"/>
          <w:rtl/>
        </w:rPr>
        <w:t>مراقبت از نظر بينايی</w:t>
      </w:r>
      <w:r w:rsidR="0087758E" w:rsidRPr="00FA38E6">
        <w:rPr>
          <w:rFonts w:cs="B Titr" w:hint="cs"/>
          <w:rtl/>
        </w:rPr>
        <w:t xml:space="preserve"> </w:t>
      </w:r>
    </w:p>
    <w:tbl>
      <w:tblPr>
        <w:bidiVisual/>
        <w:tblW w:w="141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4364"/>
        <w:gridCol w:w="2723"/>
        <w:gridCol w:w="3546"/>
      </w:tblGrid>
      <w:tr w:rsidR="00C005AC" w14:paraId="13904194" w14:textId="77777777" w:rsidTr="00C005AC">
        <w:trPr>
          <w:jc w:val="center"/>
        </w:trPr>
        <w:tc>
          <w:tcPr>
            <w:tcW w:w="3543" w:type="dxa"/>
            <w:tcBorders>
              <w:top w:val="single" w:sz="4" w:space="0" w:color="000000"/>
              <w:left w:val="single" w:sz="4" w:space="0" w:color="000000"/>
              <w:bottom w:val="single" w:sz="4" w:space="0" w:color="000000"/>
              <w:right w:val="single" w:sz="4" w:space="0" w:color="000000"/>
            </w:tcBorders>
            <w:hideMark/>
          </w:tcPr>
          <w:p w14:paraId="1D4EAE5C" w14:textId="77777777" w:rsidR="00C005AC" w:rsidRPr="00071708" w:rsidRDefault="00C005AC">
            <w:pPr>
              <w:spacing w:after="0"/>
              <w:jc w:val="center"/>
              <w:rPr>
                <w:rFonts w:cs="B Yagut"/>
                <w:sz w:val="20"/>
                <w:szCs w:val="20"/>
              </w:rPr>
            </w:pPr>
            <w:r w:rsidRPr="00071708">
              <w:rPr>
                <w:rFonts w:cs="B Yagut" w:hint="cs"/>
                <w:b/>
                <w:bCs/>
                <w:sz w:val="20"/>
                <w:szCs w:val="20"/>
                <w:rtl/>
              </w:rPr>
              <w:t>ارزيابی</w:t>
            </w:r>
          </w:p>
        </w:tc>
        <w:tc>
          <w:tcPr>
            <w:tcW w:w="4364" w:type="dxa"/>
            <w:tcBorders>
              <w:top w:val="single" w:sz="4" w:space="0" w:color="000000"/>
              <w:left w:val="single" w:sz="4" w:space="0" w:color="000000"/>
              <w:bottom w:val="single" w:sz="4" w:space="0" w:color="000000"/>
              <w:right w:val="single" w:sz="4" w:space="0" w:color="000000"/>
            </w:tcBorders>
            <w:hideMark/>
          </w:tcPr>
          <w:p w14:paraId="6E83AFC0" w14:textId="77777777" w:rsidR="00C005AC" w:rsidRPr="00071708" w:rsidRDefault="00C005AC">
            <w:pPr>
              <w:spacing w:after="0"/>
              <w:jc w:val="center"/>
              <w:rPr>
                <w:rFonts w:cs="B Yagut"/>
                <w:b/>
                <w:bCs/>
                <w:sz w:val="20"/>
                <w:szCs w:val="20"/>
              </w:rPr>
            </w:pPr>
            <w:r w:rsidRPr="00071708">
              <w:rPr>
                <w:rFonts w:cs="B Yagut" w:hint="cs"/>
                <w:b/>
                <w:bCs/>
                <w:sz w:val="20"/>
                <w:szCs w:val="20"/>
                <w:rtl/>
              </w:rPr>
              <w:t>نتيجه ارزيابي</w:t>
            </w:r>
          </w:p>
        </w:tc>
        <w:tc>
          <w:tcPr>
            <w:tcW w:w="2723" w:type="dxa"/>
            <w:tcBorders>
              <w:top w:val="single" w:sz="4" w:space="0" w:color="000000"/>
              <w:left w:val="single" w:sz="4" w:space="0" w:color="000000"/>
              <w:bottom w:val="single" w:sz="4" w:space="0" w:color="000000"/>
              <w:right w:val="single" w:sz="4" w:space="0" w:color="000000"/>
            </w:tcBorders>
            <w:hideMark/>
          </w:tcPr>
          <w:p w14:paraId="4CFA38A8" w14:textId="77777777" w:rsidR="00C005AC" w:rsidRPr="00071708" w:rsidRDefault="00C005AC">
            <w:pPr>
              <w:spacing w:after="0"/>
              <w:jc w:val="center"/>
              <w:rPr>
                <w:rFonts w:cs="B Yagut"/>
                <w:b/>
                <w:bCs/>
                <w:sz w:val="20"/>
                <w:szCs w:val="20"/>
              </w:rPr>
            </w:pPr>
            <w:r w:rsidRPr="00071708">
              <w:rPr>
                <w:rFonts w:cs="B Yagut" w:hint="cs"/>
                <w:b/>
                <w:bCs/>
                <w:sz w:val="20"/>
                <w:szCs w:val="20"/>
                <w:rtl/>
              </w:rPr>
              <w:t>طبقه بندی</w:t>
            </w:r>
          </w:p>
        </w:tc>
        <w:tc>
          <w:tcPr>
            <w:tcW w:w="3546" w:type="dxa"/>
            <w:tcBorders>
              <w:top w:val="single" w:sz="4" w:space="0" w:color="000000"/>
              <w:left w:val="single" w:sz="4" w:space="0" w:color="000000"/>
              <w:bottom w:val="single" w:sz="4" w:space="0" w:color="000000"/>
              <w:right w:val="single" w:sz="4" w:space="0" w:color="000000"/>
            </w:tcBorders>
            <w:hideMark/>
          </w:tcPr>
          <w:p w14:paraId="365C720E" w14:textId="77777777" w:rsidR="00C005AC" w:rsidRPr="00071708" w:rsidRDefault="00C005AC">
            <w:pPr>
              <w:spacing w:after="0"/>
              <w:jc w:val="center"/>
              <w:rPr>
                <w:rFonts w:cs="B Yagut"/>
                <w:b/>
                <w:bCs/>
                <w:sz w:val="20"/>
                <w:szCs w:val="20"/>
              </w:rPr>
            </w:pPr>
            <w:r w:rsidRPr="00071708">
              <w:rPr>
                <w:rFonts w:cs="B Yagut" w:hint="cs"/>
                <w:b/>
                <w:bCs/>
                <w:sz w:val="20"/>
                <w:szCs w:val="20"/>
                <w:rtl/>
              </w:rPr>
              <w:t>اقدام</w:t>
            </w:r>
          </w:p>
        </w:tc>
      </w:tr>
      <w:tr w:rsidR="00C005AC" w14:paraId="4AF79E7A" w14:textId="77777777" w:rsidTr="00C005AC">
        <w:trPr>
          <w:jc w:val="center"/>
        </w:trPr>
        <w:tc>
          <w:tcPr>
            <w:tcW w:w="3543" w:type="dxa"/>
            <w:vMerge w:val="restart"/>
            <w:tcBorders>
              <w:top w:val="single" w:sz="4" w:space="0" w:color="000000"/>
              <w:left w:val="single" w:sz="4" w:space="0" w:color="000000"/>
              <w:bottom w:val="single" w:sz="4" w:space="0" w:color="000000"/>
              <w:right w:val="single" w:sz="4" w:space="0" w:color="000000"/>
            </w:tcBorders>
            <w:vAlign w:val="center"/>
            <w:hideMark/>
          </w:tcPr>
          <w:p w14:paraId="203090FA" w14:textId="77777777" w:rsidR="00C005AC" w:rsidRPr="00F7620D" w:rsidRDefault="00C005AC" w:rsidP="00471A3E">
            <w:pPr>
              <w:pStyle w:val="ListParagraph"/>
              <w:numPr>
                <w:ilvl w:val="0"/>
                <w:numId w:val="69"/>
              </w:numPr>
              <w:spacing w:after="0"/>
              <w:rPr>
                <w:rFonts w:cs="B Yagut"/>
                <w:b/>
                <w:bCs/>
                <w:sz w:val="20"/>
                <w:szCs w:val="20"/>
              </w:rPr>
            </w:pP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را</w:t>
            </w:r>
            <w:r w:rsidRPr="00F7620D">
              <w:rPr>
                <w:rFonts w:cs="B Yagut" w:hint="cs"/>
                <w:b/>
                <w:bCs/>
                <w:sz w:val="20"/>
                <w:szCs w:val="20"/>
                <w:rtl/>
              </w:rPr>
              <w:t xml:space="preserve"> </w:t>
            </w:r>
            <w:r w:rsidRPr="00F7620D">
              <w:rPr>
                <w:rFonts w:ascii="Tahoma" w:hAnsi="Tahoma" w:cs="B Yagut" w:hint="cs"/>
                <w:b/>
                <w:bCs/>
                <w:sz w:val="20"/>
                <w:szCs w:val="20"/>
                <w:rtl/>
              </w:rPr>
              <w:t>توسط</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طبق</w:t>
            </w:r>
            <w:r w:rsidRPr="00F7620D">
              <w:rPr>
                <w:rFonts w:cs="B Yagut" w:hint="cs"/>
                <w:b/>
                <w:bCs/>
                <w:sz w:val="20"/>
                <w:szCs w:val="20"/>
                <w:rtl/>
              </w:rPr>
              <w:t xml:space="preserve"> </w:t>
            </w:r>
            <w:r w:rsidRPr="00F7620D">
              <w:rPr>
                <w:rFonts w:ascii="Tahoma" w:hAnsi="Tahoma" w:cs="B Yagut" w:hint="cs"/>
                <w:b/>
                <w:bCs/>
                <w:sz w:val="20"/>
                <w:szCs w:val="20"/>
                <w:rtl/>
              </w:rPr>
              <w:t>راهنمای</w:t>
            </w:r>
            <w:r w:rsidRPr="00F7620D">
              <w:rPr>
                <w:rFonts w:cs="B Yagut" w:hint="cs"/>
                <w:b/>
                <w:bCs/>
                <w:sz w:val="20"/>
                <w:szCs w:val="20"/>
                <w:rtl/>
              </w:rPr>
              <w:t xml:space="preserve"> "</w:t>
            </w: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با</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انجام</w:t>
            </w:r>
            <w:r w:rsidRPr="00F7620D">
              <w:rPr>
                <w:rFonts w:cs="B Yagut" w:hint="cs"/>
                <w:b/>
                <w:bCs/>
                <w:sz w:val="20"/>
                <w:szCs w:val="20"/>
                <w:rtl/>
              </w:rPr>
              <w:t xml:space="preserve"> </w:t>
            </w:r>
            <w:r w:rsidRPr="00F7620D">
              <w:rPr>
                <w:rFonts w:ascii="Tahoma" w:hAnsi="Tahoma" w:cs="B Yagut" w:hint="cs"/>
                <w:b/>
                <w:bCs/>
                <w:sz w:val="20"/>
                <w:szCs w:val="20"/>
                <w:rtl/>
              </w:rPr>
              <w:t>دهيد</w:t>
            </w:r>
            <w:r w:rsidRPr="00F7620D">
              <w:rPr>
                <w:rFonts w:cs="B Yagut" w:hint="cs"/>
                <w:b/>
                <w:bCs/>
                <w:sz w:val="20"/>
                <w:szCs w:val="20"/>
                <w:rtl/>
              </w:rPr>
              <w:t xml:space="preserve">. </w:t>
            </w:r>
          </w:p>
        </w:tc>
        <w:tc>
          <w:tcPr>
            <w:tcW w:w="4364" w:type="dxa"/>
            <w:tcBorders>
              <w:top w:val="single" w:sz="4" w:space="0" w:color="000000"/>
              <w:left w:val="single" w:sz="4" w:space="0" w:color="000000"/>
              <w:bottom w:val="single" w:sz="4" w:space="0" w:color="000000"/>
              <w:right w:val="single" w:sz="4" w:space="0" w:color="000000"/>
            </w:tcBorders>
            <w:hideMark/>
          </w:tcPr>
          <w:p w14:paraId="023681DE" w14:textId="77777777" w:rsidR="00C005AC" w:rsidRPr="00071708" w:rsidRDefault="00C005AC">
            <w:pPr>
              <w:spacing w:after="0"/>
              <w:rPr>
                <w:rFonts w:cs="B Yagut"/>
                <w:b/>
                <w:bCs/>
                <w:sz w:val="20"/>
                <w:szCs w:val="20"/>
                <w:rtl/>
              </w:rPr>
            </w:pPr>
            <w:r w:rsidRPr="00071708">
              <w:rPr>
                <w:rFonts w:cs="B Yagut" w:hint="cs"/>
                <w:b/>
                <w:bCs/>
                <w:sz w:val="20"/>
                <w:szCs w:val="20"/>
                <w:rtl/>
              </w:rPr>
              <w:t>در صورت وجود هر يك از نشانه هاي زير:</w:t>
            </w:r>
          </w:p>
          <w:p w14:paraId="0020DA39" w14:textId="77777777" w:rsidR="00C005AC" w:rsidRPr="00071708" w:rsidRDefault="00C005AC">
            <w:pPr>
              <w:spacing w:after="0"/>
              <w:ind w:left="116" w:hanging="116"/>
              <w:rPr>
                <w:rFonts w:cs="B Yagut"/>
                <w:b/>
                <w:bCs/>
                <w:sz w:val="20"/>
                <w:szCs w:val="20"/>
                <w:vertAlign w:val="superscript"/>
                <w:rtl/>
              </w:rPr>
            </w:pPr>
            <w:r w:rsidRPr="00071708">
              <w:rPr>
                <w:rFonts w:cs="B Yagut" w:hint="cs"/>
                <w:b/>
                <w:bCs/>
                <w:sz w:val="20"/>
                <w:szCs w:val="20"/>
                <w:rtl/>
              </w:rPr>
              <w:t xml:space="preserve">-  كاهش ديد هر يك از چشم ها كم تر از 25/20 </w:t>
            </w:r>
            <w:r w:rsidRPr="00071708">
              <w:rPr>
                <w:rFonts w:cs="B Yagut" w:hint="cs"/>
                <w:b/>
                <w:bCs/>
                <w:sz w:val="20"/>
                <w:szCs w:val="20"/>
                <w:vertAlign w:val="superscript"/>
                <w:rtl/>
              </w:rPr>
              <w:t>*</w:t>
            </w:r>
            <w:r w:rsidRPr="00071708">
              <w:rPr>
                <w:rFonts w:cs="B Yagut" w:hint="cs"/>
                <w:b/>
                <w:bCs/>
                <w:sz w:val="20"/>
                <w:szCs w:val="20"/>
                <w:rtl/>
              </w:rPr>
              <w:t xml:space="preserve">    يا          كم تر از 10/8</w:t>
            </w:r>
            <w:r w:rsidRPr="00071708">
              <w:rPr>
                <w:rFonts w:cs="B Yagut" w:hint="cs"/>
                <w:b/>
                <w:bCs/>
                <w:sz w:val="20"/>
                <w:szCs w:val="20"/>
                <w:vertAlign w:val="superscript"/>
                <w:rtl/>
              </w:rPr>
              <w:t>**</w:t>
            </w:r>
          </w:p>
          <w:p w14:paraId="07607582" w14:textId="77777777" w:rsidR="00C005AC" w:rsidRPr="00071708" w:rsidRDefault="00C005AC">
            <w:pPr>
              <w:spacing w:after="0"/>
              <w:ind w:left="116" w:hanging="116"/>
              <w:rPr>
                <w:rFonts w:cs="B Yagut"/>
                <w:b/>
                <w:bCs/>
                <w:sz w:val="20"/>
                <w:szCs w:val="20"/>
                <w:rtl/>
              </w:rPr>
            </w:pPr>
            <w:r w:rsidRPr="00071708">
              <w:rPr>
                <w:rFonts w:cs="B Yagut" w:hint="cs"/>
                <w:b/>
                <w:bCs/>
                <w:sz w:val="20"/>
                <w:szCs w:val="20"/>
                <w:rtl/>
              </w:rPr>
              <w:t xml:space="preserve">-  تفاوت ديد چشم ها بيش از یک رديف در تابلوی سنجش بینایی مورد استفاده </w:t>
            </w:r>
          </w:p>
          <w:p w14:paraId="1A88BA90" w14:textId="77777777" w:rsidR="00C005AC" w:rsidRPr="00071708" w:rsidRDefault="00C005AC">
            <w:pPr>
              <w:spacing w:after="0"/>
              <w:ind w:left="116" w:hanging="116"/>
              <w:rPr>
                <w:rFonts w:cs="B Yagut"/>
                <w:b/>
                <w:bCs/>
                <w:sz w:val="20"/>
                <w:szCs w:val="20"/>
              </w:rPr>
            </w:pPr>
            <w:r w:rsidRPr="00071708">
              <w:rPr>
                <w:rFonts w:cs="B Yagut" w:hint="cs"/>
                <w:b/>
                <w:bCs/>
                <w:sz w:val="20"/>
                <w:szCs w:val="20"/>
                <w:rtl/>
              </w:rPr>
              <w:t>-  ديد هر دو چشم با هم كم تر از 20/20</w:t>
            </w:r>
            <w:r w:rsidRPr="00071708">
              <w:rPr>
                <w:rFonts w:cs="B Yagut" w:hint="cs"/>
                <w:b/>
                <w:bCs/>
                <w:sz w:val="20"/>
                <w:szCs w:val="20"/>
                <w:vertAlign w:val="superscript"/>
                <w:rtl/>
              </w:rPr>
              <w:t xml:space="preserve">*   </w:t>
            </w:r>
            <w:r w:rsidRPr="00071708">
              <w:rPr>
                <w:rFonts w:cs="B Yagut" w:hint="cs"/>
                <w:b/>
                <w:bCs/>
                <w:sz w:val="20"/>
                <w:szCs w:val="20"/>
                <w:rtl/>
              </w:rPr>
              <w:t xml:space="preserve">      یا                 کم تر از   10/10</w:t>
            </w:r>
            <w:r w:rsidRPr="00071708">
              <w:rPr>
                <w:rFonts w:cs="B Yagut" w:hint="cs"/>
                <w:b/>
                <w:bCs/>
                <w:sz w:val="20"/>
                <w:szCs w:val="20"/>
                <w:vertAlign w:val="superscript"/>
                <w:rtl/>
              </w:rPr>
              <w:t xml:space="preserve">* *  </w:t>
            </w:r>
            <w:r w:rsidRPr="00071708">
              <w:rPr>
                <w:rFonts w:cs="B Yagut" w:hint="cs"/>
                <w:b/>
                <w:bCs/>
                <w:sz w:val="20"/>
                <w:szCs w:val="20"/>
                <w:rtl/>
              </w:rPr>
              <w:t xml:space="preserve">    </w:t>
            </w:r>
          </w:p>
        </w:tc>
        <w:tc>
          <w:tcPr>
            <w:tcW w:w="2723" w:type="dxa"/>
            <w:tcBorders>
              <w:top w:val="single" w:sz="4" w:space="0" w:color="000000"/>
              <w:left w:val="single" w:sz="4" w:space="0" w:color="000000"/>
              <w:bottom w:val="single" w:sz="4" w:space="0" w:color="000000"/>
              <w:right w:val="single" w:sz="4" w:space="0" w:color="000000"/>
            </w:tcBorders>
            <w:vAlign w:val="center"/>
            <w:hideMark/>
          </w:tcPr>
          <w:p w14:paraId="0A69F4B3" w14:textId="18E21E64" w:rsidR="00C005AC" w:rsidRPr="00071708" w:rsidRDefault="00384B74">
            <w:pPr>
              <w:spacing w:after="0"/>
              <w:jc w:val="center"/>
              <w:rPr>
                <w:rFonts w:cs="B Yagut"/>
                <w:b/>
                <w:bCs/>
                <w:sz w:val="20"/>
                <w:szCs w:val="20"/>
              </w:rPr>
            </w:pPr>
            <w:r>
              <w:rPr>
                <w:rFonts w:cs="B Yagut" w:hint="cs"/>
                <w:b/>
                <w:bCs/>
                <w:sz w:val="20"/>
                <w:szCs w:val="20"/>
                <w:rtl/>
              </w:rPr>
              <w:t xml:space="preserve">احتمالا </w:t>
            </w:r>
            <w:r w:rsidR="00C005AC" w:rsidRPr="00071708">
              <w:rPr>
                <w:rFonts w:cs="B Yagut" w:hint="cs"/>
                <w:b/>
                <w:bCs/>
                <w:sz w:val="20"/>
                <w:szCs w:val="20"/>
                <w:rtl/>
              </w:rPr>
              <w:t>اختلال ديد دارد</w:t>
            </w:r>
          </w:p>
        </w:tc>
        <w:tc>
          <w:tcPr>
            <w:tcW w:w="3546" w:type="dxa"/>
            <w:tcBorders>
              <w:top w:val="single" w:sz="4" w:space="0" w:color="000000"/>
              <w:left w:val="single" w:sz="4" w:space="0" w:color="000000"/>
              <w:bottom w:val="single" w:sz="4" w:space="0" w:color="000000"/>
              <w:right w:val="single" w:sz="4" w:space="0" w:color="000000"/>
            </w:tcBorders>
            <w:shd w:val="clear" w:color="auto" w:fill="FFFF99"/>
            <w:hideMark/>
          </w:tcPr>
          <w:p w14:paraId="1DDD399B" w14:textId="0EE24BAD" w:rsidR="00C005AC" w:rsidRPr="00071708" w:rsidRDefault="00C005AC" w:rsidP="00121E2A">
            <w:pPr>
              <w:spacing w:after="0"/>
              <w:ind w:left="209" w:hanging="209"/>
              <w:rPr>
                <w:rFonts w:cs="B Yagut"/>
                <w:sz w:val="20"/>
                <w:szCs w:val="20"/>
              </w:rPr>
            </w:pPr>
            <w:r w:rsidRPr="00071708">
              <w:rPr>
                <w:rFonts w:cs="B Yagut" w:hint="cs"/>
                <w:b/>
                <w:bCs/>
                <w:sz w:val="20"/>
                <w:szCs w:val="20"/>
                <w:rtl/>
              </w:rPr>
              <w:t xml:space="preserve">-  ارجاع به پزشك مركز </w:t>
            </w:r>
          </w:p>
        </w:tc>
      </w:tr>
      <w:tr w:rsidR="00C005AC" w14:paraId="4C756611" w14:textId="77777777" w:rsidTr="00C005A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878221" w14:textId="77777777" w:rsidR="00C005AC" w:rsidRPr="00071708" w:rsidRDefault="00C005AC">
            <w:pPr>
              <w:bidi w:val="0"/>
              <w:spacing w:after="0" w:line="240" w:lineRule="auto"/>
              <w:rPr>
                <w:rFonts w:cs="B Yagut"/>
                <w:b/>
                <w:bCs/>
                <w:sz w:val="20"/>
                <w:szCs w:val="20"/>
              </w:rPr>
            </w:pPr>
          </w:p>
        </w:tc>
        <w:tc>
          <w:tcPr>
            <w:tcW w:w="4364" w:type="dxa"/>
            <w:tcBorders>
              <w:top w:val="single" w:sz="4" w:space="0" w:color="000000"/>
              <w:left w:val="single" w:sz="4" w:space="0" w:color="000000"/>
              <w:bottom w:val="single" w:sz="4" w:space="0" w:color="000000"/>
              <w:right w:val="single" w:sz="4" w:space="0" w:color="000000"/>
            </w:tcBorders>
            <w:hideMark/>
          </w:tcPr>
          <w:p w14:paraId="2197F904" w14:textId="77777777" w:rsidR="00C005AC" w:rsidRPr="00071708" w:rsidRDefault="00C005AC">
            <w:pPr>
              <w:spacing w:after="0"/>
              <w:rPr>
                <w:rFonts w:cs="B Yagut"/>
                <w:b/>
                <w:bCs/>
                <w:sz w:val="20"/>
                <w:szCs w:val="20"/>
              </w:rPr>
            </w:pPr>
            <w:r w:rsidRPr="00071708">
              <w:rPr>
                <w:rFonts w:cs="B Yagut" w:hint="cs"/>
                <w:b/>
                <w:bCs/>
                <w:sz w:val="20"/>
                <w:szCs w:val="20"/>
                <w:rtl/>
              </w:rPr>
              <w:t>هيچ يك از علايم فوق وجود ندارد</w:t>
            </w:r>
          </w:p>
        </w:tc>
        <w:tc>
          <w:tcPr>
            <w:tcW w:w="2723" w:type="dxa"/>
            <w:tcBorders>
              <w:top w:val="single" w:sz="4" w:space="0" w:color="000000"/>
              <w:left w:val="single" w:sz="4" w:space="0" w:color="000000"/>
              <w:bottom w:val="single" w:sz="4" w:space="0" w:color="000000"/>
              <w:right w:val="single" w:sz="4" w:space="0" w:color="000000"/>
            </w:tcBorders>
            <w:vAlign w:val="center"/>
            <w:hideMark/>
          </w:tcPr>
          <w:p w14:paraId="5E38DDCD" w14:textId="77777777" w:rsidR="00C005AC" w:rsidRPr="00071708" w:rsidRDefault="00C005AC">
            <w:pPr>
              <w:spacing w:after="0"/>
              <w:jc w:val="center"/>
              <w:rPr>
                <w:rFonts w:cs="B Yagut"/>
                <w:b/>
                <w:bCs/>
                <w:sz w:val="20"/>
                <w:szCs w:val="20"/>
              </w:rPr>
            </w:pPr>
            <w:r w:rsidRPr="00071708">
              <w:rPr>
                <w:rFonts w:cs="B Yagut" w:hint="cs"/>
                <w:b/>
                <w:bCs/>
                <w:sz w:val="20"/>
                <w:szCs w:val="20"/>
                <w:rtl/>
              </w:rPr>
              <w:t>اختلال ديد ندارد</w:t>
            </w:r>
          </w:p>
        </w:tc>
        <w:tc>
          <w:tcPr>
            <w:tcW w:w="3546" w:type="dxa"/>
            <w:tcBorders>
              <w:top w:val="single" w:sz="4" w:space="0" w:color="000000"/>
              <w:left w:val="single" w:sz="4" w:space="0" w:color="000000"/>
              <w:bottom w:val="single" w:sz="4" w:space="0" w:color="000000"/>
              <w:right w:val="single" w:sz="4" w:space="0" w:color="000000"/>
            </w:tcBorders>
            <w:shd w:val="clear" w:color="auto" w:fill="92D050"/>
            <w:hideMark/>
          </w:tcPr>
          <w:p w14:paraId="46A1E906" w14:textId="77777777" w:rsidR="00C005AC" w:rsidRPr="00071708" w:rsidRDefault="00C005AC">
            <w:pPr>
              <w:spacing w:after="0"/>
              <w:rPr>
                <w:rFonts w:cs="B Yagut"/>
                <w:sz w:val="20"/>
                <w:szCs w:val="20"/>
              </w:rPr>
            </w:pPr>
            <w:r w:rsidRPr="00071708">
              <w:rPr>
                <w:rFonts w:cs="B Yagut" w:hint="cs"/>
                <w:b/>
                <w:bCs/>
                <w:sz w:val="20"/>
                <w:szCs w:val="20"/>
                <w:rtl/>
              </w:rPr>
              <w:t xml:space="preserve"> -  ادامه مراقبت ها</w:t>
            </w:r>
          </w:p>
        </w:tc>
      </w:tr>
    </w:tbl>
    <w:p w14:paraId="09DC154B" w14:textId="77777777" w:rsidR="00C005AC" w:rsidRDefault="00C005AC" w:rsidP="00C005AC">
      <w:pPr>
        <w:spacing w:after="0" w:line="240" w:lineRule="auto"/>
        <w:rPr>
          <w:rFonts w:cs="Compset"/>
          <w:b/>
          <w:bCs/>
          <w:sz w:val="20"/>
          <w:szCs w:val="20"/>
        </w:rPr>
      </w:pPr>
      <w:r>
        <w:rPr>
          <w:rFonts w:cs="Compset" w:hint="cs"/>
          <w:b/>
          <w:bCs/>
          <w:sz w:val="24"/>
          <w:szCs w:val="24"/>
          <w:rtl/>
        </w:rPr>
        <w:t xml:space="preserve">             </w:t>
      </w:r>
      <w:r>
        <w:rPr>
          <w:rFonts w:cs="Compset" w:hint="cs"/>
          <w:b/>
          <w:bCs/>
          <w:sz w:val="20"/>
          <w:szCs w:val="20"/>
          <w:vertAlign w:val="superscript"/>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FOOT</w:t>
      </w:r>
      <w:r>
        <w:rPr>
          <w:rFonts w:cs="Compset" w:hint="cs"/>
          <w:b/>
          <w:bCs/>
          <w:sz w:val="20"/>
          <w:szCs w:val="20"/>
          <w:rtl/>
        </w:rPr>
        <w:t xml:space="preserve"> </w:t>
      </w:r>
      <w:r>
        <w:rPr>
          <w:rFonts w:cs="Compset" w:hint="cs"/>
          <w:b/>
          <w:bCs/>
          <w:sz w:val="18"/>
          <w:szCs w:val="18"/>
          <w:rtl/>
        </w:rPr>
        <w:t xml:space="preserve"> 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20/20</w:t>
      </w:r>
      <w:r>
        <w:rPr>
          <w:rFonts w:cs="Compset" w:hint="cs"/>
          <w:b/>
          <w:bCs/>
          <w:sz w:val="18"/>
          <w:szCs w:val="18"/>
          <w:rtl/>
        </w:rPr>
        <w:t xml:space="preserve">، </w:t>
      </w:r>
      <w:r>
        <w:rPr>
          <w:rFonts w:cs="Compset" w:hint="cs"/>
          <w:b/>
          <w:bCs/>
          <w:sz w:val="20"/>
          <w:szCs w:val="20"/>
          <w:rtl/>
        </w:rPr>
        <w:t xml:space="preserve"> .........</w:t>
      </w:r>
      <w:r>
        <w:rPr>
          <w:rFonts w:cs="Compset" w:hint="cs"/>
          <w:b/>
          <w:bCs/>
          <w:sz w:val="18"/>
          <w:szCs w:val="18"/>
          <w:rtl/>
        </w:rPr>
        <w:t xml:space="preserve"> ،</w:t>
      </w:r>
      <w:r>
        <w:rPr>
          <w:rFonts w:cs="Compset" w:hint="cs"/>
          <w:b/>
          <w:bCs/>
          <w:sz w:val="20"/>
          <w:szCs w:val="20"/>
          <w:rtl/>
        </w:rPr>
        <w:t>200/</w:t>
      </w:r>
      <w:r>
        <w:rPr>
          <w:rFonts w:cs="Compset" w:hint="cs"/>
          <w:b/>
          <w:bCs/>
          <w:sz w:val="18"/>
          <w:szCs w:val="18"/>
          <w:rtl/>
        </w:rPr>
        <w:t xml:space="preserve"> 20</w:t>
      </w:r>
      <w:r>
        <w:rPr>
          <w:rFonts w:cs="Compset" w:hint="cs"/>
          <w:b/>
          <w:bCs/>
          <w:sz w:val="20"/>
          <w:szCs w:val="20"/>
          <w:rtl/>
        </w:rPr>
        <w:t>مي باشد.</w:t>
      </w:r>
    </w:p>
    <w:p w14:paraId="5B299910" w14:textId="77777777" w:rsidR="00C005AC" w:rsidRDefault="00C005AC" w:rsidP="00C005AC">
      <w:pPr>
        <w:spacing w:after="0" w:line="240" w:lineRule="auto"/>
        <w:rPr>
          <w:rFonts w:cs="Compset"/>
          <w:b/>
          <w:bCs/>
          <w:sz w:val="20"/>
          <w:szCs w:val="20"/>
          <w:rtl/>
        </w:rPr>
      </w:pPr>
      <w:r>
        <w:rPr>
          <w:rFonts w:cs="Compset" w:hint="cs"/>
          <w:b/>
          <w:bCs/>
          <w:sz w:val="20"/>
          <w:szCs w:val="20"/>
          <w:rtl/>
        </w:rPr>
        <w:t xml:space="preserve">              </w:t>
      </w:r>
      <w:r>
        <w:rPr>
          <w:rFonts w:cs="Compset" w:hint="cs"/>
          <w:b/>
          <w:bCs/>
          <w:sz w:val="20"/>
          <w:szCs w:val="20"/>
          <w:vertAlign w:val="superscript"/>
          <w:rtl/>
        </w:rPr>
        <w:t>**</w:t>
      </w:r>
      <w:r>
        <w:rPr>
          <w:rFonts w:cs="Compset" w:hint="cs"/>
          <w:b/>
          <w:bCs/>
          <w:sz w:val="20"/>
          <w:szCs w:val="20"/>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DECIMAL</w:t>
      </w:r>
      <w:r>
        <w:rPr>
          <w:rFonts w:cs="Compset" w:hint="cs"/>
          <w:sz w:val="28"/>
          <w:szCs w:val="28"/>
          <w:rtl/>
        </w:rPr>
        <w:t xml:space="preserve"> </w:t>
      </w:r>
      <w:r>
        <w:rPr>
          <w:rFonts w:cs="Compset" w:hint="cs"/>
          <w:b/>
          <w:bCs/>
          <w:sz w:val="18"/>
          <w:szCs w:val="18"/>
          <w:rtl/>
        </w:rPr>
        <w:t>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10/10</w:t>
      </w:r>
      <w:r>
        <w:rPr>
          <w:rFonts w:cs="Compset" w:hint="cs"/>
          <w:b/>
          <w:bCs/>
          <w:sz w:val="18"/>
          <w:szCs w:val="18"/>
          <w:rtl/>
        </w:rPr>
        <w:t>، .......</w:t>
      </w:r>
      <w:r>
        <w:rPr>
          <w:rFonts w:cs="Compset" w:hint="cs"/>
          <w:b/>
          <w:bCs/>
          <w:sz w:val="20"/>
          <w:szCs w:val="20"/>
          <w:rtl/>
        </w:rPr>
        <w:t xml:space="preserve"> </w:t>
      </w:r>
      <w:r>
        <w:rPr>
          <w:rFonts w:cs="Compset" w:hint="cs"/>
          <w:b/>
          <w:bCs/>
          <w:sz w:val="18"/>
          <w:szCs w:val="18"/>
          <w:rtl/>
        </w:rPr>
        <w:t>،</w:t>
      </w:r>
      <w:r>
        <w:rPr>
          <w:rFonts w:cs="Compset" w:hint="cs"/>
          <w:b/>
          <w:bCs/>
          <w:sz w:val="20"/>
          <w:szCs w:val="20"/>
          <w:rtl/>
        </w:rPr>
        <w:t>10/1 مي باشد.</w:t>
      </w:r>
      <w:r>
        <w:rPr>
          <w:rFonts w:cs="Compset" w:hint="cs"/>
          <w:sz w:val="28"/>
          <w:szCs w:val="28"/>
          <w:rtl/>
        </w:rPr>
        <w:t xml:space="preserve"> </w:t>
      </w:r>
    </w:p>
    <w:p w14:paraId="572DCFC0" w14:textId="5ADAD428" w:rsidR="00C005AC" w:rsidRDefault="00160EEF" w:rsidP="00071708">
      <w:pPr>
        <w:spacing w:after="0" w:line="240" w:lineRule="auto"/>
        <w:rPr>
          <w:rFonts w:cs="B Yagut"/>
          <w:b/>
          <w:bCs/>
          <w:sz w:val="20"/>
          <w:szCs w:val="20"/>
          <w:rtl/>
        </w:rPr>
      </w:pPr>
      <w:r>
        <w:rPr>
          <w:rFonts w:cs="B Titr" w:hint="cs"/>
          <w:b/>
          <w:bCs/>
          <w:sz w:val="24"/>
          <w:szCs w:val="24"/>
          <w:rtl/>
        </w:rPr>
        <w:t xml:space="preserve">         </w:t>
      </w:r>
    </w:p>
    <w:p w14:paraId="1387E493" w14:textId="77777777" w:rsidR="00C005AC" w:rsidRDefault="00C005AC" w:rsidP="00BF1742">
      <w:pPr>
        <w:spacing w:after="0" w:line="240" w:lineRule="auto"/>
        <w:rPr>
          <w:rFonts w:cs="B Yagut"/>
          <w:b/>
          <w:bCs/>
          <w:sz w:val="20"/>
          <w:szCs w:val="20"/>
          <w:rtl/>
        </w:rPr>
      </w:pPr>
    </w:p>
    <w:p w14:paraId="5F589D7D" w14:textId="77777777" w:rsidR="00C005AC" w:rsidRDefault="00C005AC" w:rsidP="00BF1742">
      <w:pPr>
        <w:spacing w:after="0" w:line="240" w:lineRule="auto"/>
        <w:rPr>
          <w:rFonts w:cs="B Yagut"/>
          <w:b/>
          <w:bCs/>
          <w:sz w:val="20"/>
          <w:szCs w:val="20"/>
          <w:rtl/>
        </w:rPr>
      </w:pPr>
    </w:p>
    <w:p w14:paraId="659EA631" w14:textId="77777777" w:rsidR="00C005AC" w:rsidRDefault="00C005AC" w:rsidP="00BF1742">
      <w:pPr>
        <w:spacing w:after="0" w:line="240" w:lineRule="auto"/>
        <w:rPr>
          <w:rFonts w:cs="B Yagut"/>
          <w:b/>
          <w:bCs/>
          <w:sz w:val="20"/>
          <w:szCs w:val="20"/>
          <w:rtl/>
        </w:rPr>
      </w:pPr>
    </w:p>
    <w:p w14:paraId="125A8137" w14:textId="77777777" w:rsidR="00C005AC" w:rsidRDefault="00C005AC" w:rsidP="00BF1742">
      <w:pPr>
        <w:spacing w:after="0" w:line="240" w:lineRule="auto"/>
        <w:rPr>
          <w:rFonts w:cs="B Yagut"/>
          <w:b/>
          <w:bCs/>
          <w:sz w:val="20"/>
          <w:szCs w:val="20"/>
          <w:rtl/>
        </w:rPr>
      </w:pPr>
    </w:p>
    <w:p w14:paraId="351BE589" w14:textId="77777777" w:rsidR="00C005AC" w:rsidRDefault="00C005AC" w:rsidP="00BF1742">
      <w:pPr>
        <w:spacing w:after="0" w:line="240" w:lineRule="auto"/>
        <w:rPr>
          <w:rFonts w:cs="B Yagut"/>
          <w:b/>
          <w:bCs/>
          <w:sz w:val="20"/>
          <w:szCs w:val="20"/>
          <w:rtl/>
        </w:rPr>
      </w:pPr>
    </w:p>
    <w:p w14:paraId="0A418859" w14:textId="77777777" w:rsidR="00C005AC" w:rsidRDefault="00C005AC" w:rsidP="00BF1742">
      <w:pPr>
        <w:spacing w:after="0" w:line="240" w:lineRule="auto"/>
        <w:rPr>
          <w:rFonts w:cs="B Yagut"/>
          <w:b/>
          <w:bCs/>
          <w:sz w:val="20"/>
          <w:szCs w:val="20"/>
          <w:rtl/>
        </w:rPr>
      </w:pPr>
    </w:p>
    <w:p w14:paraId="0F186E11" w14:textId="77777777" w:rsidR="00C005AC" w:rsidRDefault="00C005AC" w:rsidP="00BF1742">
      <w:pPr>
        <w:spacing w:after="0" w:line="240" w:lineRule="auto"/>
        <w:rPr>
          <w:rFonts w:cs="B Yagut"/>
          <w:b/>
          <w:bCs/>
          <w:sz w:val="20"/>
          <w:szCs w:val="20"/>
          <w:rtl/>
        </w:rPr>
      </w:pPr>
    </w:p>
    <w:p w14:paraId="1EEA4292" w14:textId="77777777" w:rsidR="0073475E" w:rsidRDefault="0073475E" w:rsidP="00BF1742">
      <w:pPr>
        <w:spacing w:after="0" w:line="240" w:lineRule="auto"/>
        <w:rPr>
          <w:rFonts w:cs="B Yagut"/>
          <w:b/>
          <w:bCs/>
          <w:sz w:val="20"/>
          <w:szCs w:val="20"/>
          <w:rtl/>
        </w:rPr>
      </w:pPr>
    </w:p>
    <w:p w14:paraId="1C089E67" w14:textId="77777777" w:rsidR="0073475E" w:rsidRDefault="0073475E" w:rsidP="00BF1742">
      <w:pPr>
        <w:spacing w:after="0" w:line="240" w:lineRule="auto"/>
        <w:rPr>
          <w:rFonts w:cs="B Yagut"/>
          <w:b/>
          <w:bCs/>
          <w:sz w:val="20"/>
          <w:szCs w:val="20"/>
          <w:rtl/>
        </w:rPr>
      </w:pPr>
    </w:p>
    <w:p w14:paraId="37432A57" w14:textId="77777777" w:rsidR="00C005AC" w:rsidRDefault="00C005AC" w:rsidP="00BF1742">
      <w:pPr>
        <w:spacing w:after="0" w:line="240" w:lineRule="auto"/>
        <w:rPr>
          <w:rFonts w:cs="B Yagut"/>
          <w:b/>
          <w:bCs/>
          <w:sz w:val="20"/>
          <w:szCs w:val="20"/>
        </w:rPr>
      </w:pPr>
    </w:p>
    <w:p w14:paraId="5F93AB46" w14:textId="77777777" w:rsidR="006851A1" w:rsidRDefault="006851A1" w:rsidP="00BF1742">
      <w:pPr>
        <w:spacing w:after="0" w:line="240" w:lineRule="auto"/>
        <w:rPr>
          <w:rFonts w:cs="B Yagut"/>
          <w:b/>
          <w:bCs/>
          <w:sz w:val="20"/>
          <w:szCs w:val="20"/>
          <w:rtl/>
        </w:rPr>
      </w:pPr>
    </w:p>
    <w:p w14:paraId="70583D72" w14:textId="7FD02285" w:rsidR="0073475E" w:rsidRDefault="0073475E" w:rsidP="00BF1742">
      <w:pPr>
        <w:spacing w:after="0" w:line="240" w:lineRule="auto"/>
        <w:rPr>
          <w:rFonts w:cs="B Yagut"/>
          <w:b/>
          <w:bCs/>
          <w:sz w:val="20"/>
          <w:szCs w:val="20"/>
        </w:rPr>
      </w:pPr>
      <w:r w:rsidRPr="004F7CEF">
        <w:rPr>
          <w:rFonts w:cs="B Titr" w:hint="cs"/>
          <w:sz w:val="24"/>
          <w:szCs w:val="24"/>
          <w:rtl/>
        </w:rPr>
        <w:t xml:space="preserve">مراقبت از نظر شنوايی  </w:t>
      </w:r>
    </w:p>
    <w:tbl>
      <w:tblPr>
        <w:tblpPr w:leftFromText="180" w:rightFromText="180" w:vertAnchor="text" w:horzAnchor="margin" w:tblpXSpec="center" w:tblpY="270"/>
        <w:bidiVisual/>
        <w:tblW w:w="140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5038"/>
        <w:gridCol w:w="1892"/>
        <w:gridCol w:w="4410"/>
      </w:tblGrid>
      <w:tr w:rsidR="00CA112E" w:rsidRPr="00CA112E" w14:paraId="201B6769" w14:textId="77777777" w:rsidTr="0073475E">
        <w:tc>
          <w:tcPr>
            <w:tcW w:w="2694" w:type="dxa"/>
            <w:tcBorders>
              <w:top w:val="single" w:sz="4" w:space="0" w:color="000000"/>
              <w:left w:val="single" w:sz="4" w:space="0" w:color="000000"/>
              <w:bottom w:val="single" w:sz="4" w:space="0" w:color="000000"/>
              <w:right w:val="single" w:sz="4" w:space="0" w:color="000000"/>
            </w:tcBorders>
            <w:hideMark/>
          </w:tcPr>
          <w:p w14:paraId="29B36D1B" w14:textId="77777777" w:rsidR="00CA112E" w:rsidRPr="00CA112E" w:rsidRDefault="00CA112E" w:rsidP="00CA112E">
            <w:pPr>
              <w:spacing w:after="0" w:line="240" w:lineRule="auto"/>
              <w:jc w:val="center"/>
              <w:rPr>
                <w:rFonts w:cs="B Titr"/>
                <w:sz w:val="20"/>
                <w:szCs w:val="20"/>
              </w:rPr>
            </w:pPr>
            <w:r w:rsidRPr="00CA112E">
              <w:rPr>
                <w:rFonts w:cs="B Titr" w:hint="cs"/>
                <w:b/>
                <w:bCs/>
                <w:sz w:val="20"/>
                <w:szCs w:val="20"/>
                <w:rtl/>
              </w:rPr>
              <w:t>ارزيابی</w:t>
            </w:r>
          </w:p>
        </w:tc>
        <w:tc>
          <w:tcPr>
            <w:tcW w:w="5038" w:type="dxa"/>
            <w:tcBorders>
              <w:top w:val="single" w:sz="4" w:space="0" w:color="000000"/>
              <w:left w:val="single" w:sz="4" w:space="0" w:color="000000"/>
              <w:bottom w:val="single" w:sz="4" w:space="0" w:color="000000"/>
              <w:right w:val="single" w:sz="4" w:space="0" w:color="000000"/>
            </w:tcBorders>
            <w:hideMark/>
          </w:tcPr>
          <w:p w14:paraId="636D79A0" w14:textId="77777777"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نتيجه ارزيابي</w:t>
            </w:r>
          </w:p>
        </w:tc>
        <w:tc>
          <w:tcPr>
            <w:tcW w:w="1892" w:type="dxa"/>
            <w:tcBorders>
              <w:top w:val="single" w:sz="4" w:space="0" w:color="000000"/>
              <w:left w:val="single" w:sz="4" w:space="0" w:color="000000"/>
              <w:bottom w:val="single" w:sz="4" w:space="0" w:color="000000"/>
              <w:right w:val="single" w:sz="4" w:space="0" w:color="000000"/>
            </w:tcBorders>
            <w:hideMark/>
          </w:tcPr>
          <w:p w14:paraId="79DFE0A3" w14:textId="77777777"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طبقه بندی</w:t>
            </w:r>
          </w:p>
        </w:tc>
        <w:tc>
          <w:tcPr>
            <w:tcW w:w="4410" w:type="dxa"/>
            <w:tcBorders>
              <w:top w:val="single" w:sz="4" w:space="0" w:color="000000"/>
              <w:left w:val="single" w:sz="4" w:space="0" w:color="000000"/>
              <w:bottom w:val="single" w:sz="4" w:space="0" w:color="000000"/>
              <w:right w:val="single" w:sz="4" w:space="0" w:color="000000"/>
            </w:tcBorders>
            <w:hideMark/>
          </w:tcPr>
          <w:p w14:paraId="1CB9D48A" w14:textId="77777777"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اقدام</w:t>
            </w:r>
          </w:p>
        </w:tc>
      </w:tr>
      <w:tr w:rsidR="00CA112E" w:rsidRPr="00CA112E" w14:paraId="4402DD5B" w14:textId="77777777" w:rsidTr="00700FAE">
        <w:tc>
          <w:tcPr>
            <w:tcW w:w="2694" w:type="dxa"/>
            <w:vMerge w:val="restart"/>
            <w:tcBorders>
              <w:top w:val="single" w:sz="4" w:space="0" w:color="000000"/>
              <w:left w:val="single" w:sz="4" w:space="0" w:color="000000"/>
              <w:bottom w:val="single" w:sz="4" w:space="0" w:color="000000"/>
              <w:right w:val="single" w:sz="4" w:space="0" w:color="000000"/>
            </w:tcBorders>
            <w:vAlign w:val="center"/>
            <w:hideMark/>
          </w:tcPr>
          <w:p w14:paraId="565AE03D" w14:textId="77777777" w:rsidR="00CA112E" w:rsidRPr="00CA112E" w:rsidRDefault="00CA112E" w:rsidP="00CA112E">
            <w:pPr>
              <w:spacing w:after="0"/>
              <w:rPr>
                <w:rFonts w:cs="B Yagut"/>
                <w:b/>
                <w:bCs/>
                <w:sz w:val="20"/>
                <w:szCs w:val="20"/>
              </w:rPr>
            </w:pPr>
            <w:r w:rsidRPr="00CA112E">
              <w:rPr>
                <w:rFonts w:cs="B Yagut" w:hint="cs"/>
                <w:b/>
                <w:bCs/>
                <w:sz w:val="24"/>
                <w:szCs w:val="24"/>
                <w:rtl/>
              </w:rPr>
              <w:t xml:space="preserve">غربالگری شنوايی توسط </w:t>
            </w:r>
            <w:r w:rsidRPr="00CA112E">
              <w:rPr>
                <w:rFonts w:cs="Cambria" w:hint="cs"/>
                <w:b/>
                <w:bCs/>
                <w:sz w:val="24"/>
                <w:szCs w:val="24"/>
                <w:rtl/>
              </w:rPr>
              <w:t>"</w:t>
            </w:r>
            <w:r w:rsidRPr="00CA112E">
              <w:rPr>
                <w:rFonts w:cs="B Yagut" w:hint="cs"/>
                <w:b/>
                <w:bCs/>
                <w:sz w:val="24"/>
                <w:szCs w:val="24"/>
                <w:rtl/>
              </w:rPr>
              <w:t xml:space="preserve">تست  استاندارد شده نجوا" بر اساس راهنمای آموزشی </w:t>
            </w: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7596DBB" w14:textId="77777777" w:rsidR="00CA112E" w:rsidRPr="00F7620D" w:rsidRDefault="00CA112E" w:rsidP="00471A3E">
            <w:pPr>
              <w:numPr>
                <w:ilvl w:val="0"/>
                <w:numId w:val="66"/>
              </w:numPr>
              <w:spacing w:after="160" w:line="259" w:lineRule="auto"/>
              <w:contextualSpacing/>
              <w:rPr>
                <w:rFonts w:cs="B Nazanin"/>
                <w:sz w:val="24"/>
                <w:szCs w:val="24"/>
              </w:rPr>
            </w:pPr>
            <w:r w:rsidRPr="00F7620D">
              <w:rPr>
                <w:rFonts w:cs="B Nazanin" w:hint="cs"/>
                <w:sz w:val="24"/>
                <w:szCs w:val="24"/>
                <w:rtl/>
              </w:rPr>
              <w:t>عدم انجام غربالگری دوره نوزادی و یا 5-3 سالگی و یا عدم انجام غربالگری 18-5 سال</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CD39C84" w14:textId="77777777"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w:t>
            </w:r>
            <w:r w:rsidRPr="00CA112E">
              <w:rPr>
                <w:rFonts w:cs="B Yagut"/>
                <w:b/>
                <w:bCs/>
                <w:sz w:val="20"/>
                <w:szCs w:val="20"/>
                <w:rtl/>
              </w:rPr>
              <w:t xml:space="preserve"> </w:t>
            </w:r>
            <w:r w:rsidRPr="00CA112E">
              <w:rPr>
                <w:rFonts w:cs="B Yagut" w:hint="cs"/>
                <w:b/>
                <w:bCs/>
                <w:sz w:val="20"/>
                <w:szCs w:val="20"/>
                <w:rtl/>
              </w:rPr>
              <w:t>ارجاع</w:t>
            </w:r>
          </w:p>
          <w:p w14:paraId="1D2837EA" w14:textId="77777777"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برای</w:t>
            </w:r>
            <w:r w:rsidRPr="00CA112E">
              <w:rPr>
                <w:rFonts w:cs="B Yagut"/>
                <w:b/>
                <w:bCs/>
                <w:sz w:val="20"/>
                <w:szCs w:val="20"/>
                <w:rtl/>
              </w:rPr>
              <w:t xml:space="preserve"> </w:t>
            </w:r>
            <w:r w:rsidRPr="00CA112E">
              <w:rPr>
                <w:rFonts w:cs="B Yagut" w:hint="cs"/>
                <w:b/>
                <w:bCs/>
                <w:sz w:val="20"/>
                <w:szCs w:val="20"/>
                <w:rtl/>
              </w:rPr>
              <w:t>انجام</w:t>
            </w:r>
          </w:p>
          <w:p w14:paraId="2AF5DC2F" w14:textId="77777777" w:rsidR="00CA112E" w:rsidRPr="00CA112E" w:rsidRDefault="00CA112E" w:rsidP="00CA112E">
            <w:pPr>
              <w:spacing w:after="0" w:line="240" w:lineRule="auto"/>
              <w:rPr>
                <w:rFonts w:cs="B Yagut"/>
                <w:b/>
                <w:bCs/>
                <w:sz w:val="20"/>
                <w:szCs w:val="20"/>
              </w:rPr>
            </w:pPr>
            <w:r w:rsidRPr="00CA112E">
              <w:rPr>
                <w:rFonts w:cs="B Yagut" w:hint="cs"/>
                <w:b/>
                <w:bCs/>
                <w:sz w:val="20"/>
                <w:szCs w:val="20"/>
                <w:rtl/>
              </w:rPr>
              <w:t>غربالگری</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hideMark/>
          </w:tcPr>
          <w:p w14:paraId="350CB830" w14:textId="77777777" w:rsidR="00CA112E" w:rsidRPr="00CA112E" w:rsidRDefault="00CA112E" w:rsidP="00CA112E">
            <w:pPr>
              <w:spacing w:after="0"/>
              <w:rPr>
                <w:rFonts w:cs="B Yagut"/>
                <w:b/>
                <w:bCs/>
                <w:sz w:val="20"/>
                <w:szCs w:val="20"/>
              </w:rPr>
            </w:pPr>
            <w:r w:rsidRPr="00CA112E">
              <w:rPr>
                <w:rFonts w:cs="B Yagut" w:hint="cs"/>
                <w:b/>
                <w:bCs/>
                <w:sz w:val="20"/>
                <w:szCs w:val="20"/>
                <w:rtl/>
              </w:rPr>
              <w:t>ارجاع</w:t>
            </w:r>
            <w:r w:rsidRPr="00CA112E">
              <w:rPr>
                <w:rFonts w:cs="B Yagut"/>
                <w:b/>
                <w:bCs/>
                <w:sz w:val="20"/>
                <w:szCs w:val="20"/>
                <w:rtl/>
              </w:rPr>
              <w:t xml:space="preserve"> </w:t>
            </w:r>
            <w:r w:rsidRPr="00CA112E">
              <w:rPr>
                <w:rFonts w:cs="B Yagut" w:hint="cs"/>
                <w:b/>
                <w:bCs/>
                <w:sz w:val="20"/>
                <w:szCs w:val="20"/>
                <w:rtl/>
              </w:rPr>
              <w:t>به</w:t>
            </w:r>
            <w:r w:rsidRPr="00CA112E">
              <w:rPr>
                <w:rFonts w:cs="B Yagut"/>
                <w:b/>
                <w:bCs/>
                <w:sz w:val="20"/>
                <w:szCs w:val="20"/>
                <w:rtl/>
              </w:rPr>
              <w:t xml:space="preserve"> </w:t>
            </w:r>
            <w:r w:rsidRPr="00CA112E">
              <w:rPr>
                <w:rFonts w:cs="B Yagut" w:hint="cs"/>
                <w:b/>
                <w:bCs/>
                <w:sz w:val="20"/>
                <w:szCs w:val="20"/>
                <w:rtl/>
              </w:rPr>
              <w:t>مراكز انجام</w:t>
            </w:r>
            <w:r w:rsidRPr="00CA112E">
              <w:rPr>
                <w:rFonts w:cs="B Yagut"/>
                <w:b/>
                <w:bCs/>
                <w:sz w:val="20"/>
                <w:szCs w:val="20"/>
                <w:rtl/>
              </w:rPr>
              <w:t xml:space="preserve"> </w:t>
            </w:r>
            <w:r w:rsidRPr="00CA112E">
              <w:rPr>
                <w:rFonts w:cs="B Yagut" w:hint="cs"/>
                <w:b/>
                <w:bCs/>
                <w:sz w:val="20"/>
                <w:szCs w:val="20"/>
                <w:rtl/>
              </w:rPr>
              <w:t>غربالگری شنوایي</w:t>
            </w:r>
          </w:p>
        </w:tc>
      </w:tr>
      <w:tr w:rsidR="00CA112E" w:rsidRPr="00CA112E" w14:paraId="2AFC3E2D" w14:textId="77777777" w:rsidTr="00700FAE">
        <w:tc>
          <w:tcPr>
            <w:tcW w:w="2694" w:type="dxa"/>
            <w:vMerge/>
            <w:tcBorders>
              <w:top w:val="single" w:sz="4" w:space="0" w:color="000000"/>
              <w:left w:val="single" w:sz="4" w:space="0" w:color="000000"/>
              <w:bottom w:val="single" w:sz="4" w:space="0" w:color="000000"/>
              <w:right w:val="single" w:sz="4" w:space="0" w:color="000000"/>
            </w:tcBorders>
            <w:vAlign w:val="center"/>
          </w:tcPr>
          <w:p w14:paraId="3CF2D6AF" w14:textId="77777777" w:rsidR="00CA112E" w:rsidRPr="00CA112E" w:rsidRDefault="00CA112E" w:rsidP="00CA112E">
            <w:pPr>
              <w:spacing w:after="0"/>
              <w:rPr>
                <w:rFonts w:cs="B Yagut"/>
                <w:b/>
                <w:bCs/>
                <w:sz w:val="20"/>
                <w:szCs w:val="20"/>
                <w:rtl/>
              </w:rPr>
            </w:pP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22BD42" w14:textId="77777777" w:rsidR="00CA112E" w:rsidRPr="00F7620D" w:rsidRDefault="00CA112E" w:rsidP="00471A3E">
            <w:pPr>
              <w:numPr>
                <w:ilvl w:val="0"/>
                <w:numId w:val="66"/>
              </w:numPr>
              <w:spacing w:after="160" w:line="259" w:lineRule="auto"/>
              <w:contextualSpacing/>
              <w:rPr>
                <w:rFonts w:cs="B Nazanin"/>
                <w:sz w:val="24"/>
                <w:szCs w:val="24"/>
              </w:rPr>
            </w:pPr>
            <w:r w:rsidRPr="00F7620D">
              <w:rPr>
                <w:rFonts w:cs="B Nazanin" w:hint="cs"/>
                <w:sz w:val="24"/>
                <w:szCs w:val="24"/>
                <w:rtl/>
              </w:rPr>
              <w:t>نتیجه</w:t>
            </w:r>
            <w:r w:rsidRPr="00F7620D">
              <w:rPr>
                <w:rFonts w:cs="B Nazanin"/>
                <w:sz w:val="24"/>
                <w:szCs w:val="24"/>
                <w:rtl/>
              </w:rPr>
              <w:t xml:space="preserve"> </w:t>
            </w:r>
            <w:r w:rsidRPr="00F7620D">
              <w:rPr>
                <w:rFonts w:cs="B Nazanin" w:hint="cs"/>
                <w:sz w:val="24"/>
                <w:szCs w:val="24"/>
                <w:rtl/>
              </w:rPr>
              <w:t>تست</w:t>
            </w:r>
            <w:r w:rsidRPr="00F7620D">
              <w:rPr>
                <w:rFonts w:cs="B Nazanin"/>
                <w:sz w:val="24"/>
                <w:szCs w:val="24"/>
                <w:rtl/>
              </w:rPr>
              <w:t xml:space="preserve"> </w:t>
            </w:r>
            <w:r w:rsidRPr="00F7620D">
              <w:rPr>
                <w:rFonts w:cs="B Nazanin" w:hint="cs"/>
                <w:sz w:val="24"/>
                <w:szCs w:val="24"/>
                <w:rtl/>
              </w:rPr>
              <w:t>غربالگری</w:t>
            </w:r>
            <w:r w:rsidRPr="00F7620D">
              <w:rPr>
                <w:rFonts w:cs="B Nazanin"/>
                <w:sz w:val="24"/>
                <w:szCs w:val="24"/>
                <w:rtl/>
              </w:rPr>
              <w:t xml:space="preserve"> </w:t>
            </w:r>
            <w:r w:rsidRPr="00F7620D">
              <w:rPr>
                <w:rFonts w:cs="B Nazanin" w:hint="cs"/>
                <w:sz w:val="24"/>
                <w:szCs w:val="24"/>
                <w:rtl/>
              </w:rPr>
              <w:t>مثبت</w:t>
            </w:r>
            <w:r w:rsidRPr="00F7620D">
              <w:rPr>
                <w:rFonts w:cs="B Nazanin"/>
                <w:sz w:val="24"/>
                <w:szCs w:val="24"/>
                <w:rtl/>
              </w:rPr>
              <w:t xml:space="preserve"> (</w:t>
            </w:r>
            <w:r w:rsidRPr="00F7620D">
              <w:rPr>
                <w:rFonts w:cs="B Nazanin" w:hint="cs"/>
                <w:sz w:val="24"/>
                <w:szCs w:val="24"/>
                <w:rtl/>
              </w:rPr>
              <w:t>ارجاع</w:t>
            </w:r>
            <w:r w:rsidRPr="00F7620D">
              <w:rPr>
                <w:rFonts w:cs="B Nazanin"/>
                <w:sz w:val="24"/>
                <w:szCs w:val="24"/>
                <w:rtl/>
              </w:rPr>
              <w:t xml:space="preserve">) </w:t>
            </w:r>
            <w:r w:rsidRPr="00F7620D">
              <w:rPr>
                <w:rFonts w:cs="B Nazanin" w:hint="cs"/>
                <w:sz w:val="24"/>
                <w:szCs w:val="24"/>
                <w:rtl/>
              </w:rPr>
              <w:t>است</w:t>
            </w:r>
            <w:r w:rsidRPr="00F7620D">
              <w:rPr>
                <w:rFonts w:cs="B Nazanin"/>
                <w:sz w:val="24"/>
                <w:szCs w:val="24"/>
                <w:rtl/>
              </w:rPr>
              <w:t>.</w:t>
            </w:r>
            <w:r w:rsidRPr="00F7620D">
              <w:rPr>
                <w:rFonts w:cs="B Nazanin" w:hint="cs"/>
                <w:sz w:val="24"/>
                <w:szCs w:val="24"/>
                <w:rtl/>
              </w:rPr>
              <w:t xml:space="preserve"> فرد آزمایش شونده نتوانسته است هر سه آیتم گفته شده (عدد و یا کلمه و یا تلفیق عدد و کلمه) در سطح صدای نجوا بطور صحیح تکرار کند و یا نتوانسته است بیش از 50</w:t>
            </w:r>
            <w:r w:rsidRPr="00F7620D">
              <w:rPr>
                <w:rFonts w:ascii="Times New Roman" w:hAnsi="Times New Roman" w:cs="Times New Roman"/>
                <w:sz w:val="24"/>
                <w:szCs w:val="24"/>
                <w:rtl/>
              </w:rPr>
              <w:t>٪</w:t>
            </w:r>
            <w:r w:rsidRPr="00F7620D">
              <w:rPr>
                <w:rFonts w:cs="B Nazanin" w:hint="cs"/>
                <w:sz w:val="24"/>
                <w:szCs w:val="24"/>
                <w:rtl/>
              </w:rPr>
              <w:t xml:space="preserve"> موفقیت در تکرار سه مجموعه مختلف سه عددی متوالی را کسب نماید.</w:t>
            </w:r>
          </w:p>
          <w:p w14:paraId="0EC363F9" w14:textId="77777777" w:rsidR="00CA112E" w:rsidRPr="00F7620D" w:rsidRDefault="00CA112E" w:rsidP="00471A3E">
            <w:pPr>
              <w:numPr>
                <w:ilvl w:val="0"/>
                <w:numId w:val="66"/>
              </w:numPr>
              <w:spacing w:after="160" w:line="259" w:lineRule="auto"/>
              <w:contextualSpacing/>
              <w:rPr>
                <w:rFonts w:cs="B Nazanin"/>
                <w:sz w:val="24"/>
                <w:szCs w:val="24"/>
                <w:rtl/>
              </w:rPr>
            </w:pPr>
            <w:r w:rsidRPr="00F7620D">
              <w:rPr>
                <w:rFonts w:cs="B Nazanin" w:hint="cs"/>
                <w:sz w:val="24"/>
                <w:szCs w:val="24"/>
                <w:rtl/>
              </w:rPr>
              <w:t>وجود</w:t>
            </w:r>
            <w:r w:rsidRPr="00F7620D">
              <w:rPr>
                <w:rFonts w:cs="B Nazanin"/>
                <w:sz w:val="24"/>
                <w:szCs w:val="24"/>
                <w:rtl/>
              </w:rPr>
              <w:t xml:space="preserve"> </w:t>
            </w:r>
            <w:r w:rsidRPr="00F7620D">
              <w:rPr>
                <w:rFonts w:cs="B Nazanin" w:hint="cs"/>
                <w:sz w:val="24"/>
                <w:szCs w:val="24"/>
                <w:rtl/>
              </w:rPr>
              <w:t>هر</w:t>
            </w:r>
            <w:r w:rsidRPr="00F7620D">
              <w:rPr>
                <w:rFonts w:cs="B Nazanin"/>
                <w:sz w:val="24"/>
                <w:szCs w:val="24"/>
                <w:rtl/>
              </w:rPr>
              <w:t xml:space="preserve"> </w:t>
            </w:r>
            <w:r w:rsidRPr="00F7620D">
              <w:rPr>
                <w:rFonts w:cs="B Nazanin" w:hint="cs"/>
                <w:sz w:val="24"/>
                <w:szCs w:val="24"/>
                <w:rtl/>
              </w:rPr>
              <w:t>یک</w:t>
            </w:r>
            <w:r w:rsidRPr="00F7620D">
              <w:rPr>
                <w:rFonts w:cs="B Nazanin"/>
                <w:sz w:val="24"/>
                <w:szCs w:val="24"/>
                <w:rtl/>
              </w:rPr>
              <w:t xml:space="preserve"> </w:t>
            </w:r>
            <w:r w:rsidRPr="00F7620D">
              <w:rPr>
                <w:rFonts w:cs="B Nazanin" w:hint="cs"/>
                <w:sz w:val="24"/>
                <w:szCs w:val="24"/>
                <w:rtl/>
              </w:rPr>
              <w:t>از</w:t>
            </w:r>
            <w:r w:rsidRPr="00F7620D">
              <w:rPr>
                <w:rFonts w:cs="B Nazanin"/>
                <w:sz w:val="24"/>
                <w:szCs w:val="24"/>
                <w:rtl/>
              </w:rPr>
              <w:t xml:space="preserve"> </w:t>
            </w:r>
            <w:r w:rsidRPr="00F7620D">
              <w:rPr>
                <w:rFonts w:cs="B Nazanin" w:hint="cs"/>
                <w:sz w:val="24"/>
                <w:szCs w:val="24"/>
                <w:rtl/>
              </w:rPr>
              <w:t>عوامل</w:t>
            </w:r>
            <w:r w:rsidRPr="00F7620D">
              <w:rPr>
                <w:rFonts w:cs="B Nazanin"/>
                <w:sz w:val="24"/>
                <w:szCs w:val="24"/>
                <w:rtl/>
              </w:rPr>
              <w:t xml:space="preserve"> </w:t>
            </w:r>
            <w:r w:rsidRPr="00F7620D">
              <w:rPr>
                <w:rFonts w:cs="B Nazanin" w:hint="cs"/>
                <w:sz w:val="24"/>
                <w:szCs w:val="24"/>
                <w:rtl/>
              </w:rPr>
              <w:t>خطر</w:t>
            </w:r>
            <w:r w:rsidRPr="00F7620D">
              <w:rPr>
                <w:rFonts w:cs="B Nazanin"/>
                <w:sz w:val="24"/>
                <w:szCs w:val="24"/>
                <w:rtl/>
              </w:rPr>
              <w:t xml:space="preserve"> </w:t>
            </w:r>
            <w:r w:rsidRPr="00F7620D">
              <w:rPr>
                <w:rFonts w:cs="B Nazanin" w:hint="cs"/>
                <w:sz w:val="24"/>
                <w:szCs w:val="24"/>
                <w:rtl/>
              </w:rPr>
              <w:t>کم</w:t>
            </w:r>
            <w:r w:rsidRPr="00F7620D">
              <w:rPr>
                <w:rFonts w:cs="B Nazanin"/>
                <w:sz w:val="24"/>
                <w:szCs w:val="24"/>
                <w:rtl/>
              </w:rPr>
              <w:t xml:space="preserve"> </w:t>
            </w:r>
            <w:r w:rsidRPr="00F7620D">
              <w:rPr>
                <w:rFonts w:cs="B Nazanin" w:hint="cs"/>
                <w:sz w:val="24"/>
                <w:szCs w:val="24"/>
                <w:rtl/>
              </w:rPr>
              <w:t>شنوایی</w:t>
            </w:r>
            <w:r w:rsidRPr="00F7620D">
              <w:rPr>
                <w:rFonts w:cs="B Nazanin"/>
                <w:sz w:val="24"/>
                <w:szCs w:val="24"/>
                <w:rtl/>
              </w:rPr>
              <w:t xml:space="preserve"> </w:t>
            </w:r>
            <w:r w:rsidRPr="00F7620D">
              <w:rPr>
                <w:rFonts w:cs="B Nazanin" w:hint="cs"/>
                <w:sz w:val="24"/>
                <w:szCs w:val="24"/>
                <w:rtl/>
              </w:rPr>
              <w:t>مندرج</w:t>
            </w:r>
            <w:r w:rsidRPr="00F7620D">
              <w:rPr>
                <w:rFonts w:cs="B Nazanin"/>
                <w:sz w:val="24"/>
                <w:szCs w:val="24"/>
                <w:rtl/>
              </w:rPr>
              <w:t xml:space="preserve"> </w:t>
            </w:r>
            <w:r w:rsidRPr="00F7620D">
              <w:rPr>
                <w:rFonts w:cs="B Nazanin" w:hint="cs"/>
                <w:sz w:val="24"/>
                <w:szCs w:val="24"/>
                <w:rtl/>
              </w:rPr>
              <w:t>در</w:t>
            </w:r>
            <w:r w:rsidRPr="00F7620D">
              <w:rPr>
                <w:rFonts w:cs="B Nazanin"/>
                <w:sz w:val="24"/>
                <w:szCs w:val="24"/>
                <w:rtl/>
              </w:rPr>
              <w:t xml:space="preserve"> </w:t>
            </w:r>
            <w:r w:rsidRPr="00F7620D">
              <w:rPr>
                <w:rFonts w:cs="B Nazanin" w:hint="cs"/>
                <w:sz w:val="24"/>
                <w:szCs w:val="24"/>
                <w:rtl/>
              </w:rPr>
              <w:t>دستورالعمل</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8DEF682" w14:textId="77777777"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 بررسي</w:t>
            </w:r>
            <w:r w:rsidRPr="00CA112E">
              <w:rPr>
                <w:rFonts w:cs="B Yagut"/>
                <w:b/>
                <w:bCs/>
                <w:sz w:val="20"/>
                <w:szCs w:val="20"/>
                <w:rtl/>
              </w:rPr>
              <w:t xml:space="preserve"> </w:t>
            </w:r>
            <w:r w:rsidRPr="00CA112E">
              <w:rPr>
                <w:rFonts w:cs="B Yagut" w:hint="cs"/>
                <w:b/>
                <w:bCs/>
                <w:sz w:val="20"/>
                <w:szCs w:val="20"/>
                <w:rtl/>
              </w:rPr>
              <w:t>بيشتر</w:t>
            </w:r>
          </w:p>
          <w:p w14:paraId="1CA3DC21" w14:textId="77777777" w:rsidR="00CA112E" w:rsidRPr="00CA112E" w:rsidRDefault="00CA112E" w:rsidP="00CA112E">
            <w:pPr>
              <w:spacing w:after="0" w:line="240" w:lineRule="auto"/>
              <w:rPr>
                <w:rFonts w:cs="B Yagut"/>
                <w:b/>
                <w:bCs/>
                <w:sz w:val="20"/>
                <w:szCs w:val="20"/>
              </w:rPr>
            </w:pPr>
            <w:r w:rsidRPr="00CA112E">
              <w:rPr>
                <w:rFonts w:cs="B Yagut" w:hint="cs"/>
                <w:b/>
                <w:bCs/>
                <w:sz w:val="20"/>
                <w:szCs w:val="20"/>
                <w:rtl/>
              </w:rPr>
              <w:t>از</w:t>
            </w:r>
            <w:r w:rsidRPr="00CA112E">
              <w:rPr>
                <w:rFonts w:cs="B Yagut"/>
                <w:b/>
                <w:bCs/>
                <w:sz w:val="20"/>
                <w:szCs w:val="20"/>
                <w:rtl/>
              </w:rPr>
              <w:t xml:space="preserve"> </w:t>
            </w:r>
            <w:r w:rsidRPr="00CA112E">
              <w:rPr>
                <w:rFonts w:cs="B Yagut" w:hint="cs"/>
                <w:b/>
                <w:bCs/>
                <w:sz w:val="20"/>
                <w:szCs w:val="20"/>
                <w:rtl/>
              </w:rPr>
              <w:t>نظر شنوایي</w:t>
            </w:r>
            <w:r w:rsidRPr="00CA112E">
              <w:rPr>
                <w:rFonts w:cs="B Yagut"/>
                <w:b/>
                <w:bCs/>
                <w:sz w:val="20"/>
                <w:szCs w:val="20"/>
              </w:rPr>
              <w:t>/</w:t>
            </w:r>
            <w:r w:rsidRPr="00CA112E">
              <w:rPr>
                <w:rFonts w:cs="B Yagut" w:hint="cs"/>
                <w:b/>
                <w:bCs/>
                <w:sz w:val="20"/>
                <w:szCs w:val="20"/>
                <w:rtl/>
              </w:rPr>
              <w:t>گوش</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tcPr>
          <w:p w14:paraId="55409E0D" w14:textId="77777777" w:rsidR="00CA112E" w:rsidRPr="00CA112E" w:rsidRDefault="00CA112E" w:rsidP="00CA112E">
            <w:pPr>
              <w:spacing w:after="0"/>
              <w:rPr>
                <w:rFonts w:cs="B Yagut"/>
                <w:b/>
                <w:bCs/>
                <w:sz w:val="20"/>
                <w:szCs w:val="20"/>
                <w:rtl/>
              </w:rPr>
            </w:pPr>
            <w:r w:rsidRPr="00CA112E">
              <w:rPr>
                <w:rFonts w:cs="B Yagut" w:hint="cs"/>
                <w:b/>
                <w:bCs/>
                <w:sz w:val="20"/>
                <w:szCs w:val="20"/>
                <w:rtl/>
              </w:rPr>
              <w:t>-  ارجاع غير فوری به پزشك جهت معاينه و بررسی بيشتر</w:t>
            </w:r>
          </w:p>
        </w:tc>
      </w:tr>
      <w:tr w:rsidR="00CA112E" w:rsidRPr="00CA112E" w14:paraId="51E95040" w14:textId="77777777" w:rsidTr="00CC78D5">
        <w:trPr>
          <w:trHeight w:val="737"/>
        </w:trPr>
        <w:tc>
          <w:tcPr>
            <w:tcW w:w="2694" w:type="dxa"/>
            <w:vMerge/>
            <w:tcBorders>
              <w:top w:val="single" w:sz="4" w:space="0" w:color="000000"/>
              <w:left w:val="single" w:sz="4" w:space="0" w:color="000000"/>
              <w:bottom w:val="single" w:sz="4" w:space="0" w:color="000000"/>
              <w:right w:val="single" w:sz="4" w:space="0" w:color="000000"/>
            </w:tcBorders>
            <w:vAlign w:val="center"/>
            <w:hideMark/>
          </w:tcPr>
          <w:p w14:paraId="29EA1BF1" w14:textId="77777777" w:rsidR="00CA112E" w:rsidRPr="00CA112E" w:rsidRDefault="00CA112E" w:rsidP="00CA112E">
            <w:pPr>
              <w:bidi w:val="0"/>
              <w:spacing w:after="0" w:line="240" w:lineRule="auto"/>
              <w:rPr>
                <w:rFonts w:cs="B Yagut"/>
                <w:b/>
                <w:bCs/>
                <w:sz w:val="20"/>
                <w:szCs w:val="20"/>
              </w:rPr>
            </w:pPr>
          </w:p>
        </w:tc>
        <w:tc>
          <w:tcPr>
            <w:tcW w:w="5038" w:type="dxa"/>
            <w:tcBorders>
              <w:top w:val="single" w:sz="4" w:space="0" w:color="000000"/>
              <w:left w:val="single" w:sz="4" w:space="0" w:color="000000"/>
              <w:bottom w:val="single" w:sz="4" w:space="0" w:color="000000"/>
              <w:right w:val="single" w:sz="4" w:space="0" w:color="000000"/>
            </w:tcBorders>
            <w:shd w:val="clear" w:color="auto" w:fill="auto"/>
          </w:tcPr>
          <w:p w14:paraId="153EACFE" w14:textId="77777777" w:rsidR="00CA112E" w:rsidRPr="00F7620D" w:rsidRDefault="00CA112E" w:rsidP="00471A3E">
            <w:pPr>
              <w:numPr>
                <w:ilvl w:val="0"/>
                <w:numId w:val="65"/>
              </w:numPr>
              <w:spacing w:after="160" w:line="259" w:lineRule="auto"/>
              <w:contextualSpacing/>
              <w:rPr>
                <w:rFonts w:cs="B Nazanin"/>
                <w:sz w:val="24"/>
                <w:szCs w:val="24"/>
                <w:rtl/>
              </w:rPr>
            </w:pPr>
            <w:r w:rsidRPr="00F7620D">
              <w:rPr>
                <w:rFonts w:cs="B Nazanin" w:hint="cs"/>
                <w:sz w:val="24"/>
                <w:szCs w:val="24"/>
                <w:rtl/>
              </w:rPr>
              <w:t xml:space="preserve">نتیجه تست استاندارد شده نجوا منفی و یا </w:t>
            </w:r>
            <w:r w:rsidRPr="00F7620D">
              <w:rPr>
                <w:rFonts w:cs="Cambria" w:hint="cs"/>
                <w:sz w:val="24"/>
                <w:szCs w:val="24"/>
                <w:rtl/>
              </w:rPr>
              <w:t>"</w:t>
            </w:r>
            <w:r w:rsidRPr="00F7620D">
              <w:rPr>
                <w:rFonts w:cs="B Nazanin" w:hint="cs"/>
                <w:sz w:val="24"/>
                <w:szCs w:val="24"/>
                <w:rtl/>
              </w:rPr>
              <w:t>گذر" است.</w:t>
            </w:r>
          </w:p>
          <w:p w14:paraId="3ED991AE" w14:textId="77777777" w:rsidR="00CA112E" w:rsidRPr="00F7620D" w:rsidRDefault="00CA112E" w:rsidP="00471A3E">
            <w:pPr>
              <w:numPr>
                <w:ilvl w:val="0"/>
                <w:numId w:val="65"/>
              </w:numPr>
              <w:spacing w:after="160" w:line="259" w:lineRule="auto"/>
              <w:contextualSpacing/>
              <w:rPr>
                <w:rFonts w:cs="B Nazanin"/>
                <w:sz w:val="24"/>
                <w:szCs w:val="24"/>
              </w:rPr>
            </w:pPr>
            <w:r w:rsidRPr="00F7620D">
              <w:rPr>
                <w:rFonts w:cs="B Nazanin" w:hint="cs"/>
                <w:sz w:val="24"/>
                <w:szCs w:val="24"/>
                <w:rtl/>
              </w:rPr>
              <w:t>-نمره قابل قبول وقتی است که آزمایش شونده بتواند هر سه آیتم گفته شده (عدد و یا کلمه و یا تلفیق عدد و کلمه) را به درستی در سطح صدای نجوا تکرار کند یا بیش از 50</w:t>
            </w:r>
            <w:r w:rsidRPr="00F7620D">
              <w:rPr>
                <w:rFonts w:ascii="Times New Roman" w:hAnsi="Times New Roman" w:cs="Times New Roman" w:hint="cs"/>
                <w:sz w:val="24"/>
                <w:szCs w:val="24"/>
                <w:rtl/>
              </w:rPr>
              <w:t>٪</w:t>
            </w:r>
            <w:r w:rsidRPr="00F7620D">
              <w:rPr>
                <w:rFonts w:cs="B Nazanin" w:hint="cs"/>
                <w:sz w:val="24"/>
                <w:szCs w:val="24"/>
                <w:rtl/>
              </w:rPr>
              <w:t xml:space="preserve"> موفقیت در تکرار سه مجموعه مختلف سه عددی متوالی را به دست آورد.</w:t>
            </w:r>
          </w:p>
          <w:p w14:paraId="207F47D8" w14:textId="77777777" w:rsidR="00BA35A9" w:rsidRPr="00F7620D" w:rsidRDefault="00BA35A9" w:rsidP="00471A3E">
            <w:pPr>
              <w:numPr>
                <w:ilvl w:val="0"/>
                <w:numId w:val="65"/>
              </w:numPr>
              <w:spacing w:after="160" w:line="259" w:lineRule="auto"/>
              <w:contextualSpacing/>
              <w:rPr>
                <w:rFonts w:cs="B Nazanin"/>
                <w:sz w:val="24"/>
                <w:szCs w:val="24"/>
              </w:rPr>
            </w:pPr>
          </w:p>
        </w:tc>
        <w:tc>
          <w:tcPr>
            <w:tcW w:w="18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3EC74" w14:textId="77777777" w:rsidR="00CA112E" w:rsidRPr="00CA112E" w:rsidRDefault="00CA112E" w:rsidP="00CA112E">
            <w:pPr>
              <w:spacing w:after="0"/>
              <w:jc w:val="center"/>
              <w:rPr>
                <w:rFonts w:cs="B Nazanin"/>
                <w:b/>
                <w:bCs/>
                <w:sz w:val="20"/>
                <w:szCs w:val="20"/>
              </w:rPr>
            </w:pPr>
            <w:r w:rsidRPr="00CA112E">
              <w:rPr>
                <w:rFonts w:cs="B Nazanin" w:hint="cs"/>
                <w:b/>
                <w:bCs/>
                <w:sz w:val="20"/>
                <w:szCs w:val="20"/>
                <w:rtl/>
              </w:rPr>
              <w:t>در حال حاضر اختلال شنوايی ندارد</w:t>
            </w:r>
          </w:p>
        </w:tc>
        <w:tc>
          <w:tcPr>
            <w:tcW w:w="4410" w:type="dxa"/>
            <w:tcBorders>
              <w:top w:val="single" w:sz="4" w:space="0" w:color="000000"/>
              <w:left w:val="single" w:sz="4" w:space="0" w:color="000000"/>
              <w:bottom w:val="single" w:sz="4" w:space="0" w:color="000000"/>
              <w:right w:val="single" w:sz="4" w:space="0" w:color="000000"/>
            </w:tcBorders>
            <w:shd w:val="clear" w:color="auto" w:fill="92D050"/>
            <w:hideMark/>
          </w:tcPr>
          <w:p w14:paraId="21C306D1" w14:textId="77777777" w:rsidR="00CA112E" w:rsidRPr="00CA112E" w:rsidRDefault="00CA112E" w:rsidP="00CA112E">
            <w:pPr>
              <w:rPr>
                <w:rFonts w:cs="B Nazanin"/>
                <w:b/>
                <w:bCs/>
                <w:sz w:val="20"/>
                <w:szCs w:val="20"/>
              </w:rPr>
            </w:pPr>
            <w:r w:rsidRPr="00CA112E">
              <w:rPr>
                <w:rFonts w:cs="B Nazanin" w:hint="cs"/>
                <w:b/>
                <w:bCs/>
                <w:sz w:val="20"/>
                <w:szCs w:val="20"/>
                <w:rtl/>
              </w:rPr>
              <w:t>-  ادامه مراقبت ها</w:t>
            </w:r>
          </w:p>
        </w:tc>
      </w:tr>
    </w:tbl>
    <w:p w14:paraId="3F1E78E4" w14:textId="77777777" w:rsidR="006851A1" w:rsidRDefault="006851A1" w:rsidP="00BF1742">
      <w:pPr>
        <w:spacing w:after="0" w:line="240" w:lineRule="auto"/>
        <w:rPr>
          <w:rFonts w:cs="B Yagut"/>
          <w:b/>
          <w:bCs/>
          <w:sz w:val="20"/>
          <w:szCs w:val="20"/>
          <w:rtl/>
        </w:rPr>
      </w:pPr>
    </w:p>
    <w:p w14:paraId="203A57AF" w14:textId="71D1D418" w:rsidR="00160EEF" w:rsidRDefault="00160EEF" w:rsidP="00C36CA2">
      <w:pPr>
        <w:spacing w:after="0" w:line="240" w:lineRule="auto"/>
        <w:rPr>
          <w:rFonts w:cs="B Titr"/>
          <w:sz w:val="28"/>
          <w:szCs w:val="28"/>
          <w:rtl/>
        </w:rPr>
      </w:pPr>
    </w:p>
    <w:p w14:paraId="00FEC994" w14:textId="645A1EB0" w:rsidR="004F7CEF" w:rsidRPr="004F7CEF" w:rsidRDefault="00160EEF" w:rsidP="0073475E">
      <w:pPr>
        <w:spacing w:after="0" w:line="240" w:lineRule="auto"/>
        <w:rPr>
          <w:rFonts w:cs="B Titr"/>
          <w:sz w:val="24"/>
          <w:szCs w:val="24"/>
          <w:rtl/>
        </w:rPr>
      </w:pPr>
      <w:r w:rsidRPr="00641C45">
        <w:rPr>
          <w:rFonts w:cs="B Titr" w:hint="cs"/>
          <w:rtl/>
        </w:rPr>
        <w:t xml:space="preserve">          </w:t>
      </w:r>
      <w:r w:rsidR="00024B72">
        <w:rPr>
          <w:rFonts w:cs="B Titr" w:hint="cs"/>
          <w:rtl/>
        </w:rPr>
        <w:t xml:space="preserve"> </w:t>
      </w:r>
    </w:p>
    <w:p w14:paraId="21957926" w14:textId="77777777" w:rsidR="004F7CEF" w:rsidRPr="004F7CEF" w:rsidRDefault="004F7CEF" w:rsidP="004F7CEF">
      <w:pPr>
        <w:spacing w:after="0" w:line="240" w:lineRule="auto"/>
        <w:rPr>
          <w:rFonts w:cs="B Titr"/>
          <w:rtl/>
        </w:rPr>
      </w:pPr>
    </w:p>
    <w:p w14:paraId="7E556764" w14:textId="77777777" w:rsidR="004F7CEF" w:rsidRPr="004F7CEF" w:rsidRDefault="004F7CEF" w:rsidP="004F7CEF">
      <w:pPr>
        <w:spacing w:after="0" w:line="240" w:lineRule="auto"/>
        <w:rPr>
          <w:rFonts w:cs="B Titr"/>
          <w:rtl/>
        </w:rPr>
      </w:pPr>
    </w:p>
    <w:p w14:paraId="2D6C6E33" w14:textId="77777777" w:rsidR="004F7CEF" w:rsidRPr="004F7CEF" w:rsidRDefault="004F7CEF" w:rsidP="004F7CEF">
      <w:pPr>
        <w:spacing w:after="0" w:line="240" w:lineRule="auto"/>
        <w:rPr>
          <w:rFonts w:cs="B Titr"/>
          <w:rtl/>
        </w:rPr>
      </w:pPr>
    </w:p>
    <w:p w14:paraId="33CC7292" w14:textId="77777777" w:rsidR="004F7CEF" w:rsidRPr="004F7CEF" w:rsidRDefault="004F7CEF" w:rsidP="004F7CEF">
      <w:pPr>
        <w:spacing w:after="0" w:line="240" w:lineRule="auto"/>
        <w:rPr>
          <w:rFonts w:cs="B Titr"/>
          <w:sz w:val="32"/>
          <w:szCs w:val="32"/>
          <w:rtl/>
        </w:rPr>
      </w:pPr>
    </w:p>
    <w:p w14:paraId="419A6E04" w14:textId="77777777" w:rsidR="00BA35A9" w:rsidRDefault="000A0295" w:rsidP="00F03D7E">
      <w:pPr>
        <w:spacing w:after="0" w:line="240" w:lineRule="auto"/>
        <w:rPr>
          <w:rFonts w:cs="B Titr"/>
          <w:rtl/>
        </w:rPr>
      </w:pPr>
      <w:r>
        <w:rPr>
          <w:rFonts w:cs="B Titr" w:hint="cs"/>
          <w:rtl/>
        </w:rPr>
        <w:t xml:space="preserve">   </w:t>
      </w:r>
      <w:r w:rsidR="00F43FB8">
        <w:rPr>
          <w:rFonts w:cs="B Titr" w:hint="cs"/>
          <w:rtl/>
        </w:rPr>
        <w:t xml:space="preserve">                  </w:t>
      </w:r>
      <w:r w:rsidR="009F7E4E">
        <w:rPr>
          <w:rFonts w:cs="B Titr" w:hint="cs"/>
          <w:rtl/>
        </w:rPr>
        <w:t xml:space="preserve">                                                                              </w:t>
      </w:r>
    </w:p>
    <w:p w14:paraId="06CDC50D" w14:textId="77777777" w:rsidR="00BA35A9" w:rsidRDefault="00BA35A9" w:rsidP="00F03D7E">
      <w:pPr>
        <w:spacing w:after="0" w:line="240" w:lineRule="auto"/>
        <w:rPr>
          <w:rFonts w:cs="B Titr"/>
          <w:rtl/>
        </w:rPr>
      </w:pPr>
    </w:p>
    <w:p w14:paraId="1F0D2930" w14:textId="77777777" w:rsidR="00BA35A9" w:rsidRDefault="00BA35A9" w:rsidP="00F03D7E">
      <w:pPr>
        <w:spacing w:after="0" w:line="240" w:lineRule="auto"/>
        <w:rPr>
          <w:rFonts w:cs="B Titr"/>
          <w:rtl/>
        </w:rPr>
      </w:pPr>
    </w:p>
    <w:p w14:paraId="56F1E962" w14:textId="77777777" w:rsidR="00BA35A9" w:rsidRDefault="00BA35A9" w:rsidP="00F03D7E">
      <w:pPr>
        <w:spacing w:after="0" w:line="240" w:lineRule="auto"/>
        <w:rPr>
          <w:rFonts w:cs="B Titr"/>
          <w:rtl/>
        </w:rPr>
      </w:pPr>
    </w:p>
    <w:p w14:paraId="1993315E" w14:textId="77777777" w:rsidR="00BA35A9" w:rsidRDefault="00BA35A9" w:rsidP="00F03D7E">
      <w:pPr>
        <w:spacing w:after="0" w:line="240" w:lineRule="auto"/>
        <w:rPr>
          <w:rFonts w:cs="B Titr"/>
          <w:rtl/>
        </w:rPr>
      </w:pPr>
    </w:p>
    <w:p w14:paraId="1F283CCF" w14:textId="77777777" w:rsidR="00F7620D" w:rsidRDefault="00F7620D" w:rsidP="00F03D7E">
      <w:pPr>
        <w:spacing w:after="0" w:line="240" w:lineRule="auto"/>
        <w:rPr>
          <w:rFonts w:cs="B Titr"/>
          <w:rtl/>
        </w:rPr>
      </w:pPr>
    </w:p>
    <w:p w14:paraId="65B1924F" w14:textId="77777777" w:rsidR="00F7620D" w:rsidRDefault="00F7620D" w:rsidP="00F03D7E">
      <w:pPr>
        <w:spacing w:after="0" w:line="240" w:lineRule="auto"/>
        <w:rPr>
          <w:rFonts w:cs="B Titr"/>
          <w:rtl/>
        </w:rPr>
      </w:pPr>
    </w:p>
    <w:p w14:paraId="6846DAFB" w14:textId="77777777" w:rsidR="00F7620D" w:rsidRDefault="00F7620D" w:rsidP="00F03D7E">
      <w:pPr>
        <w:spacing w:after="0" w:line="240" w:lineRule="auto"/>
        <w:rPr>
          <w:rFonts w:cs="B Titr"/>
          <w:rtl/>
        </w:rPr>
      </w:pPr>
    </w:p>
    <w:p w14:paraId="014BB9D0" w14:textId="77777777" w:rsidR="00F7620D" w:rsidRDefault="00F7620D" w:rsidP="00F03D7E">
      <w:pPr>
        <w:spacing w:after="0" w:line="240" w:lineRule="auto"/>
        <w:rPr>
          <w:rFonts w:cs="B Titr"/>
          <w:rtl/>
        </w:rPr>
      </w:pPr>
    </w:p>
    <w:p w14:paraId="5123FFE2" w14:textId="77777777" w:rsidR="00F7620D" w:rsidRDefault="00F7620D" w:rsidP="00F03D7E">
      <w:pPr>
        <w:spacing w:after="0" w:line="240" w:lineRule="auto"/>
        <w:rPr>
          <w:rFonts w:cs="B Titr"/>
          <w:rtl/>
        </w:rPr>
      </w:pPr>
    </w:p>
    <w:p w14:paraId="6D1C5818" w14:textId="77777777" w:rsidR="00F7620D" w:rsidRDefault="00F7620D" w:rsidP="00F03D7E">
      <w:pPr>
        <w:spacing w:after="0" w:line="240" w:lineRule="auto"/>
        <w:rPr>
          <w:rFonts w:cs="B Titr"/>
          <w:rtl/>
        </w:rPr>
      </w:pPr>
    </w:p>
    <w:p w14:paraId="224EF58B" w14:textId="77777777" w:rsidR="00F7620D" w:rsidRDefault="00F7620D" w:rsidP="00F03D7E">
      <w:pPr>
        <w:spacing w:after="0" w:line="240" w:lineRule="auto"/>
        <w:rPr>
          <w:rFonts w:cs="B Titr"/>
          <w:rtl/>
        </w:rPr>
      </w:pPr>
    </w:p>
    <w:p w14:paraId="4A2E8BD2" w14:textId="77777777" w:rsidR="00F7620D" w:rsidRDefault="00F7620D" w:rsidP="00F03D7E">
      <w:pPr>
        <w:spacing w:after="0" w:line="240" w:lineRule="auto"/>
        <w:rPr>
          <w:rFonts w:cs="B Titr"/>
          <w:rtl/>
        </w:rPr>
      </w:pPr>
    </w:p>
    <w:p w14:paraId="76B6C536" w14:textId="77777777" w:rsidR="00F7620D" w:rsidRDefault="00F7620D" w:rsidP="00F03D7E">
      <w:pPr>
        <w:spacing w:after="0" w:line="240" w:lineRule="auto"/>
        <w:rPr>
          <w:rFonts w:cs="B Titr"/>
          <w:rtl/>
        </w:rPr>
      </w:pPr>
    </w:p>
    <w:p w14:paraId="5CB8A539" w14:textId="77777777" w:rsidR="00F7620D" w:rsidRDefault="00F7620D" w:rsidP="00F03D7E">
      <w:pPr>
        <w:spacing w:after="0" w:line="240" w:lineRule="auto"/>
        <w:rPr>
          <w:rFonts w:cs="B Titr"/>
          <w:rtl/>
        </w:rPr>
      </w:pPr>
    </w:p>
    <w:p w14:paraId="52380985" w14:textId="77777777" w:rsidR="00A16EBB" w:rsidRDefault="00A16EBB" w:rsidP="005B2CBD">
      <w:pPr>
        <w:spacing w:after="0" w:line="240" w:lineRule="auto"/>
        <w:rPr>
          <w:rFonts w:cs="B Titr"/>
        </w:rPr>
      </w:pPr>
    </w:p>
    <w:p w14:paraId="25B60788" w14:textId="77777777" w:rsidR="00A16EBB" w:rsidRDefault="00A16EBB" w:rsidP="005B2CBD">
      <w:pPr>
        <w:spacing w:after="0" w:line="240" w:lineRule="auto"/>
        <w:rPr>
          <w:rFonts w:cs="B Titr"/>
        </w:rPr>
      </w:pPr>
    </w:p>
    <w:p w14:paraId="4594DEF0" w14:textId="77777777" w:rsidR="00A16EBB" w:rsidRDefault="00A16EBB" w:rsidP="00A16EBB">
      <w:pPr>
        <w:spacing w:after="0" w:line="240" w:lineRule="auto"/>
        <w:rPr>
          <w:rFonts w:cs="B Titr"/>
          <w:color w:val="FF0000"/>
        </w:rPr>
      </w:pPr>
      <w:r>
        <w:rPr>
          <w:rFonts w:cs="B Titr" w:hint="cs"/>
          <w:rtl/>
        </w:rPr>
        <w:t xml:space="preserve">مراقبت از نظر وضعيت قد برای سن  </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3591"/>
        <w:gridCol w:w="1971"/>
        <w:gridCol w:w="5245"/>
      </w:tblGrid>
      <w:tr w:rsidR="00A16EBB" w14:paraId="42B3D5F8" w14:textId="77777777" w:rsidTr="00A16EBB">
        <w:trPr>
          <w:jc w:val="center"/>
        </w:trPr>
        <w:tc>
          <w:tcPr>
            <w:tcW w:w="3543" w:type="dxa"/>
            <w:tcBorders>
              <w:top w:val="single" w:sz="4" w:space="0" w:color="000000"/>
              <w:left w:val="single" w:sz="4" w:space="0" w:color="000000"/>
              <w:bottom w:val="single" w:sz="4" w:space="0" w:color="000000"/>
              <w:right w:val="single" w:sz="4" w:space="0" w:color="000000"/>
            </w:tcBorders>
            <w:hideMark/>
          </w:tcPr>
          <w:p w14:paraId="7B3966EA" w14:textId="77777777" w:rsidR="00A16EBB" w:rsidRDefault="00A16EBB">
            <w:pPr>
              <w:spacing w:after="0" w:line="240" w:lineRule="auto"/>
              <w:jc w:val="center"/>
              <w:rPr>
                <w:rFonts w:cs="B Titr"/>
                <w:sz w:val="20"/>
                <w:szCs w:val="20"/>
                <w:rtl/>
              </w:rPr>
            </w:pPr>
            <w:r>
              <w:rPr>
                <w:rFonts w:cs="B Titr" w:hint="cs"/>
                <w:b/>
                <w:bCs/>
                <w:sz w:val="20"/>
                <w:szCs w:val="20"/>
                <w:rtl/>
              </w:rPr>
              <w:t>ارزيابی</w:t>
            </w:r>
          </w:p>
        </w:tc>
        <w:tc>
          <w:tcPr>
            <w:tcW w:w="3591" w:type="dxa"/>
            <w:tcBorders>
              <w:top w:val="single" w:sz="4" w:space="0" w:color="000000"/>
              <w:left w:val="single" w:sz="4" w:space="0" w:color="000000"/>
              <w:bottom w:val="single" w:sz="4" w:space="0" w:color="000000"/>
              <w:right w:val="single" w:sz="4" w:space="0" w:color="000000"/>
            </w:tcBorders>
            <w:hideMark/>
          </w:tcPr>
          <w:p w14:paraId="642E1505" w14:textId="77777777" w:rsidR="00A16EBB" w:rsidRDefault="00A16EBB">
            <w:pPr>
              <w:spacing w:after="0" w:line="240" w:lineRule="auto"/>
              <w:jc w:val="center"/>
              <w:rPr>
                <w:rFonts w:cs="B Titr"/>
                <w:b/>
                <w:bCs/>
                <w:sz w:val="20"/>
                <w:szCs w:val="20"/>
                <w:rtl/>
              </w:rPr>
            </w:pPr>
            <w:r>
              <w:rPr>
                <w:rFonts w:cs="B Titr" w:hint="cs"/>
                <w:b/>
                <w:bCs/>
                <w:sz w:val="20"/>
                <w:szCs w:val="20"/>
                <w:rtl/>
              </w:rPr>
              <w:t xml:space="preserve">نتيجه ارزيابي قد برای سن </w:t>
            </w:r>
          </w:p>
        </w:tc>
        <w:tc>
          <w:tcPr>
            <w:tcW w:w="1971" w:type="dxa"/>
            <w:tcBorders>
              <w:top w:val="single" w:sz="4" w:space="0" w:color="000000"/>
              <w:left w:val="single" w:sz="4" w:space="0" w:color="000000"/>
              <w:bottom w:val="single" w:sz="4" w:space="0" w:color="000000"/>
              <w:right w:val="single" w:sz="4" w:space="0" w:color="000000"/>
            </w:tcBorders>
            <w:hideMark/>
          </w:tcPr>
          <w:p w14:paraId="56E93DF4" w14:textId="77777777" w:rsidR="00A16EBB" w:rsidRDefault="00A16EBB">
            <w:pPr>
              <w:spacing w:after="0" w:line="240" w:lineRule="auto"/>
              <w:jc w:val="center"/>
              <w:rPr>
                <w:rFonts w:cs="B Titr"/>
                <w:b/>
                <w:bCs/>
                <w:sz w:val="20"/>
                <w:szCs w:val="20"/>
                <w:rtl/>
              </w:rPr>
            </w:pPr>
            <w:r>
              <w:rPr>
                <w:rFonts w:cs="B Titr" w:hint="cs"/>
                <w:b/>
                <w:bCs/>
                <w:sz w:val="20"/>
                <w:szCs w:val="20"/>
                <w:rtl/>
              </w:rPr>
              <w:t>طبقه بندی</w:t>
            </w:r>
          </w:p>
        </w:tc>
        <w:tc>
          <w:tcPr>
            <w:tcW w:w="5245" w:type="dxa"/>
            <w:tcBorders>
              <w:top w:val="single" w:sz="4" w:space="0" w:color="000000"/>
              <w:left w:val="single" w:sz="4" w:space="0" w:color="000000"/>
              <w:bottom w:val="single" w:sz="4" w:space="0" w:color="000000"/>
              <w:right w:val="single" w:sz="4" w:space="0" w:color="000000"/>
            </w:tcBorders>
            <w:hideMark/>
          </w:tcPr>
          <w:p w14:paraId="4CFA8B03" w14:textId="77777777" w:rsidR="00A16EBB" w:rsidRDefault="00A16EBB">
            <w:pPr>
              <w:spacing w:after="0" w:line="240" w:lineRule="auto"/>
              <w:jc w:val="center"/>
              <w:rPr>
                <w:rFonts w:cs="B Titr"/>
                <w:b/>
                <w:bCs/>
                <w:sz w:val="20"/>
                <w:szCs w:val="20"/>
                <w:vertAlign w:val="superscript"/>
                <w:rtl/>
              </w:rPr>
            </w:pPr>
            <w:r>
              <w:rPr>
                <w:rFonts w:cs="B Titr" w:hint="cs"/>
                <w:b/>
                <w:bCs/>
                <w:sz w:val="20"/>
                <w:szCs w:val="20"/>
                <w:rtl/>
              </w:rPr>
              <w:t>اقدام</w:t>
            </w:r>
            <w:r>
              <w:rPr>
                <w:rFonts w:cs="B Titr" w:hint="cs"/>
                <w:b/>
                <w:bCs/>
                <w:sz w:val="20"/>
                <w:szCs w:val="20"/>
                <w:vertAlign w:val="superscript"/>
                <w:rtl/>
              </w:rPr>
              <w:t>*</w:t>
            </w:r>
          </w:p>
        </w:tc>
      </w:tr>
      <w:tr w:rsidR="00A16EBB" w14:paraId="4715E81D" w14:textId="77777777" w:rsidTr="00A16EBB">
        <w:trPr>
          <w:jc w:val="center"/>
        </w:trPr>
        <w:tc>
          <w:tcPr>
            <w:tcW w:w="3543" w:type="dxa"/>
            <w:vMerge w:val="restart"/>
            <w:tcBorders>
              <w:top w:val="single" w:sz="4" w:space="0" w:color="000000"/>
              <w:left w:val="single" w:sz="4" w:space="0" w:color="000000"/>
              <w:bottom w:val="single" w:sz="4" w:space="0" w:color="000000"/>
              <w:right w:val="single" w:sz="4" w:space="0" w:color="000000"/>
            </w:tcBorders>
            <w:vAlign w:val="center"/>
            <w:hideMark/>
          </w:tcPr>
          <w:p w14:paraId="082469CF" w14:textId="77777777" w:rsidR="00A16EBB" w:rsidRDefault="00A16EBB" w:rsidP="00471A3E">
            <w:pPr>
              <w:pStyle w:val="ListParagraph"/>
              <w:numPr>
                <w:ilvl w:val="0"/>
                <w:numId w:val="114"/>
              </w:numPr>
              <w:tabs>
                <w:tab w:val="left" w:pos="175"/>
              </w:tabs>
              <w:spacing w:after="0"/>
              <w:ind w:left="296" w:hanging="296"/>
              <w:jc w:val="both"/>
              <w:rPr>
                <w:rFonts w:cs="B Yagut"/>
                <w:b/>
                <w:bCs/>
                <w:sz w:val="20"/>
                <w:szCs w:val="20"/>
                <w:rtl/>
              </w:rPr>
            </w:pPr>
            <w:r>
              <w:rPr>
                <w:rFonts w:cs="B Yagut" w:hint="cs"/>
                <w:b/>
                <w:bCs/>
                <w:sz w:val="20"/>
                <w:szCs w:val="20"/>
                <w:rtl/>
              </w:rPr>
              <w:t xml:space="preserve"> اندازه گيری دقيق قد </w:t>
            </w:r>
          </w:p>
          <w:p w14:paraId="77FBCE16" w14:textId="77777777" w:rsidR="00A16EBB" w:rsidRDefault="00A16EBB" w:rsidP="00471A3E">
            <w:pPr>
              <w:pStyle w:val="ListParagraph"/>
              <w:numPr>
                <w:ilvl w:val="0"/>
                <w:numId w:val="114"/>
              </w:numPr>
              <w:tabs>
                <w:tab w:val="left" w:pos="175"/>
              </w:tabs>
              <w:spacing w:after="0"/>
              <w:ind w:left="296" w:hanging="296"/>
              <w:jc w:val="both"/>
              <w:rPr>
                <w:rFonts w:cs="B Yagut"/>
                <w:b/>
                <w:bCs/>
                <w:sz w:val="20"/>
                <w:szCs w:val="20"/>
              </w:rPr>
            </w:pPr>
            <w:r>
              <w:rPr>
                <w:rFonts w:cs="B Yagut" w:hint="cs"/>
                <w:b/>
                <w:bCs/>
                <w:sz w:val="20"/>
                <w:szCs w:val="20"/>
                <w:rtl/>
              </w:rPr>
              <w:t xml:space="preserve"> نقطه گذاري بر روی منحنی قد برای سن </w:t>
            </w:r>
          </w:p>
          <w:p w14:paraId="121E226C" w14:textId="77777777" w:rsidR="00A16EBB" w:rsidRDefault="00A16EBB" w:rsidP="00471A3E">
            <w:pPr>
              <w:pStyle w:val="ListParagraph"/>
              <w:numPr>
                <w:ilvl w:val="0"/>
                <w:numId w:val="114"/>
              </w:numPr>
              <w:tabs>
                <w:tab w:val="left" w:pos="175"/>
              </w:tabs>
              <w:spacing w:after="0"/>
              <w:ind w:left="296" w:hanging="296"/>
              <w:jc w:val="both"/>
              <w:rPr>
                <w:rFonts w:cs="B Yagut"/>
                <w:b/>
                <w:bCs/>
                <w:sz w:val="20"/>
                <w:szCs w:val="20"/>
              </w:rPr>
            </w:pPr>
            <w:r>
              <w:rPr>
                <w:rFonts w:cs="B Yagut" w:hint="cs"/>
                <w:b/>
                <w:bCs/>
                <w:sz w:val="20"/>
                <w:szCs w:val="20"/>
                <w:rtl/>
              </w:rPr>
              <w:t xml:space="preserve"> پرسش سوالات غربالگري تغذيه اي گروه سني5 تا 18 سال و امتياز دهي مطابق با دستورعمل</w:t>
            </w:r>
          </w:p>
        </w:tc>
        <w:tc>
          <w:tcPr>
            <w:tcW w:w="3591" w:type="dxa"/>
            <w:tcBorders>
              <w:top w:val="single" w:sz="4" w:space="0" w:color="000000"/>
              <w:left w:val="single" w:sz="4" w:space="0" w:color="000000"/>
              <w:bottom w:val="single" w:sz="4" w:space="0" w:color="000000"/>
              <w:right w:val="single" w:sz="4" w:space="0" w:color="000000"/>
            </w:tcBorders>
            <w:vAlign w:val="center"/>
            <w:hideMark/>
          </w:tcPr>
          <w:p w14:paraId="291B4999" w14:textId="77777777" w:rsidR="00A16EBB" w:rsidRDefault="00A16EBB">
            <w:pPr>
              <w:spacing w:after="0" w:line="240" w:lineRule="auto"/>
              <w:rPr>
                <w:rFonts w:cs="B Yagut"/>
                <w:b/>
                <w:bCs/>
                <w:sz w:val="20"/>
                <w:szCs w:val="20"/>
                <w:rtl/>
              </w:rPr>
            </w:pPr>
            <w:r>
              <w:rPr>
                <w:rFonts w:cs="B Yagut" w:hint="cs"/>
                <w:b/>
                <w:bCs/>
                <w:sz w:val="20"/>
                <w:szCs w:val="20"/>
                <w:rtl/>
              </w:rPr>
              <w:t xml:space="preserve"> </w:t>
            </w:r>
            <w:r>
              <w:rPr>
                <w:rFonts w:cs="B Yagut"/>
                <w:b/>
                <w:bCs/>
                <w:sz w:val="20"/>
                <w:szCs w:val="20"/>
              </w:rPr>
              <w:t xml:space="preserve"> z-score</w:t>
            </w:r>
            <w:r>
              <w:rPr>
                <w:rFonts w:cs="B Yagut" w:hint="cs"/>
                <w:b/>
                <w:bCs/>
                <w:sz w:val="20"/>
                <w:szCs w:val="20"/>
                <w:rtl/>
              </w:rPr>
              <w:t>3-  &gt;    با هر امتيازي</w:t>
            </w:r>
          </w:p>
        </w:tc>
        <w:tc>
          <w:tcPr>
            <w:tcW w:w="1971" w:type="dxa"/>
            <w:tcBorders>
              <w:top w:val="single" w:sz="4" w:space="0" w:color="000000"/>
              <w:left w:val="single" w:sz="4" w:space="0" w:color="000000"/>
              <w:bottom w:val="single" w:sz="4" w:space="0" w:color="000000"/>
              <w:right w:val="single" w:sz="4" w:space="0" w:color="000000"/>
            </w:tcBorders>
            <w:vAlign w:val="center"/>
            <w:hideMark/>
          </w:tcPr>
          <w:p w14:paraId="16E34D8C" w14:textId="77777777" w:rsidR="00A16EBB" w:rsidRDefault="00A16EBB">
            <w:pPr>
              <w:spacing w:after="0" w:line="240" w:lineRule="auto"/>
              <w:jc w:val="both"/>
              <w:rPr>
                <w:rFonts w:cs="B Yagut"/>
                <w:b/>
                <w:bCs/>
                <w:sz w:val="20"/>
                <w:szCs w:val="20"/>
                <w:rtl/>
              </w:rPr>
            </w:pPr>
            <w:r>
              <w:rPr>
                <w:rFonts w:cs="B Yagut" w:hint="cs"/>
                <w:b/>
                <w:bCs/>
                <w:sz w:val="20"/>
                <w:szCs w:val="20"/>
                <w:rtl/>
              </w:rPr>
              <w:t>كوتاه قدي شديد</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2922BAF8" w14:textId="77777777" w:rsidR="00A16EBB" w:rsidRPr="00CC78D5" w:rsidRDefault="00A16EBB" w:rsidP="00471A3E">
            <w:pPr>
              <w:numPr>
                <w:ilvl w:val="0"/>
                <w:numId w:val="115"/>
              </w:numPr>
              <w:spacing w:after="0" w:line="240" w:lineRule="auto"/>
              <w:ind w:left="360" w:hanging="357"/>
              <w:rPr>
                <w:rFonts w:cs="B Nazanin"/>
                <w:b/>
                <w:bCs/>
                <w:rtl/>
              </w:rPr>
            </w:pPr>
            <w:r w:rsidRPr="00CC78D5">
              <w:rPr>
                <w:rFonts w:cs="B Nazanin" w:hint="cs"/>
                <w:b/>
                <w:bCs/>
                <w:rtl/>
              </w:rPr>
              <w:t xml:space="preserve">آموزش تغذیه در گروه سنی و مبنی بر غربالگری الگوی تغذیه </w:t>
            </w:r>
          </w:p>
          <w:p w14:paraId="346B7E08" w14:textId="77777777" w:rsidR="00A16EBB" w:rsidRPr="00CC78D5" w:rsidRDefault="00A16EBB" w:rsidP="00471A3E">
            <w:pPr>
              <w:numPr>
                <w:ilvl w:val="0"/>
                <w:numId w:val="115"/>
              </w:numPr>
              <w:spacing w:after="0" w:line="240" w:lineRule="auto"/>
              <w:ind w:left="360" w:hanging="357"/>
              <w:rPr>
                <w:rFonts w:cs="B Nazanin"/>
                <w:b/>
                <w:bCs/>
                <w:rtl/>
              </w:rPr>
            </w:pPr>
            <w:r w:rsidRPr="00CC78D5">
              <w:rPr>
                <w:rFonts w:cs="B Nazanin" w:hint="cs"/>
                <w:b/>
                <w:bCs/>
                <w:rtl/>
              </w:rPr>
              <w:t>ارجاع به پزشك جهت انجام بررسي‌ها و اقدامات پزشكي</w:t>
            </w:r>
          </w:p>
          <w:p w14:paraId="1ACECCC1" w14:textId="77777777" w:rsidR="00A16EBB" w:rsidRPr="00CC78D5" w:rsidRDefault="00A16EBB" w:rsidP="00471A3E">
            <w:pPr>
              <w:numPr>
                <w:ilvl w:val="0"/>
                <w:numId w:val="115"/>
              </w:numPr>
              <w:spacing w:after="0" w:line="240" w:lineRule="auto"/>
              <w:ind w:left="360" w:hanging="357"/>
              <w:rPr>
                <w:rFonts w:cs="B Nazanin"/>
                <w:b/>
                <w:bCs/>
                <w:rtl/>
              </w:rPr>
            </w:pPr>
            <w:r w:rsidRPr="00CC78D5">
              <w:rPr>
                <w:rFonts w:cs="B Nazanin" w:hint="cs"/>
                <w:b/>
                <w:bCs/>
                <w:rtl/>
              </w:rPr>
              <w:t>ارجاع از پزشک به كارشناس تغذيه جهت اجراي مراقبت‌هاي تغذيه‌اي</w:t>
            </w:r>
          </w:p>
          <w:p w14:paraId="0A91C569" w14:textId="77777777" w:rsidR="00A16EBB" w:rsidRPr="00CC78D5" w:rsidRDefault="00A16EBB" w:rsidP="00471A3E">
            <w:pPr>
              <w:pStyle w:val="ListParagraph"/>
              <w:numPr>
                <w:ilvl w:val="0"/>
                <w:numId w:val="115"/>
              </w:numPr>
              <w:spacing w:after="0" w:line="240" w:lineRule="auto"/>
              <w:ind w:hanging="357"/>
              <w:rPr>
                <w:rFonts w:cs="B Nazanin"/>
                <w:b/>
                <w:bCs/>
              </w:rPr>
            </w:pPr>
            <w:r w:rsidRPr="00CC78D5">
              <w:rPr>
                <w:rFonts w:cs="B Nazanin" w:hint="cs"/>
                <w:b/>
                <w:bCs/>
                <w:rtl/>
              </w:rPr>
              <w:t>پیگیری 3 ماه بعد برای مراحعه به کارشناس تغذیه (لازم است کارشناس نیز مراجعه فرد به مرکز را از مراقب پیگیری نماید)</w:t>
            </w:r>
            <w:r w:rsidRPr="00CC78D5">
              <w:rPr>
                <w:rFonts w:cs="Times New Roman"/>
                <w:rtl/>
              </w:rPr>
              <w:t xml:space="preserve"> </w:t>
            </w:r>
          </w:p>
          <w:p w14:paraId="154EF097" w14:textId="77777777" w:rsidR="00A16EBB" w:rsidRPr="00CC78D5" w:rsidRDefault="00A16EBB" w:rsidP="00471A3E">
            <w:pPr>
              <w:numPr>
                <w:ilvl w:val="0"/>
                <w:numId w:val="115"/>
              </w:numPr>
              <w:spacing w:after="0" w:line="240" w:lineRule="auto"/>
              <w:ind w:left="360" w:hanging="357"/>
              <w:rPr>
                <w:rFonts w:cs="B Nazanin"/>
                <w:b/>
                <w:bCs/>
                <w:rtl/>
              </w:rPr>
            </w:pPr>
            <w:r w:rsidRPr="00CC78D5">
              <w:rPr>
                <w:rFonts w:cs="B Nazanin" w:hint="cs"/>
                <w:b/>
                <w:bCs/>
                <w:rtl/>
              </w:rPr>
              <w:t>ادامه مراقبت ها مطابق بسته خدمت</w:t>
            </w:r>
          </w:p>
          <w:p w14:paraId="1070811D" w14:textId="77777777" w:rsidR="00A16EBB" w:rsidRPr="00CC78D5" w:rsidRDefault="00A16EBB" w:rsidP="00471A3E">
            <w:pPr>
              <w:numPr>
                <w:ilvl w:val="0"/>
                <w:numId w:val="115"/>
              </w:numPr>
              <w:spacing w:after="0" w:line="240" w:lineRule="auto"/>
              <w:ind w:left="360" w:hanging="357"/>
              <w:rPr>
                <w:rFonts w:cs="B Nazanin"/>
                <w:b/>
                <w:bCs/>
              </w:rPr>
            </w:pPr>
            <w:r w:rsidRPr="00CC78D5">
              <w:rPr>
                <w:rFonts w:cs="B Nazanin" w:hint="cs"/>
                <w:b/>
                <w:bCs/>
                <w:rtl/>
              </w:rPr>
              <w:t>تاکید برای شرکت در کلاس های آموزش گروهی کارشناس تغذیه مرکز</w:t>
            </w:r>
          </w:p>
        </w:tc>
      </w:tr>
      <w:tr w:rsidR="00A16EBB" w14:paraId="79B4D0BC" w14:textId="77777777" w:rsidTr="00A16E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766B51" w14:textId="77777777" w:rsidR="00A16EBB" w:rsidRDefault="00A16EBB">
            <w:pPr>
              <w:spacing w:after="0" w:line="256" w:lineRule="auto"/>
              <w:rPr>
                <w:rFonts w:cs="B Yagut"/>
                <w:b/>
                <w:bCs/>
                <w:sz w:val="20"/>
                <w:szCs w:val="20"/>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14:paraId="0FFFC08B" w14:textId="77777777" w:rsidR="00A16EBB" w:rsidRDefault="00A16EBB">
            <w:pPr>
              <w:spacing w:after="0" w:line="240" w:lineRule="auto"/>
              <w:rPr>
                <w:rFonts w:cs="B Yagut"/>
                <w:b/>
                <w:bCs/>
                <w:sz w:val="20"/>
                <w:szCs w:val="20"/>
                <w:rtl/>
              </w:rPr>
            </w:pPr>
            <w:r>
              <w:rPr>
                <w:rFonts w:cs="B Yagut" w:hint="cs"/>
                <w:b/>
                <w:bCs/>
                <w:sz w:val="20"/>
                <w:szCs w:val="20"/>
                <w:rtl/>
              </w:rPr>
              <w:t xml:space="preserve">حد فاصل  </w:t>
            </w:r>
            <w:r>
              <w:rPr>
                <w:rFonts w:cs="B Yagut"/>
                <w:b/>
                <w:bCs/>
                <w:sz w:val="20"/>
                <w:szCs w:val="20"/>
              </w:rPr>
              <w:t xml:space="preserve"> z-score</w:t>
            </w:r>
            <w:r>
              <w:rPr>
                <w:rFonts w:cs="B Yagut" w:hint="cs"/>
                <w:b/>
                <w:bCs/>
                <w:sz w:val="20"/>
                <w:szCs w:val="20"/>
                <w:rtl/>
              </w:rPr>
              <w:t xml:space="preserve">3-  </w:t>
            </w:r>
            <w:r>
              <w:rPr>
                <w:rFonts w:ascii="Times New Roman" w:hAnsi="Times New Roman" w:cs="Times New Roman"/>
                <w:b/>
                <w:bCs/>
                <w:sz w:val="20"/>
                <w:szCs w:val="20"/>
                <w:rtl/>
              </w:rPr>
              <w:t xml:space="preserve">≤ </w:t>
            </w:r>
            <w:r>
              <w:rPr>
                <w:rFonts w:cs="B Yagut" w:hint="cs"/>
                <w:b/>
                <w:bCs/>
                <w:sz w:val="20"/>
                <w:szCs w:val="20"/>
                <w:rtl/>
              </w:rPr>
              <w:t xml:space="preserve"> و </w:t>
            </w:r>
            <w:r>
              <w:rPr>
                <w:rFonts w:cs="B Yagut"/>
                <w:b/>
                <w:bCs/>
                <w:sz w:val="20"/>
                <w:szCs w:val="20"/>
              </w:rPr>
              <w:t xml:space="preserve"> z-score</w:t>
            </w:r>
            <w:r>
              <w:rPr>
                <w:rFonts w:cs="B Yagut" w:hint="cs"/>
                <w:b/>
                <w:bCs/>
                <w:sz w:val="20"/>
                <w:szCs w:val="20"/>
                <w:rtl/>
              </w:rPr>
              <w:t xml:space="preserve">2- &gt; </w:t>
            </w:r>
          </w:p>
          <w:p w14:paraId="618A5E39" w14:textId="77777777" w:rsidR="00A16EBB" w:rsidRDefault="00A16EBB">
            <w:pPr>
              <w:spacing w:after="0" w:line="240" w:lineRule="auto"/>
              <w:rPr>
                <w:rFonts w:cs="B Yagut"/>
                <w:b/>
                <w:bCs/>
                <w:sz w:val="20"/>
                <w:szCs w:val="20"/>
                <w:rtl/>
              </w:rPr>
            </w:pPr>
            <w:r>
              <w:rPr>
                <w:rFonts w:cs="B Yagut" w:hint="cs"/>
                <w:b/>
                <w:bCs/>
                <w:sz w:val="20"/>
                <w:szCs w:val="20"/>
                <w:rtl/>
              </w:rPr>
              <w:t>با هر امتيازي</w:t>
            </w:r>
          </w:p>
        </w:tc>
        <w:tc>
          <w:tcPr>
            <w:tcW w:w="1971" w:type="dxa"/>
            <w:tcBorders>
              <w:top w:val="single" w:sz="4" w:space="0" w:color="000000"/>
              <w:left w:val="single" w:sz="4" w:space="0" w:color="000000"/>
              <w:bottom w:val="single" w:sz="4" w:space="0" w:color="000000"/>
              <w:right w:val="single" w:sz="4" w:space="0" w:color="000000"/>
            </w:tcBorders>
            <w:vAlign w:val="center"/>
            <w:hideMark/>
          </w:tcPr>
          <w:p w14:paraId="144DA6B9" w14:textId="77777777" w:rsidR="00A16EBB" w:rsidRDefault="00A16EBB">
            <w:pPr>
              <w:spacing w:after="0" w:line="240" w:lineRule="auto"/>
              <w:jc w:val="both"/>
              <w:rPr>
                <w:rFonts w:cs="B Yagut"/>
                <w:b/>
                <w:bCs/>
                <w:sz w:val="20"/>
                <w:szCs w:val="20"/>
                <w:rtl/>
              </w:rPr>
            </w:pPr>
            <w:r>
              <w:rPr>
                <w:rFonts w:cs="B Yagut" w:hint="cs"/>
                <w:b/>
                <w:bCs/>
                <w:sz w:val="20"/>
                <w:szCs w:val="20"/>
                <w:rtl/>
              </w:rPr>
              <w:t>كوتاه قدي</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0201BDE9" w14:textId="77777777" w:rsidR="00A16EBB" w:rsidRDefault="00A16EBB" w:rsidP="00471A3E">
            <w:pPr>
              <w:numPr>
                <w:ilvl w:val="0"/>
                <w:numId w:val="115"/>
              </w:numPr>
              <w:spacing w:after="0" w:line="240" w:lineRule="auto"/>
              <w:ind w:left="360"/>
              <w:rPr>
                <w:rFonts w:cs="B Nazanin"/>
                <w:b/>
                <w:bCs/>
                <w:rtl/>
              </w:rPr>
            </w:pPr>
            <w:r>
              <w:rPr>
                <w:rFonts w:cs="B Nazanin" w:hint="cs"/>
                <w:b/>
                <w:bCs/>
                <w:rtl/>
              </w:rPr>
              <w:t xml:space="preserve">آموزش تغذیه در گروه سنی و مبنی بر غربالگری الگوی تغذیه </w:t>
            </w:r>
          </w:p>
          <w:p w14:paraId="17DF37B0" w14:textId="77777777" w:rsidR="00A16EBB" w:rsidRDefault="00A16EBB" w:rsidP="00471A3E">
            <w:pPr>
              <w:numPr>
                <w:ilvl w:val="0"/>
                <w:numId w:val="115"/>
              </w:numPr>
              <w:spacing w:after="0" w:line="240" w:lineRule="auto"/>
              <w:ind w:left="360"/>
              <w:rPr>
                <w:rFonts w:cs="B Nazanin"/>
                <w:b/>
                <w:bCs/>
              </w:rPr>
            </w:pPr>
            <w:r>
              <w:rPr>
                <w:rFonts w:cs="B Nazanin" w:hint="cs"/>
                <w:b/>
                <w:bCs/>
                <w:rtl/>
              </w:rPr>
              <w:t>ارجاع به پزشك جهت انجام بررسي‌ها و اقدامات پزشكي</w:t>
            </w:r>
          </w:p>
          <w:p w14:paraId="69681C93" w14:textId="77777777" w:rsidR="00A16EBB" w:rsidRDefault="00A16EBB" w:rsidP="00471A3E">
            <w:pPr>
              <w:numPr>
                <w:ilvl w:val="0"/>
                <w:numId w:val="115"/>
              </w:numPr>
              <w:spacing w:after="0" w:line="240" w:lineRule="auto"/>
              <w:ind w:left="360"/>
              <w:rPr>
                <w:rFonts w:cs="B Nazanin"/>
                <w:b/>
                <w:bCs/>
              </w:rPr>
            </w:pPr>
            <w:r>
              <w:rPr>
                <w:rFonts w:cs="B Nazanin" w:hint="cs"/>
                <w:b/>
                <w:bCs/>
                <w:rtl/>
              </w:rPr>
              <w:t>ارجاع از پزشک به كارشناس تغذيه جهت اجراي مراقبت‌هاي تغذيه‌اي</w:t>
            </w:r>
          </w:p>
          <w:p w14:paraId="5A1D28BD" w14:textId="77777777" w:rsidR="00A16EBB" w:rsidRPr="00CC78D5" w:rsidRDefault="00A16EBB" w:rsidP="00471A3E">
            <w:pPr>
              <w:numPr>
                <w:ilvl w:val="0"/>
                <w:numId w:val="115"/>
              </w:numPr>
              <w:spacing w:after="0" w:line="240" w:lineRule="auto"/>
              <w:ind w:left="360"/>
              <w:rPr>
                <w:rFonts w:cs="B Nazanin"/>
                <w:b/>
                <w:bCs/>
              </w:rPr>
            </w:pPr>
            <w:r w:rsidRPr="00CC78D5">
              <w:rPr>
                <w:rFonts w:cs="B Nazanin" w:hint="cs"/>
                <w:b/>
                <w:bCs/>
                <w:rtl/>
              </w:rPr>
              <w:t>ارجاع به کارشناس تغذیه و پیگیری جهت مراجعه</w:t>
            </w:r>
          </w:p>
          <w:p w14:paraId="2BB0C5BC" w14:textId="77777777" w:rsidR="00A16EBB" w:rsidRPr="00CC78D5" w:rsidRDefault="00A16EBB" w:rsidP="00471A3E">
            <w:pPr>
              <w:numPr>
                <w:ilvl w:val="0"/>
                <w:numId w:val="115"/>
              </w:numPr>
              <w:spacing w:after="0" w:line="240" w:lineRule="auto"/>
              <w:ind w:left="360"/>
              <w:rPr>
                <w:rFonts w:cs="B Nazanin"/>
                <w:b/>
                <w:bCs/>
                <w:rtl/>
              </w:rPr>
            </w:pPr>
            <w:r w:rsidRPr="00CC78D5">
              <w:rPr>
                <w:rFonts w:cs="B Nazanin" w:hint="cs"/>
                <w:b/>
                <w:bCs/>
                <w:rtl/>
              </w:rPr>
              <w:t>پیگیری 3 ماه بعد برای مراجعه به کارشناس تغذیه (لازم است کارشناس نیز مراجعه فرد به مرکز را از مراقب پیگیری نماید)</w:t>
            </w:r>
          </w:p>
          <w:p w14:paraId="379E866D" w14:textId="77777777" w:rsidR="00A16EBB" w:rsidRDefault="00A16EBB" w:rsidP="00471A3E">
            <w:pPr>
              <w:numPr>
                <w:ilvl w:val="0"/>
                <w:numId w:val="115"/>
              </w:numPr>
              <w:spacing w:after="0" w:line="240" w:lineRule="auto"/>
              <w:ind w:left="360"/>
              <w:rPr>
                <w:rFonts w:cs="B Nazanin"/>
                <w:b/>
                <w:bCs/>
              </w:rPr>
            </w:pPr>
            <w:r>
              <w:rPr>
                <w:rFonts w:cs="B Nazanin" w:hint="cs"/>
                <w:b/>
                <w:bCs/>
                <w:rtl/>
              </w:rPr>
              <w:t>ادامه مراقبت ها مطابق بسته خدمت</w:t>
            </w:r>
          </w:p>
          <w:p w14:paraId="5797E83A" w14:textId="77777777" w:rsidR="00A16EBB" w:rsidRDefault="00A16EBB" w:rsidP="00471A3E">
            <w:pPr>
              <w:numPr>
                <w:ilvl w:val="0"/>
                <w:numId w:val="115"/>
              </w:numPr>
              <w:spacing w:after="0" w:line="240" w:lineRule="auto"/>
              <w:ind w:left="360"/>
              <w:rPr>
                <w:rFonts w:cs="B Nazanin"/>
                <w:b/>
                <w:bCs/>
              </w:rPr>
            </w:pPr>
            <w:r>
              <w:rPr>
                <w:rFonts w:cs="B Nazanin" w:hint="cs"/>
                <w:b/>
                <w:bCs/>
                <w:rtl/>
              </w:rPr>
              <w:t>تاکید برای شرکت در کلاس های آموزش گروهی کارشناس تغذیه مرکز</w:t>
            </w:r>
          </w:p>
        </w:tc>
      </w:tr>
      <w:tr w:rsidR="00A16EBB" w14:paraId="2FFB0DA8" w14:textId="77777777" w:rsidTr="00A16E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B8AA12" w14:textId="77777777" w:rsidR="00A16EBB" w:rsidRDefault="00A16EBB">
            <w:pPr>
              <w:spacing w:after="0" w:line="256" w:lineRule="auto"/>
              <w:rPr>
                <w:rFonts w:cs="B Yagut"/>
                <w:b/>
                <w:bCs/>
                <w:sz w:val="20"/>
                <w:szCs w:val="20"/>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14:paraId="4F612C0F" w14:textId="77777777" w:rsidR="00A16EBB" w:rsidRDefault="00A16EBB">
            <w:pPr>
              <w:spacing w:after="0" w:line="240" w:lineRule="auto"/>
              <w:rPr>
                <w:rFonts w:cs="B Yagut"/>
                <w:b/>
                <w:bCs/>
                <w:sz w:val="20"/>
                <w:szCs w:val="20"/>
                <w:rtl/>
              </w:rPr>
            </w:pPr>
            <w:r>
              <w:rPr>
                <w:rFonts w:cs="B Yagut"/>
                <w:b/>
                <w:bCs/>
                <w:sz w:val="20"/>
                <w:szCs w:val="20"/>
              </w:rPr>
              <w:t>z-score</w:t>
            </w:r>
            <w:r>
              <w:rPr>
                <w:rFonts w:cs="B Yagut" w:hint="cs"/>
                <w:b/>
                <w:bCs/>
                <w:sz w:val="20"/>
                <w:szCs w:val="20"/>
                <w:rtl/>
              </w:rPr>
              <w:t>3+ &lt;</w:t>
            </w:r>
          </w:p>
          <w:p w14:paraId="5DE42C24" w14:textId="77777777" w:rsidR="00A16EBB" w:rsidRDefault="00A16EBB">
            <w:pPr>
              <w:spacing w:after="0" w:line="240" w:lineRule="auto"/>
              <w:rPr>
                <w:rFonts w:cs="B Yagut"/>
                <w:b/>
                <w:bCs/>
                <w:sz w:val="20"/>
                <w:szCs w:val="20"/>
                <w:rtl/>
              </w:rPr>
            </w:pPr>
            <w:r>
              <w:rPr>
                <w:rFonts w:cs="B Yagut" w:hint="cs"/>
                <w:b/>
                <w:bCs/>
                <w:sz w:val="20"/>
                <w:szCs w:val="20"/>
                <w:rtl/>
              </w:rPr>
              <w:lastRenderedPageBreak/>
              <w:t xml:space="preserve">با هر امتيازي     </w:t>
            </w:r>
          </w:p>
        </w:tc>
        <w:tc>
          <w:tcPr>
            <w:tcW w:w="1971" w:type="dxa"/>
            <w:tcBorders>
              <w:top w:val="single" w:sz="4" w:space="0" w:color="000000"/>
              <w:left w:val="single" w:sz="4" w:space="0" w:color="000000"/>
              <w:bottom w:val="single" w:sz="4" w:space="0" w:color="000000"/>
              <w:right w:val="single" w:sz="4" w:space="0" w:color="000000"/>
            </w:tcBorders>
            <w:vAlign w:val="center"/>
            <w:hideMark/>
          </w:tcPr>
          <w:p w14:paraId="157E421D" w14:textId="77777777" w:rsidR="00A16EBB" w:rsidRDefault="00A16EBB">
            <w:pPr>
              <w:spacing w:after="0" w:line="240" w:lineRule="auto"/>
              <w:jc w:val="both"/>
              <w:rPr>
                <w:rFonts w:cs="B Yagut"/>
                <w:b/>
                <w:bCs/>
                <w:sz w:val="20"/>
                <w:szCs w:val="20"/>
                <w:rtl/>
              </w:rPr>
            </w:pPr>
            <w:r>
              <w:rPr>
                <w:rFonts w:cs="B Yagut" w:hint="cs"/>
                <w:b/>
                <w:bCs/>
                <w:sz w:val="20"/>
                <w:szCs w:val="20"/>
                <w:rtl/>
              </w:rPr>
              <w:lastRenderedPageBreak/>
              <w:t>بلند قد شدید</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27BB0EA1" w14:textId="77777777" w:rsidR="00A16EBB" w:rsidRDefault="00A16EBB">
            <w:pPr>
              <w:shd w:val="clear" w:color="auto" w:fill="FFFFFF"/>
              <w:spacing w:after="0" w:line="240" w:lineRule="auto"/>
              <w:jc w:val="both"/>
              <w:rPr>
                <w:rFonts w:cs="B Nazanin"/>
                <w:b/>
                <w:bCs/>
                <w:rtl/>
              </w:rPr>
            </w:pPr>
            <w:r>
              <w:rPr>
                <w:rFonts w:cs="B Nazanin" w:hint="cs"/>
                <w:b/>
                <w:bCs/>
                <w:shd w:val="clear" w:color="auto" w:fill="FFFF99"/>
                <w:rtl/>
              </w:rPr>
              <w:t>آموزش تغذیه در گروه سنی و مبتنی بر غربالگری الگوی تغذیه</w:t>
            </w:r>
            <w:r>
              <w:rPr>
                <w:rFonts w:cs="B Nazanin" w:hint="cs"/>
                <w:b/>
                <w:bCs/>
                <w:rtl/>
              </w:rPr>
              <w:t xml:space="preserve"> </w:t>
            </w:r>
          </w:p>
          <w:p w14:paraId="4E2D03E3" w14:textId="77777777" w:rsidR="00A16EBB" w:rsidRDefault="00A16EBB" w:rsidP="00471A3E">
            <w:pPr>
              <w:numPr>
                <w:ilvl w:val="0"/>
                <w:numId w:val="115"/>
              </w:numPr>
              <w:spacing w:after="0" w:line="240" w:lineRule="auto"/>
              <w:ind w:left="360"/>
              <w:rPr>
                <w:rFonts w:cs="B Nazanin"/>
                <w:b/>
                <w:bCs/>
                <w:rtl/>
              </w:rPr>
            </w:pPr>
            <w:r>
              <w:rPr>
                <w:rFonts w:cs="B Nazanin" w:hint="cs"/>
                <w:b/>
                <w:bCs/>
                <w:shd w:val="clear" w:color="auto" w:fill="FFFF99"/>
                <w:rtl/>
              </w:rPr>
              <w:lastRenderedPageBreak/>
              <w:t>ارجاع به پزشك</w:t>
            </w:r>
          </w:p>
        </w:tc>
      </w:tr>
      <w:tr w:rsidR="00A16EBB" w14:paraId="2B1FE6D1" w14:textId="77777777" w:rsidTr="00A16E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47B8FA" w14:textId="77777777" w:rsidR="00A16EBB" w:rsidRDefault="00A16EBB">
            <w:pPr>
              <w:spacing w:after="0" w:line="256" w:lineRule="auto"/>
              <w:rPr>
                <w:rFonts w:cs="B Yagut"/>
                <w:b/>
                <w:bCs/>
                <w:sz w:val="20"/>
                <w:szCs w:val="20"/>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14:paraId="53902B95" w14:textId="77777777" w:rsidR="00A16EBB" w:rsidRDefault="00A16EBB">
            <w:pPr>
              <w:spacing w:after="0" w:line="240" w:lineRule="auto"/>
              <w:rPr>
                <w:rFonts w:cs="B Yagut"/>
                <w:b/>
                <w:bCs/>
                <w:sz w:val="20"/>
                <w:szCs w:val="20"/>
                <w:rtl/>
              </w:rPr>
            </w:pPr>
            <w:r>
              <w:rPr>
                <w:rFonts w:cs="B Yagut" w:hint="cs"/>
                <w:b/>
                <w:bCs/>
                <w:sz w:val="20"/>
                <w:szCs w:val="20"/>
                <w:rtl/>
              </w:rPr>
              <w:t xml:space="preserve">حد فاصل </w:t>
            </w:r>
            <w:r>
              <w:rPr>
                <w:rFonts w:cs="B Yagut"/>
                <w:b/>
                <w:bCs/>
                <w:sz w:val="20"/>
                <w:szCs w:val="20"/>
              </w:rPr>
              <w:t xml:space="preserve"> z-score</w:t>
            </w:r>
            <w:r>
              <w:rPr>
                <w:rFonts w:cs="B Yagut" w:hint="cs"/>
                <w:b/>
                <w:bCs/>
                <w:sz w:val="20"/>
                <w:szCs w:val="20"/>
                <w:rtl/>
              </w:rPr>
              <w:t xml:space="preserve">2- </w:t>
            </w:r>
            <w:r>
              <w:rPr>
                <w:rFonts w:ascii="Times New Roman" w:hAnsi="Times New Roman" w:cs="Times New Roman"/>
                <w:b/>
                <w:bCs/>
                <w:sz w:val="20"/>
                <w:szCs w:val="20"/>
                <w:rtl/>
              </w:rPr>
              <w:t xml:space="preserve">≤  </w:t>
            </w:r>
            <w:r>
              <w:rPr>
                <w:rFonts w:cs="B Yagut" w:hint="cs"/>
                <w:b/>
                <w:bCs/>
                <w:sz w:val="20"/>
                <w:szCs w:val="20"/>
                <w:rtl/>
              </w:rPr>
              <w:t xml:space="preserve">و  </w:t>
            </w:r>
            <w:r>
              <w:rPr>
                <w:rFonts w:cs="B Yagut"/>
                <w:b/>
                <w:bCs/>
                <w:sz w:val="20"/>
                <w:szCs w:val="20"/>
              </w:rPr>
              <w:t xml:space="preserve"> z-score</w:t>
            </w:r>
            <w:r>
              <w:rPr>
                <w:rFonts w:cs="B Yagut" w:hint="cs"/>
                <w:b/>
                <w:bCs/>
                <w:sz w:val="20"/>
                <w:szCs w:val="20"/>
                <w:rtl/>
              </w:rPr>
              <w:t xml:space="preserve">3+ </w:t>
            </w:r>
            <w:r>
              <w:rPr>
                <w:rFonts w:ascii="Times New Roman" w:hAnsi="Times New Roman" w:cs="Times New Roman"/>
                <w:b/>
                <w:bCs/>
                <w:sz w:val="20"/>
                <w:szCs w:val="20"/>
                <w:rtl/>
              </w:rPr>
              <w:t>≥</w:t>
            </w:r>
          </w:p>
          <w:p w14:paraId="5CE4C805" w14:textId="77777777" w:rsidR="00A16EBB" w:rsidRDefault="00A16EBB">
            <w:pPr>
              <w:spacing w:after="0" w:line="240" w:lineRule="auto"/>
              <w:rPr>
                <w:rFonts w:cs="B Yagut"/>
                <w:b/>
                <w:bCs/>
                <w:sz w:val="20"/>
                <w:szCs w:val="20"/>
                <w:rtl/>
              </w:rPr>
            </w:pPr>
            <w:r>
              <w:rPr>
                <w:rFonts w:cs="B Yagut" w:hint="cs"/>
                <w:b/>
                <w:bCs/>
                <w:sz w:val="20"/>
                <w:szCs w:val="20"/>
                <w:rtl/>
              </w:rPr>
              <w:t>با امتياز كامل (14) از سوالات</w:t>
            </w:r>
          </w:p>
        </w:tc>
        <w:tc>
          <w:tcPr>
            <w:tcW w:w="1971" w:type="dxa"/>
            <w:tcBorders>
              <w:top w:val="single" w:sz="4" w:space="0" w:color="000000"/>
              <w:left w:val="single" w:sz="4" w:space="0" w:color="000000"/>
              <w:bottom w:val="single" w:sz="4" w:space="0" w:color="000000"/>
              <w:right w:val="single" w:sz="4" w:space="0" w:color="000000"/>
            </w:tcBorders>
            <w:vAlign w:val="center"/>
            <w:hideMark/>
          </w:tcPr>
          <w:p w14:paraId="4FDA604D" w14:textId="77777777" w:rsidR="00A16EBB" w:rsidRDefault="00A16EBB">
            <w:pPr>
              <w:spacing w:after="0" w:line="240" w:lineRule="auto"/>
              <w:rPr>
                <w:rFonts w:cs="B Yagut"/>
                <w:b/>
                <w:bCs/>
                <w:sz w:val="20"/>
                <w:szCs w:val="20"/>
                <w:rtl/>
              </w:rPr>
            </w:pPr>
            <w:r>
              <w:rPr>
                <w:rFonts w:cs="B Yagut" w:hint="cs"/>
                <w:b/>
                <w:bCs/>
                <w:sz w:val="20"/>
                <w:szCs w:val="20"/>
                <w:rtl/>
              </w:rPr>
              <w:t>قد طبیعی و الگوي تغذيه اي مناسب</w:t>
            </w:r>
          </w:p>
        </w:tc>
        <w:tc>
          <w:tcPr>
            <w:tcW w:w="5245" w:type="dxa"/>
            <w:tcBorders>
              <w:top w:val="single" w:sz="4" w:space="0" w:color="000000"/>
              <w:left w:val="single" w:sz="4" w:space="0" w:color="000000"/>
              <w:bottom w:val="single" w:sz="4" w:space="0" w:color="000000"/>
              <w:right w:val="single" w:sz="4" w:space="0" w:color="000000"/>
            </w:tcBorders>
            <w:shd w:val="clear" w:color="auto" w:fill="92D050"/>
            <w:hideMark/>
          </w:tcPr>
          <w:p w14:paraId="07AD46D0" w14:textId="77777777" w:rsidR="00A16EBB" w:rsidRDefault="00A16EBB">
            <w:pPr>
              <w:spacing w:after="0" w:line="240" w:lineRule="auto"/>
              <w:rPr>
                <w:rFonts w:cs="B Nazanin"/>
                <w:b/>
                <w:bCs/>
                <w:rtl/>
              </w:rPr>
            </w:pPr>
            <w:r>
              <w:rPr>
                <w:rFonts w:cs="B Nazanin" w:hint="cs"/>
                <w:b/>
                <w:bCs/>
                <w:rtl/>
              </w:rPr>
              <w:t xml:space="preserve">تشويق براي ادامه الگوي تغذيه مناسب </w:t>
            </w:r>
          </w:p>
          <w:p w14:paraId="1D824F10" w14:textId="77777777" w:rsidR="00A16EBB" w:rsidRDefault="00A16EBB">
            <w:pPr>
              <w:spacing w:after="0" w:line="240" w:lineRule="auto"/>
              <w:rPr>
                <w:rFonts w:cs="B Nazanin"/>
                <w:b/>
                <w:bCs/>
                <w:rtl/>
              </w:rPr>
            </w:pPr>
            <w:r>
              <w:rPr>
                <w:rFonts w:cs="B Nazanin" w:hint="cs"/>
                <w:b/>
                <w:bCs/>
                <w:rtl/>
              </w:rPr>
              <w:t>ادامه مراقبت مطابق بسته خدمت</w:t>
            </w:r>
          </w:p>
        </w:tc>
      </w:tr>
      <w:tr w:rsidR="00A16EBB" w14:paraId="1EBB4C64" w14:textId="77777777" w:rsidTr="00A16EBB">
        <w:trPr>
          <w:trHeight w:val="382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E696C7" w14:textId="77777777" w:rsidR="00A16EBB" w:rsidRDefault="00A16EBB">
            <w:pPr>
              <w:spacing w:after="0" w:line="256" w:lineRule="auto"/>
              <w:rPr>
                <w:rFonts w:cs="B Yagut"/>
                <w:b/>
                <w:bCs/>
                <w:sz w:val="20"/>
                <w:szCs w:val="20"/>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14:paraId="06330246" w14:textId="77777777" w:rsidR="00A16EBB" w:rsidRDefault="00A16EBB">
            <w:pPr>
              <w:spacing w:after="0" w:line="240" w:lineRule="auto"/>
              <w:rPr>
                <w:rFonts w:cs="B Yagut"/>
                <w:b/>
                <w:bCs/>
                <w:sz w:val="20"/>
                <w:szCs w:val="20"/>
                <w:rtl/>
              </w:rPr>
            </w:pPr>
            <w:r>
              <w:rPr>
                <w:rFonts w:cs="B Yagut" w:hint="cs"/>
                <w:b/>
                <w:bCs/>
                <w:sz w:val="20"/>
                <w:szCs w:val="20"/>
                <w:rtl/>
              </w:rPr>
              <w:t xml:space="preserve">حد فاصل </w:t>
            </w:r>
            <w:r>
              <w:rPr>
                <w:rFonts w:cs="B Yagut"/>
                <w:b/>
                <w:bCs/>
                <w:sz w:val="20"/>
                <w:szCs w:val="20"/>
              </w:rPr>
              <w:t xml:space="preserve"> z-score</w:t>
            </w:r>
            <w:r>
              <w:rPr>
                <w:rFonts w:cs="B Yagut" w:hint="cs"/>
                <w:b/>
                <w:bCs/>
                <w:sz w:val="20"/>
                <w:szCs w:val="20"/>
                <w:rtl/>
              </w:rPr>
              <w:t xml:space="preserve">2- </w:t>
            </w:r>
            <w:r>
              <w:rPr>
                <w:rFonts w:ascii="Times New Roman" w:hAnsi="Times New Roman" w:cs="Times New Roman"/>
                <w:b/>
                <w:bCs/>
                <w:sz w:val="20"/>
                <w:szCs w:val="20"/>
                <w:rtl/>
              </w:rPr>
              <w:t xml:space="preserve">≤  </w:t>
            </w:r>
            <w:r>
              <w:rPr>
                <w:rFonts w:cs="B Yagut" w:hint="cs"/>
                <w:b/>
                <w:bCs/>
                <w:sz w:val="20"/>
                <w:szCs w:val="20"/>
                <w:rtl/>
              </w:rPr>
              <w:t xml:space="preserve">و  </w:t>
            </w:r>
            <w:r>
              <w:rPr>
                <w:rFonts w:cs="B Yagut"/>
                <w:b/>
                <w:bCs/>
                <w:sz w:val="20"/>
                <w:szCs w:val="20"/>
              </w:rPr>
              <w:t xml:space="preserve"> z-score</w:t>
            </w:r>
            <w:r>
              <w:rPr>
                <w:rFonts w:cs="B Yagut" w:hint="cs"/>
                <w:b/>
                <w:bCs/>
                <w:sz w:val="20"/>
                <w:szCs w:val="20"/>
                <w:rtl/>
              </w:rPr>
              <w:t xml:space="preserve">3+ </w:t>
            </w:r>
            <w:r>
              <w:rPr>
                <w:rFonts w:ascii="Times New Roman" w:hAnsi="Times New Roman" w:cs="Times New Roman"/>
                <w:b/>
                <w:bCs/>
                <w:sz w:val="20"/>
                <w:szCs w:val="20"/>
                <w:rtl/>
              </w:rPr>
              <w:t>≥</w:t>
            </w:r>
          </w:p>
          <w:p w14:paraId="6DEAF0D3" w14:textId="77777777" w:rsidR="00A16EBB" w:rsidRDefault="00A16EBB">
            <w:pPr>
              <w:spacing w:after="0" w:line="240" w:lineRule="auto"/>
              <w:rPr>
                <w:rFonts w:cs="B Yagut"/>
                <w:b/>
                <w:bCs/>
                <w:sz w:val="20"/>
                <w:szCs w:val="20"/>
                <w:rtl/>
              </w:rPr>
            </w:pPr>
            <w:r>
              <w:rPr>
                <w:rFonts w:cs="B Yagut" w:hint="cs"/>
                <w:b/>
                <w:bCs/>
                <w:sz w:val="20"/>
                <w:szCs w:val="20"/>
                <w:rtl/>
              </w:rPr>
              <w:t xml:space="preserve">با امتياز (13- </w:t>
            </w:r>
            <w:r>
              <w:rPr>
                <w:rFonts w:cs="B Yagut"/>
                <w:b/>
                <w:bCs/>
                <w:sz w:val="20"/>
                <w:szCs w:val="20"/>
              </w:rPr>
              <w:t>0</w:t>
            </w:r>
            <w:r>
              <w:rPr>
                <w:rFonts w:cs="B Yagut" w:hint="cs"/>
                <w:b/>
                <w:bCs/>
                <w:sz w:val="20"/>
                <w:szCs w:val="20"/>
                <w:rtl/>
              </w:rPr>
              <w:t>) از سوالات</w:t>
            </w:r>
          </w:p>
          <w:p w14:paraId="6925C4BA" w14:textId="77777777" w:rsidR="00A16EBB" w:rsidRDefault="00A16EBB">
            <w:pPr>
              <w:spacing w:after="0" w:line="240" w:lineRule="auto"/>
              <w:rPr>
                <w:rFonts w:cs="B Yagut"/>
                <w:b/>
                <w:bCs/>
                <w:sz w:val="20"/>
                <w:szCs w:val="20"/>
                <w:rtl/>
              </w:rPr>
            </w:pPr>
            <w:r>
              <w:rPr>
                <w:rFonts w:cs="B Yagut" w:hint="cs"/>
                <w:b/>
                <w:bCs/>
                <w:sz w:val="20"/>
                <w:szCs w:val="20"/>
                <w:rtl/>
              </w:rPr>
              <w:t xml:space="preserve"> </w:t>
            </w:r>
          </w:p>
        </w:tc>
        <w:tc>
          <w:tcPr>
            <w:tcW w:w="1971" w:type="dxa"/>
            <w:tcBorders>
              <w:top w:val="single" w:sz="4" w:space="0" w:color="000000"/>
              <w:left w:val="single" w:sz="4" w:space="0" w:color="000000"/>
              <w:bottom w:val="single" w:sz="4" w:space="0" w:color="000000"/>
              <w:right w:val="single" w:sz="4" w:space="0" w:color="000000"/>
            </w:tcBorders>
            <w:vAlign w:val="center"/>
            <w:hideMark/>
          </w:tcPr>
          <w:p w14:paraId="68F90ED3" w14:textId="77777777" w:rsidR="00A16EBB" w:rsidRDefault="00A16EBB">
            <w:pPr>
              <w:jc w:val="both"/>
              <w:rPr>
                <w:rFonts w:cs="B Yagut"/>
                <w:b/>
                <w:bCs/>
                <w:sz w:val="20"/>
                <w:szCs w:val="20"/>
                <w:rtl/>
              </w:rPr>
            </w:pPr>
            <w:r>
              <w:rPr>
                <w:rFonts w:cs="B Yagut" w:hint="cs"/>
                <w:b/>
                <w:bCs/>
                <w:sz w:val="20"/>
                <w:szCs w:val="20"/>
                <w:rtl/>
              </w:rPr>
              <w:t xml:space="preserve">قد طبیعی اما الگوی تغذيه نامناسب </w:t>
            </w:r>
          </w:p>
        </w:tc>
        <w:tc>
          <w:tcPr>
            <w:tcW w:w="5245"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5BAAD23" w14:textId="77777777" w:rsidR="00A16EBB" w:rsidRPr="00CC78D5" w:rsidRDefault="00A16EBB">
            <w:pPr>
              <w:shd w:val="clear" w:color="auto" w:fill="92D050"/>
              <w:spacing w:after="0" w:line="240" w:lineRule="auto"/>
              <w:jc w:val="both"/>
              <w:rPr>
                <w:rFonts w:cs="B Nazanin"/>
                <w:b/>
                <w:bCs/>
                <w:rtl/>
              </w:rPr>
            </w:pPr>
            <w:r w:rsidRPr="00CC78D5">
              <w:rPr>
                <w:rFonts w:cs="B Nazanin" w:hint="cs"/>
                <w:b/>
                <w:bCs/>
                <w:rtl/>
              </w:rPr>
              <w:t xml:space="preserve">آموزش تغذیه در گروه سنی و مبتنی بر غربالگری الگوی تغذیه </w:t>
            </w:r>
          </w:p>
          <w:p w14:paraId="5590F48D" w14:textId="77777777" w:rsidR="00A16EBB" w:rsidRPr="00CC78D5" w:rsidRDefault="00A16EBB">
            <w:pPr>
              <w:shd w:val="clear" w:color="auto" w:fill="70AD47" w:themeFill="accent6"/>
              <w:spacing w:after="0" w:line="240" w:lineRule="auto"/>
              <w:jc w:val="both"/>
              <w:rPr>
                <w:rFonts w:cs="B Nazanin"/>
                <w:b/>
                <w:bCs/>
                <w:rtl/>
              </w:rPr>
            </w:pPr>
            <w:r w:rsidRPr="00CC78D5">
              <w:rPr>
                <w:rFonts w:cs="B Nazanin" w:hint="cs"/>
                <w:b/>
                <w:bCs/>
                <w:rtl/>
              </w:rPr>
              <w:t xml:space="preserve">تاکید برای شرکت در کلاس های آموزش گروهی کارشناس تغذیه مرکز </w:t>
            </w:r>
          </w:p>
          <w:p w14:paraId="3502A116" w14:textId="77777777" w:rsidR="00A16EBB" w:rsidRPr="00CC78D5" w:rsidRDefault="00A16EBB" w:rsidP="00471A3E">
            <w:pPr>
              <w:numPr>
                <w:ilvl w:val="0"/>
                <w:numId w:val="115"/>
              </w:numPr>
              <w:shd w:val="clear" w:color="auto" w:fill="70AD47" w:themeFill="accent6"/>
              <w:spacing w:after="0" w:line="240" w:lineRule="auto"/>
              <w:ind w:left="360"/>
              <w:rPr>
                <w:rFonts w:cs="B Nazanin"/>
                <w:b/>
                <w:bCs/>
                <w:sz w:val="20"/>
                <w:szCs w:val="20"/>
                <w:rtl/>
              </w:rPr>
            </w:pPr>
            <w:r w:rsidRPr="00CC78D5">
              <w:rPr>
                <w:rFonts w:cs="B Nazanin" w:hint="cs"/>
                <w:b/>
                <w:bCs/>
                <w:sz w:val="20"/>
                <w:szCs w:val="20"/>
                <w:rtl/>
              </w:rPr>
              <w:t>تاکید برای شرکت در کلاس های آموزش گروهی کارشناس تغذیه</w:t>
            </w:r>
            <w:r w:rsidRPr="00CC78D5">
              <w:rPr>
                <w:rFonts w:ascii="Times New Roman" w:hAnsi="Times New Roman" w:cs="Nazanin" w:hint="cs"/>
                <w:b/>
                <w:bCs/>
                <w:sz w:val="20"/>
                <w:szCs w:val="20"/>
                <w:rtl/>
              </w:rPr>
              <w:t xml:space="preserve"> مرکز </w:t>
            </w:r>
            <w:r w:rsidRPr="00CC78D5">
              <w:rPr>
                <w:rFonts w:cs="B Nazanin" w:hint="cs"/>
                <w:b/>
                <w:bCs/>
                <w:sz w:val="20"/>
                <w:szCs w:val="20"/>
                <w:rtl/>
              </w:rPr>
              <w:t>و پیگیری آن</w:t>
            </w:r>
          </w:p>
          <w:p w14:paraId="40EA96FE" w14:textId="77777777" w:rsidR="00A16EBB" w:rsidRPr="00CC78D5" w:rsidRDefault="00A16EBB">
            <w:pPr>
              <w:shd w:val="clear" w:color="auto" w:fill="92D050"/>
              <w:spacing w:after="0" w:line="240" w:lineRule="auto"/>
              <w:jc w:val="both"/>
              <w:rPr>
                <w:rFonts w:cs="B Nazanin"/>
                <w:b/>
                <w:bCs/>
                <w:sz w:val="24"/>
                <w:szCs w:val="24"/>
              </w:rPr>
            </w:pPr>
          </w:p>
          <w:p w14:paraId="02AF6B7D" w14:textId="77777777" w:rsidR="00A16EBB" w:rsidRPr="00CC78D5" w:rsidRDefault="00A16EBB">
            <w:pPr>
              <w:shd w:val="clear" w:color="auto" w:fill="FFFFFF"/>
              <w:spacing w:after="0" w:line="240" w:lineRule="auto"/>
              <w:jc w:val="both"/>
              <w:rPr>
                <w:rFonts w:cs="B Nazanin"/>
                <w:b/>
                <w:bCs/>
              </w:rPr>
            </w:pPr>
            <w:r w:rsidRPr="00CC78D5">
              <w:rPr>
                <w:rFonts w:cs="B Nazanin" w:hint="cs"/>
                <w:b/>
                <w:bCs/>
                <w:shd w:val="clear" w:color="auto" w:fill="92D050"/>
                <w:rtl/>
              </w:rPr>
              <w:t>پيگيري توسط مراقب سلامت  ماه بعد جهت کنترل الگوی مصرف</w:t>
            </w:r>
          </w:p>
        </w:tc>
      </w:tr>
    </w:tbl>
    <w:p w14:paraId="126E51BB" w14:textId="77777777" w:rsidR="00A16EBB" w:rsidRDefault="00A16EBB" w:rsidP="00A16EBB">
      <w:pPr>
        <w:tabs>
          <w:tab w:val="left" w:pos="7914"/>
        </w:tabs>
        <w:spacing w:after="0" w:line="240" w:lineRule="auto"/>
        <w:jc w:val="both"/>
        <w:rPr>
          <w:rFonts w:cs="B Yagut"/>
          <w:b/>
          <w:bCs/>
          <w:vertAlign w:val="superscript"/>
          <w:rtl/>
        </w:rPr>
      </w:pPr>
      <w:r>
        <w:rPr>
          <w:rFonts w:cs="B Yagut" w:hint="cs"/>
          <w:b/>
          <w:bCs/>
          <w:rtl/>
        </w:rPr>
        <w:t xml:space="preserve">            </w:t>
      </w:r>
      <w:r>
        <w:rPr>
          <w:rFonts w:ascii="Tahoma" w:hAnsi="Tahoma" w:cs="B Yagut" w:hint="cs"/>
          <w:b/>
          <w:bCs/>
          <w:sz w:val="20"/>
          <w:szCs w:val="20"/>
          <w:vertAlign w:val="superscript"/>
          <w:rtl/>
        </w:rPr>
        <w:t>*</w:t>
      </w:r>
      <w:r>
        <w:rPr>
          <w:rFonts w:ascii="Tahoma" w:hAnsi="Tahoma" w:cs="B Yagut" w:hint="cs"/>
          <w:b/>
          <w:bCs/>
          <w:sz w:val="20"/>
          <w:szCs w:val="20"/>
          <w:rtl/>
        </w:rPr>
        <w:t xml:space="preserve">  مراجعه كنيد به </w:t>
      </w:r>
      <w:r>
        <w:rPr>
          <w:rFonts w:ascii="Tahoma" w:hAnsi="Tahoma" w:cs="Times New Roman"/>
          <w:b/>
          <w:bCs/>
          <w:sz w:val="20"/>
          <w:szCs w:val="20"/>
          <w:rtl/>
        </w:rPr>
        <w:t>"</w:t>
      </w:r>
      <w:r>
        <w:rPr>
          <w:rFonts w:ascii="Tahoma" w:hAnsi="Tahoma" w:cs="B Yagut" w:hint="cs"/>
          <w:b/>
          <w:bCs/>
          <w:sz w:val="20"/>
          <w:szCs w:val="20"/>
          <w:rtl/>
        </w:rPr>
        <w:t>مجموعه مراقبت ها و خدمات تغذیه ای</w:t>
      </w:r>
      <w:r>
        <w:rPr>
          <w:rFonts w:ascii="Tahoma" w:hAnsi="Tahoma" w:cs="Times New Roman"/>
          <w:b/>
          <w:bCs/>
          <w:sz w:val="20"/>
          <w:szCs w:val="20"/>
          <w:rtl/>
        </w:rPr>
        <w:t>"</w:t>
      </w:r>
    </w:p>
    <w:p w14:paraId="2D421C4C" w14:textId="77777777" w:rsidR="00A16EBB" w:rsidRDefault="00A16EBB" w:rsidP="00A16EBB">
      <w:pPr>
        <w:tabs>
          <w:tab w:val="left" w:pos="7914"/>
        </w:tabs>
        <w:spacing w:after="0" w:line="240" w:lineRule="auto"/>
        <w:jc w:val="both"/>
        <w:rPr>
          <w:rFonts w:cs="B Yagut"/>
          <w:b/>
          <w:bCs/>
          <w:sz w:val="20"/>
          <w:szCs w:val="20"/>
          <w:rtl/>
        </w:rPr>
      </w:pPr>
      <w:r>
        <w:rPr>
          <w:rFonts w:cs="B Yagut" w:hint="cs"/>
          <w:b/>
          <w:bCs/>
          <w:rtl/>
        </w:rPr>
        <w:t xml:space="preserve">           </w:t>
      </w:r>
      <w:r>
        <w:rPr>
          <w:rFonts w:cs="B Yagut" w:hint="cs"/>
          <w:b/>
          <w:bCs/>
          <w:u w:val="single"/>
          <w:rtl/>
        </w:rPr>
        <w:t>توجه</w:t>
      </w:r>
      <w:r>
        <w:rPr>
          <w:rFonts w:cs="B Yagut" w:hint="cs"/>
          <w:b/>
          <w:bCs/>
          <w:rtl/>
        </w:rPr>
        <w:t>:</w:t>
      </w:r>
      <w:r>
        <w:rPr>
          <w:rFonts w:cs="B Yagut" w:hint="cs"/>
          <w:b/>
          <w:bCs/>
          <w:sz w:val="20"/>
          <w:szCs w:val="20"/>
          <w:rtl/>
        </w:rPr>
        <w:t xml:space="preserve"> در تفسير </w:t>
      </w:r>
      <w:r>
        <w:rPr>
          <w:rFonts w:cs="B Yagut" w:hint="cs"/>
          <w:b/>
          <w:bCs/>
          <w:sz w:val="20"/>
          <w:szCs w:val="20"/>
          <w:u w:val="single"/>
          <w:rtl/>
        </w:rPr>
        <w:t>تمام منحني ها</w:t>
      </w:r>
      <w:r>
        <w:rPr>
          <w:rFonts w:cs="B Yagut" w:hint="cs"/>
          <w:b/>
          <w:bCs/>
          <w:sz w:val="20"/>
          <w:szCs w:val="20"/>
          <w:rtl/>
        </w:rPr>
        <w:t xml:space="preserve"> اگر نقطه ي مورد نظر دقيقاً روي يك خط</w:t>
      </w:r>
      <w:r>
        <w:rPr>
          <w:rFonts w:cs="B Titr"/>
          <w:b/>
          <w:bCs/>
          <w:sz w:val="20"/>
          <w:szCs w:val="20"/>
        </w:rPr>
        <w:t xml:space="preserve">z-score </w:t>
      </w:r>
      <w:r>
        <w:rPr>
          <w:rFonts w:cs="B Yagut" w:hint="cs"/>
          <w:b/>
          <w:bCs/>
          <w:sz w:val="20"/>
          <w:szCs w:val="20"/>
          <w:rtl/>
        </w:rPr>
        <w:t xml:space="preserve"> باشد در گروه كم خطرتر قرار مي گيرد. مثلاً  اگر روي خط3-  باشد به جاي کوتاه قدی شديد در گروه كوتاه قدی</w:t>
      </w:r>
    </w:p>
    <w:p w14:paraId="5C444D46" w14:textId="77777777" w:rsidR="00A16EBB" w:rsidRDefault="00A16EBB" w:rsidP="00A16EBB">
      <w:pPr>
        <w:tabs>
          <w:tab w:val="left" w:pos="7914"/>
        </w:tabs>
        <w:spacing w:after="0" w:line="240" w:lineRule="auto"/>
        <w:jc w:val="both"/>
        <w:rPr>
          <w:rFonts w:cs="B Yagut"/>
          <w:b/>
          <w:bCs/>
          <w:sz w:val="20"/>
          <w:szCs w:val="20"/>
          <w:rtl/>
        </w:rPr>
      </w:pPr>
      <w:r>
        <w:rPr>
          <w:rFonts w:cs="B Yagut" w:hint="cs"/>
          <w:b/>
          <w:bCs/>
          <w:sz w:val="20"/>
          <w:szCs w:val="20"/>
          <w:rtl/>
        </w:rPr>
        <w:t xml:space="preserve">             قرار مي گيرد.</w:t>
      </w:r>
    </w:p>
    <w:p w14:paraId="534BC0B3" w14:textId="77777777" w:rsidR="00A16EBB" w:rsidRDefault="00A16EBB" w:rsidP="005B2CBD">
      <w:pPr>
        <w:spacing w:after="0" w:line="240" w:lineRule="auto"/>
        <w:rPr>
          <w:rFonts w:cs="B Titr"/>
        </w:rPr>
      </w:pPr>
    </w:p>
    <w:p w14:paraId="1C2C7A22" w14:textId="77777777" w:rsidR="00A16EBB" w:rsidRDefault="00A16EBB" w:rsidP="005B2CBD">
      <w:pPr>
        <w:spacing w:after="0" w:line="240" w:lineRule="auto"/>
        <w:rPr>
          <w:rFonts w:cs="B Titr"/>
        </w:rPr>
      </w:pPr>
    </w:p>
    <w:p w14:paraId="71561B6D" w14:textId="77777777" w:rsidR="00A16EBB" w:rsidRDefault="00A16EBB" w:rsidP="005B2CBD">
      <w:pPr>
        <w:spacing w:after="0" w:line="240" w:lineRule="auto"/>
        <w:rPr>
          <w:rFonts w:cs="B Titr"/>
        </w:rPr>
      </w:pPr>
    </w:p>
    <w:p w14:paraId="0F6723D4" w14:textId="77777777" w:rsidR="00A16EBB" w:rsidRDefault="00A16EBB" w:rsidP="005B2CBD">
      <w:pPr>
        <w:spacing w:after="0" w:line="240" w:lineRule="auto"/>
        <w:rPr>
          <w:rFonts w:cs="B Titr"/>
        </w:rPr>
      </w:pPr>
    </w:p>
    <w:p w14:paraId="02D63FFB" w14:textId="77777777" w:rsidR="00A16EBB" w:rsidRDefault="00A16EBB" w:rsidP="005B2CBD">
      <w:pPr>
        <w:spacing w:after="0" w:line="240" w:lineRule="auto"/>
        <w:rPr>
          <w:rFonts w:cs="B Titr"/>
        </w:rPr>
      </w:pPr>
    </w:p>
    <w:p w14:paraId="706129FE" w14:textId="77777777" w:rsidR="00A16EBB" w:rsidRDefault="00A16EBB" w:rsidP="005B2CBD">
      <w:pPr>
        <w:spacing w:after="0" w:line="240" w:lineRule="auto"/>
        <w:rPr>
          <w:rFonts w:cs="B Titr"/>
        </w:rPr>
      </w:pPr>
    </w:p>
    <w:p w14:paraId="5A94DCC0" w14:textId="77777777" w:rsidR="00A16EBB" w:rsidRDefault="00A16EBB" w:rsidP="005B2CBD">
      <w:pPr>
        <w:spacing w:after="0" w:line="240" w:lineRule="auto"/>
        <w:rPr>
          <w:rFonts w:cs="B Titr"/>
        </w:rPr>
      </w:pPr>
    </w:p>
    <w:p w14:paraId="1BE59CAD" w14:textId="77777777" w:rsidR="00A16EBB" w:rsidRDefault="00A16EBB" w:rsidP="005B2CBD">
      <w:pPr>
        <w:spacing w:after="0" w:line="240" w:lineRule="auto"/>
        <w:rPr>
          <w:rFonts w:cs="B Titr"/>
        </w:rPr>
      </w:pPr>
    </w:p>
    <w:p w14:paraId="52B8540A" w14:textId="77777777" w:rsidR="00A16EBB" w:rsidRDefault="00A16EBB" w:rsidP="005B2CBD">
      <w:pPr>
        <w:spacing w:after="0" w:line="240" w:lineRule="auto"/>
        <w:rPr>
          <w:rFonts w:cs="B Titr"/>
        </w:rPr>
      </w:pPr>
    </w:p>
    <w:p w14:paraId="047CF082" w14:textId="77777777" w:rsidR="00A16EBB" w:rsidRDefault="00A16EBB" w:rsidP="005B2CBD">
      <w:pPr>
        <w:spacing w:after="0" w:line="240" w:lineRule="auto"/>
        <w:rPr>
          <w:rFonts w:cs="B Titr"/>
        </w:rPr>
      </w:pPr>
    </w:p>
    <w:p w14:paraId="48235BC8" w14:textId="77777777" w:rsidR="00A16EBB" w:rsidRDefault="00A16EBB" w:rsidP="005B2CBD">
      <w:pPr>
        <w:spacing w:after="0" w:line="240" w:lineRule="auto"/>
        <w:rPr>
          <w:rFonts w:cs="B Titr"/>
        </w:rPr>
      </w:pPr>
    </w:p>
    <w:p w14:paraId="0F84D61C" w14:textId="77777777" w:rsidR="00A16EBB" w:rsidRDefault="00A16EBB" w:rsidP="005B2CBD">
      <w:pPr>
        <w:spacing w:after="0" w:line="240" w:lineRule="auto"/>
        <w:rPr>
          <w:rFonts w:cs="B Titr"/>
        </w:rPr>
      </w:pPr>
    </w:p>
    <w:p w14:paraId="7616AA77" w14:textId="77777777" w:rsidR="00A16EBB" w:rsidRDefault="00A16EBB" w:rsidP="005B2CBD">
      <w:pPr>
        <w:spacing w:after="0" w:line="240" w:lineRule="auto"/>
        <w:rPr>
          <w:rFonts w:cs="B Titr"/>
        </w:rPr>
      </w:pPr>
    </w:p>
    <w:p w14:paraId="7BC1F86B" w14:textId="04E6340C" w:rsidR="00786DA4" w:rsidRPr="00994810" w:rsidRDefault="00D4497B" w:rsidP="00786DA4">
      <w:pPr>
        <w:spacing w:before="240" w:after="0" w:line="240" w:lineRule="auto"/>
        <w:jc w:val="both"/>
        <w:rPr>
          <w:rFonts w:cs="B Titr"/>
          <w:color w:val="FF0000"/>
          <w:rtl/>
        </w:rPr>
      </w:pPr>
      <w:r>
        <w:rPr>
          <w:rFonts w:cs="B Titr" w:hint="cs"/>
          <w:rtl/>
        </w:rPr>
        <w:t>م</w:t>
      </w:r>
      <w:r w:rsidR="00786DA4" w:rsidRPr="00641C45">
        <w:rPr>
          <w:rFonts w:cs="B Titr" w:hint="cs"/>
          <w:rtl/>
        </w:rPr>
        <w:t xml:space="preserve">راقبت از نظر وضعيت نمايه توده بدنی </w:t>
      </w:r>
      <w:r w:rsidR="00786DA4">
        <w:rPr>
          <w:rFonts w:cs="B Titr" w:hint="cs"/>
          <w:rtl/>
        </w:rPr>
        <w:t xml:space="preserve">برای سن </w:t>
      </w:r>
      <w:r w:rsidR="00786DA4" w:rsidRPr="00641C45">
        <w:rPr>
          <w:rFonts w:cs="B Titr" w:hint="cs"/>
          <w:rtl/>
        </w:rPr>
        <w:t>(</w:t>
      </w:r>
      <w:r w:rsidR="00786DA4" w:rsidRPr="00641C45">
        <w:rPr>
          <w:rFonts w:cs="B Titr"/>
        </w:rPr>
        <w:t>BMI</w:t>
      </w:r>
      <w:r w:rsidR="00786DA4" w:rsidRPr="00641C45">
        <w:rPr>
          <w:rFonts w:cs="B Titr" w:hint="cs"/>
          <w:rtl/>
        </w:rPr>
        <w:t>)</w:t>
      </w:r>
      <w:r w:rsidR="00786DA4" w:rsidRPr="00CA18D4">
        <w:rPr>
          <w:rFonts w:cs="B Titr" w:hint="cs"/>
          <w:rtl/>
        </w:rPr>
        <w:t xml:space="preserve"> </w:t>
      </w:r>
    </w:p>
    <w:tbl>
      <w:tblPr>
        <w:bidiVisual/>
        <w:tblW w:w="14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11"/>
        <w:gridCol w:w="4027"/>
        <w:gridCol w:w="2693"/>
        <w:gridCol w:w="4947"/>
      </w:tblGrid>
      <w:tr w:rsidR="00786DA4" w:rsidRPr="00B8559B" w14:paraId="021F17CC" w14:textId="77777777" w:rsidTr="00C174F0">
        <w:trPr>
          <w:trHeight w:val="386"/>
          <w:jc w:val="center"/>
        </w:trPr>
        <w:tc>
          <w:tcPr>
            <w:tcW w:w="3311" w:type="dxa"/>
          </w:tcPr>
          <w:p w14:paraId="5B642292" w14:textId="77777777" w:rsidR="00786DA4" w:rsidRPr="00641C45" w:rsidRDefault="00786DA4" w:rsidP="00786DA4">
            <w:pPr>
              <w:spacing w:after="0" w:line="240" w:lineRule="auto"/>
              <w:jc w:val="center"/>
              <w:rPr>
                <w:rFonts w:cs="B Titr"/>
                <w:sz w:val="20"/>
                <w:szCs w:val="20"/>
                <w:rtl/>
              </w:rPr>
            </w:pPr>
            <w:r w:rsidRPr="00641C45">
              <w:rPr>
                <w:rFonts w:cs="B Titr" w:hint="cs"/>
                <w:b/>
                <w:bCs/>
                <w:sz w:val="20"/>
                <w:szCs w:val="20"/>
                <w:rtl/>
              </w:rPr>
              <w:t>ارزيابی</w:t>
            </w:r>
          </w:p>
        </w:tc>
        <w:tc>
          <w:tcPr>
            <w:tcW w:w="4027" w:type="dxa"/>
          </w:tcPr>
          <w:p w14:paraId="2B8F2510" w14:textId="77777777" w:rsidR="00786DA4" w:rsidRPr="00641C45" w:rsidRDefault="00786DA4" w:rsidP="00786DA4">
            <w:pPr>
              <w:spacing w:after="0" w:line="240" w:lineRule="auto"/>
              <w:jc w:val="center"/>
              <w:rPr>
                <w:rFonts w:cs="B Titr"/>
                <w:b/>
                <w:bCs/>
                <w:sz w:val="20"/>
                <w:szCs w:val="20"/>
                <w:rtl/>
              </w:rPr>
            </w:pPr>
            <w:r>
              <w:rPr>
                <w:rFonts w:cs="B Titr" w:hint="cs"/>
                <w:b/>
                <w:bCs/>
                <w:sz w:val="20"/>
                <w:szCs w:val="20"/>
                <w:rtl/>
              </w:rPr>
              <w:t>نتيجه ارزيابي</w:t>
            </w:r>
          </w:p>
        </w:tc>
        <w:tc>
          <w:tcPr>
            <w:tcW w:w="2693" w:type="dxa"/>
          </w:tcPr>
          <w:p w14:paraId="2D8DB17A" w14:textId="77777777" w:rsidR="00786DA4" w:rsidRPr="00641C45" w:rsidRDefault="00786DA4" w:rsidP="00786DA4">
            <w:pPr>
              <w:spacing w:after="0" w:line="240" w:lineRule="auto"/>
              <w:jc w:val="center"/>
              <w:rPr>
                <w:rFonts w:cs="B Titr"/>
                <w:b/>
                <w:bCs/>
                <w:sz w:val="20"/>
                <w:szCs w:val="20"/>
                <w:rtl/>
              </w:rPr>
            </w:pPr>
            <w:r w:rsidRPr="00641C45">
              <w:rPr>
                <w:rFonts w:cs="B Titr" w:hint="cs"/>
                <w:b/>
                <w:bCs/>
                <w:sz w:val="20"/>
                <w:szCs w:val="20"/>
                <w:rtl/>
              </w:rPr>
              <w:t>طبقه بندی</w:t>
            </w:r>
          </w:p>
        </w:tc>
        <w:tc>
          <w:tcPr>
            <w:tcW w:w="4947" w:type="dxa"/>
          </w:tcPr>
          <w:p w14:paraId="2FDE66EB" w14:textId="77777777" w:rsidR="00786DA4" w:rsidRPr="007B003E" w:rsidRDefault="00786DA4" w:rsidP="00786DA4">
            <w:pPr>
              <w:spacing w:after="0" w:line="240" w:lineRule="auto"/>
              <w:jc w:val="center"/>
              <w:rPr>
                <w:rFonts w:cs="B Titr"/>
                <w:b/>
                <w:bCs/>
                <w:sz w:val="20"/>
                <w:szCs w:val="20"/>
                <w:vertAlign w:val="superscript"/>
                <w:rtl/>
              </w:rPr>
            </w:pPr>
            <w:r w:rsidRPr="00641C45">
              <w:rPr>
                <w:rFonts w:cs="B Titr" w:hint="cs"/>
                <w:b/>
                <w:bCs/>
                <w:sz w:val="20"/>
                <w:szCs w:val="20"/>
                <w:rtl/>
              </w:rPr>
              <w:t>اقدام</w:t>
            </w:r>
            <w:r>
              <w:rPr>
                <w:rFonts w:cs="B Titr" w:hint="cs"/>
                <w:b/>
                <w:bCs/>
                <w:sz w:val="20"/>
                <w:szCs w:val="20"/>
                <w:vertAlign w:val="superscript"/>
                <w:rtl/>
              </w:rPr>
              <w:t>*</w:t>
            </w:r>
          </w:p>
        </w:tc>
      </w:tr>
      <w:tr w:rsidR="00786DA4" w:rsidRPr="00B8559B" w14:paraId="1D0509BB" w14:textId="77777777" w:rsidTr="00C174F0">
        <w:trPr>
          <w:jc w:val="center"/>
        </w:trPr>
        <w:tc>
          <w:tcPr>
            <w:tcW w:w="3311" w:type="dxa"/>
            <w:vMerge w:val="restart"/>
            <w:vAlign w:val="center"/>
          </w:tcPr>
          <w:p w14:paraId="7DE09917" w14:textId="77777777" w:rsidR="00786DA4" w:rsidRPr="00CC78D5" w:rsidRDefault="00786DA4" w:rsidP="00471A3E">
            <w:pPr>
              <w:numPr>
                <w:ilvl w:val="0"/>
                <w:numId w:val="33"/>
              </w:numPr>
              <w:tabs>
                <w:tab w:val="left" w:pos="154"/>
              </w:tabs>
              <w:spacing w:after="0" w:line="240" w:lineRule="auto"/>
              <w:ind w:left="208" w:hanging="142"/>
              <w:jc w:val="both"/>
              <w:rPr>
                <w:rFonts w:cs="B Yagut"/>
                <w:b/>
                <w:bCs/>
                <w:sz w:val="20"/>
                <w:szCs w:val="20"/>
              </w:rPr>
            </w:pPr>
            <w:r w:rsidRPr="00CC78D5">
              <w:rPr>
                <w:rFonts w:cs="B Yagut" w:hint="cs"/>
                <w:b/>
                <w:bCs/>
                <w:sz w:val="20"/>
                <w:szCs w:val="20"/>
                <w:rtl/>
              </w:rPr>
              <w:t xml:space="preserve"> اندازه گيری  وزن با ترازوي مناسب و دقیق   </w:t>
            </w:r>
          </w:p>
          <w:p w14:paraId="2C5DF91A" w14:textId="77777777" w:rsidR="00786DA4" w:rsidRDefault="00786DA4" w:rsidP="00471A3E">
            <w:pPr>
              <w:numPr>
                <w:ilvl w:val="0"/>
                <w:numId w:val="33"/>
              </w:numPr>
              <w:tabs>
                <w:tab w:val="left" w:pos="210"/>
              </w:tabs>
              <w:spacing w:after="0" w:line="240" w:lineRule="auto"/>
              <w:ind w:left="208" w:hanging="142"/>
              <w:rPr>
                <w:rFonts w:cs="B Yagut"/>
                <w:b/>
                <w:bCs/>
                <w:sz w:val="20"/>
                <w:szCs w:val="20"/>
              </w:rPr>
            </w:pPr>
            <w:r>
              <w:rPr>
                <w:rFonts w:cs="B Yagut" w:hint="cs"/>
                <w:b/>
                <w:bCs/>
                <w:sz w:val="20"/>
                <w:szCs w:val="20"/>
                <w:rtl/>
              </w:rPr>
              <w:t xml:space="preserve"> محاسبه </w:t>
            </w:r>
            <w:r>
              <w:rPr>
                <w:rFonts w:cs="B Yagut"/>
                <w:b/>
                <w:bCs/>
                <w:sz w:val="20"/>
                <w:szCs w:val="20"/>
              </w:rPr>
              <w:t>BMI</w:t>
            </w:r>
            <w:r>
              <w:rPr>
                <w:rFonts w:cs="B Yagut" w:hint="cs"/>
                <w:b/>
                <w:bCs/>
                <w:sz w:val="20"/>
                <w:szCs w:val="20"/>
                <w:rtl/>
              </w:rPr>
              <w:t xml:space="preserve">، نقطه گذاري </w:t>
            </w:r>
            <w:r w:rsidRPr="00641C45">
              <w:rPr>
                <w:rFonts w:cs="B Yagut" w:hint="cs"/>
                <w:b/>
                <w:bCs/>
                <w:sz w:val="20"/>
                <w:szCs w:val="20"/>
                <w:rtl/>
              </w:rPr>
              <w:t xml:space="preserve">منحنی  </w:t>
            </w:r>
            <w:r>
              <w:rPr>
                <w:rFonts w:cs="B Yagut"/>
                <w:b/>
                <w:bCs/>
                <w:sz w:val="20"/>
                <w:szCs w:val="20"/>
              </w:rPr>
              <w:t>BMI</w:t>
            </w:r>
            <w:r>
              <w:rPr>
                <w:rFonts w:cs="B Yagut" w:hint="cs"/>
                <w:b/>
                <w:bCs/>
                <w:sz w:val="20"/>
                <w:szCs w:val="20"/>
                <w:rtl/>
              </w:rPr>
              <w:t xml:space="preserve"> برای سن  </w:t>
            </w:r>
          </w:p>
          <w:p w14:paraId="2C2A1AA9" w14:textId="77777777" w:rsidR="00786DA4" w:rsidRPr="00641C45" w:rsidRDefault="00786DA4" w:rsidP="00471A3E">
            <w:pPr>
              <w:numPr>
                <w:ilvl w:val="0"/>
                <w:numId w:val="33"/>
              </w:numPr>
              <w:tabs>
                <w:tab w:val="left" w:pos="210"/>
              </w:tabs>
              <w:spacing w:after="0" w:line="240" w:lineRule="auto"/>
              <w:ind w:left="208" w:hanging="142"/>
              <w:rPr>
                <w:rFonts w:cs="B Yagut"/>
                <w:b/>
                <w:bCs/>
                <w:sz w:val="20"/>
                <w:szCs w:val="20"/>
                <w:rtl/>
              </w:rPr>
            </w:pPr>
            <w:r>
              <w:rPr>
                <w:rFonts w:cs="B Yagut" w:hint="cs"/>
                <w:b/>
                <w:bCs/>
                <w:sz w:val="20"/>
                <w:szCs w:val="20"/>
                <w:rtl/>
              </w:rPr>
              <w:t xml:space="preserve"> پرسش سوالات غربالگري تغذيه اي گروه سني 5 تا 18 سال و امتياز دهی مطابق با دستورعمل.</w:t>
            </w:r>
          </w:p>
        </w:tc>
        <w:tc>
          <w:tcPr>
            <w:tcW w:w="4027" w:type="dxa"/>
            <w:vAlign w:val="center"/>
          </w:tcPr>
          <w:p w14:paraId="664D926B" w14:textId="77777777" w:rsidR="00786DA4" w:rsidRPr="00641C45" w:rsidRDefault="00786DA4" w:rsidP="00786DA4">
            <w:pPr>
              <w:spacing w:after="0"/>
              <w:rPr>
                <w:rFonts w:cs="B Yagut"/>
                <w:b/>
                <w:bCs/>
                <w:sz w:val="20"/>
                <w:szCs w:val="20"/>
                <w:rtl/>
              </w:rPr>
            </w:pPr>
            <w:r w:rsidRPr="00641C45">
              <w:rPr>
                <w:rFonts w:cs="B Yagut"/>
                <w:b/>
                <w:bCs/>
                <w:sz w:val="20"/>
                <w:szCs w:val="20"/>
              </w:rPr>
              <w:t>BMI</w:t>
            </w:r>
            <w:r>
              <w:rPr>
                <w:rFonts w:cs="B Yagut" w:hint="cs"/>
                <w:b/>
                <w:bCs/>
                <w:sz w:val="20"/>
                <w:szCs w:val="20"/>
                <w:rtl/>
              </w:rPr>
              <w:t xml:space="preserve"> </w:t>
            </w:r>
            <w:r w:rsidRPr="00641C45">
              <w:rPr>
                <w:rFonts w:cs="B Yagut" w:hint="cs"/>
                <w:b/>
                <w:bCs/>
                <w:sz w:val="20"/>
                <w:szCs w:val="20"/>
                <w:rtl/>
              </w:rPr>
              <w:t xml:space="preserve"> </w:t>
            </w:r>
            <w:r w:rsidRPr="00641C45">
              <w:rPr>
                <w:rFonts w:cs="B Yagut"/>
                <w:b/>
                <w:bCs/>
                <w:sz w:val="20"/>
                <w:szCs w:val="20"/>
              </w:rPr>
              <w:t>z-score</w:t>
            </w:r>
            <w:r w:rsidRPr="00641C45">
              <w:rPr>
                <w:rFonts w:cs="B Yagut" w:hint="cs"/>
                <w:b/>
                <w:bCs/>
                <w:sz w:val="20"/>
                <w:szCs w:val="20"/>
                <w:rtl/>
              </w:rPr>
              <w:t>3-</w:t>
            </w:r>
            <w:r>
              <w:rPr>
                <w:rFonts w:cs="B Yagut" w:hint="cs"/>
                <w:b/>
                <w:bCs/>
                <w:sz w:val="20"/>
                <w:szCs w:val="20"/>
                <w:rtl/>
              </w:rPr>
              <w:t xml:space="preserve">  </w:t>
            </w:r>
            <w:r>
              <w:rPr>
                <w:rFonts w:cs="B Yagut"/>
                <w:b/>
                <w:bCs/>
                <w:sz w:val="20"/>
                <w:szCs w:val="20"/>
                <w:rtl/>
              </w:rPr>
              <w:t>&gt;</w:t>
            </w:r>
            <w:r>
              <w:rPr>
                <w:rFonts w:cs="B Yagut" w:hint="cs"/>
                <w:b/>
                <w:bCs/>
                <w:sz w:val="20"/>
                <w:szCs w:val="20"/>
                <w:rtl/>
              </w:rPr>
              <w:t xml:space="preserve"> با هر امتيازي</w:t>
            </w:r>
          </w:p>
        </w:tc>
        <w:tc>
          <w:tcPr>
            <w:tcW w:w="2693" w:type="dxa"/>
            <w:vAlign w:val="center"/>
          </w:tcPr>
          <w:p w14:paraId="48F70895" w14:textId="77777777" w:rsidR="00786DA4" w:rsidRPr="00641C45" w:rsidRDefault="00786DA4" w:rsidP="00786DA4">
            <w:pPr>
              <w:spacing w:after="0"/>
              <w:jc w:val="center"/>
              <w:rPr>
                <w:rFonts w:cs="B Yagut"/>
                <w:b/>
                <w:bCs/>
                <w:sz w:val="20"/>
                <w:szCs w:val="20"/>
                <w:rtl/>
              </w:rPr>
            </w:pPr>
            <w:r w:rsidRPr="00641C45">
              <w:rPr>
                <w:rFonts w:cs="B Yagut" w:hint="cs"/>
                <w:b/>
                <w:bCs/>
                <w:sz w:val="20"/>
                <w:szCs w:val="20"/>
                <w:rtl/>
              </w:rPr>
              <w:t>لاغري شديد</w:t>
            </w:r>
          </w:p>
        </w:tc>
        <w:tc>
          <w:tcPr>
            <w:tcW w:w="4947" w:type="dxa"/>
            <w:shd w:val="clear" w:color="auto" w:fill="FFFF99"/>
            <w:vAlign w:val="center"/>
          </w:tcPr>
          <w:p w14:paraId="481123AE" w14:textId="77777777" w:rsidR="00786DA4" w:rsidRDefault="00786DA4" w:rsidP="00C174F0">
            <w:pPr>
              <w:pStyle w:val="ListParagraph"/>
              <w:numPr>
                <w:ilvl w:val="0"/>
                <w:numId w:val="73"/>
              </w:numPr>
              <w:spacing w:after="0" w:line="240" w:lineRule="auto"/>
              <w:ind w:left="714" w:hanging="357"/>
              <w:rPr>
                <w:rFonts w:cs="B Nazanin"/>
                <w:sz w:val="24"/>
                <w:szCs w:val="24"/>
              </w:rPr>
            </w:pPr>
            <w:r w:rsidRPr="006F5269">
              <w:rPr>
                <w:rFonts w:cs="B Nazanin" w:hint="cs"/>
                <w:sz w:val="24"/>
                <w:szCs w:val="24"/>
                <w:rtl/>
              </w:rPr>
              <w:t>ارجاع به پزشك جهت انجام بررسي‌ها و اقدامات پزشكي</w:t>
            </w:r>
          </w:p>
          <w:p w14:paraId="5492A519" w14:textId="77777777" w:rsidR="00786DA4" w:rsidRPr="00CC78D5" w:rsidRDefault="00786DA4" w:rsidP="00C174F0">
            <w:pPr>
              <w:pStyle w:val="ListParagraph"/>
              <w:numPr>
                <w:ilvl w:val="0"/>
                <w:numId w:val="73"/>
              </w:numPr>
              <w:spacing w:after="0" w:line="240" w:lineRule="auto"/>
              <w:ind w:left="714" w:hanging="357"/>
              <w:rPr>
                <w:rFonts w:cs="B Nazanin"/>
                <w:sz w:val="24"/>
                <w:szCs w:val="24"/>
                <w:rtl/>
              </w:rPr>
            </w:pPr>
            <w:r w:rsidRPr="00CC78D5">
              <w:rPr>
                <w:rFonts w:cs="B Nazanin" w:hint="cs"/>
                <w:sz w:val="24"/>
                <w:szCs w:val="24"/>
                <w:rtl/>
              </w:rPr>
              <w:t>ارجاع</w:t>
            </w:r>
            <w:r w:rsidRPr="00CC78D5">
              <w:rPr>
                <w:rFonts w:cs="B Nazanin"/>
                <w:sz w:val="24"/>
                <w:szCs w:val="24"/>
                <w:rtl/>
              </w:rPr>
              <w:t xml:space="preserve"> </w:t>
            </w:r>
            <w:r w:rsidRPr="00CC78D5">
              <w:rPr>
                <w:rFonts w:cs="B Nazanin" w:hint="cs"/>
                <w:sz w:val="24"/>
                <w:szCs w:val="24"/>
                <w:rtl/>
              </w:rPr>
              <w:t>به</w:t>
            </w:r>
            <w:r w:rsidRPr="00CC78D5">
              <w:rPr>
                <w:rFonts w:cs="B Nazanin"/>
                <w:sz w:val="24"/>
                <w:szCs w:val="24"/>
                <w:rtl/>
              </w:rPr>
              <w:t xml:space="preserve"> </w:t>
            </w:r>
            <w:r w:rsidRPr="00CC78D5">
              <w:rPr>
                <w:rFonts w:cs="B Nazanin" w:hint="cs"/>
                <w:sz w:val="24"/>
                <w:szCs w:val="24"/>
                <w:rtl/>
              </w:rPr>
              <w:t>کارشناس</w:t>
            </w:r>
            <w:r w:rsidRPr="00CC78D5">
              <w:rPr>
                <w:rFonts w:cs="B Nazanin"/>
                <w:sz w:val="24"/>
                <w:szCs w:val="24"/>
                <w:rtl/>
              </w:rPr>
              <w:t xml:space="preserve"> </w:t>
            </w:r>
            <w:r w:rsidRPr="00CC78D5">
              <w:rPr>
                <w:rFonts w:cs="B Nazanin" w:hint="cs"/>
                <w:sz w:val="24"/>
                <w:szCs w:val="24"/>
                <w:rtl/>
              </w:rPr>
              <w:t>تغذیه</w:t>
            </w:r>
            <w:r w:rsidRPr="00CC78D5">
              <w:rPr>
                <w:rFonts w:cs="B Nazanin"/>
                <w:sz w:val="24"/>
                <w:szCs w:val="24"/>
                <w:rtl/>
              </w:rPr>
              <w:t xml:space="preserve"> </w:t>
            </w:r>
            <w:r w:rsidRPr="00CC78D5">
              <w:rPr>
                <w:rFonts w:cs="B Nazanin" w:hint="cs"/>
                <w:sz w:val="24"/>
                <w:szCs w:val="24"/>
                <w:rtl/>
              </w:rPr>
              <w:t>و</w:t>
            </w:r>
            <w:r w:rsidRPr="00CC78D5">
              <w:rPr>
                <w:rFonts w:cs="B Nazanin"/>
                <w:sz w:val="24"/>
                <w:szCs w:val="24"/>
                <w:rtl/>
              </w:rPr>
              <w:t xml:space="preserve"> </w:t>
            </w:r>
            <w:r w:rsidRPr="00CC78D5">
              <w:rPr>
                <w:rFonts w:cs="B Nazanin" w:hint="cs"/>
                <w:sz w:val="24"/>
                <w:szCs w:val="24"/>
                <w:rtl/>
              </w:rPr>
              <w:t>پیگیری</w:t>
            </w:r>
            <w:r w:rsidRPr="00CC78D5">
              <w:rPr>
                <w:rFonts w:cs="B Nazanin"/>
                <w:sz w:val="24"/>
                <w:szCs w:val="24"/>
                <w:rtl/>
              </w:rPr>
              <w:t xml:space="preserve"> </w:t>
            </w:r>
            <w:r w:rsidRPr="00CC78D5">
              <w:rPr>
                <w:rFonts w:cs="B Nazanin" w:hint="cs"/>
                <w:sz w:val="24"/>
                <w:szCs w:val="24"/>
                <w:rtl/>
              </w:rPr>
              <w:t>جهت</w:t>
            </w:r>
            <w:r w:rsidRPr="00CC78D5">
              <w:rPr>
                <w:rFonts w:cs="B Nazanin"/>
                <w:sz w:val="24"/>
                <w:szCs w:val="24"/>
                <w:rtl/>
              </w:rPr>
              <w:t xml:space="preserve"> </w:t>
            </w:r>
            <w:r w:rsidRPr="00CC78D5">
              <w:rPr>
                <w:rFonts w:cs="B Nazanin" w:hint="cs"/>
                <w:sz w:val="24"/>
                <w:szCs w:val="24"/>
                <w:rtl/>
              </w:rPr>
              <w:t>مراجعه بعدی</w:t>
            </w:r>
          </w:p>
          <w:p w14:paraId="18D49696" w14:textId="77777777" w:rsidR="00786DA4" w:rsidRPr="001E1AF3" w:rsidRDefault="00786DA4" w:rsidP="00C174F0">
            <w:pPr>
              <w:pStyle w:val="ListParagraph"/>
              <w:numPr>
                <w:ilvl w:val="0"/>
                <w:numId w:val="73"/>
              </w:numPr>
              <w:spacing w:after="0" w:line="240" w:lineRule="auto"/>
              <w:ind w:left="714" w:hanging="357"/>
              <w:rPr>
                <w:rFonts w:cs="B Nazanin"/>
                <w:sz w:val="24"/>
                <w:szCs w:val="24"/>
              </w:rPr>
            </w:pPr>
            <w:r w:rsidRPr="001E1AF3">
              <w:rPr>
                <w:rFonts w:cs="B Nazanin" w:hint="cs"/>
                <w:sz w:val="24"/>
                <w:szCs w:val="24"/>
                <w:rtl/>
              </w:rPr>
              <w:t>پیگیری</w:t>
            </w:r>
            <w:r w:rsidRPr="001E1AF3">
              <w:rPr>
                <w:rFonts w:cs="B Nazanin"/>
                <w:sz w:val="24"/>
                <w:szCs w:val="24"/>
                <w:rtl/>
              </w:rPr>
              <w:t xml:space="preserve"> 3 </w:t>
            </w:r>
            <w:r w:rsidRPr="001E1AF3">
              <w:rPr>
                <w:rFonts w:cs="B Nazanin" w:hint="cs"/>
                <w:sz w:val="24"/>
                <w:szCs w:val="24"/>
                <w:rtl/>
              </w:rPr>
              <w:t>ماه</w:t>
            </w:r>
            <w:r w:rsidRPr="001E1AF3">
              <w:rPr>
                <w:rFonts w:cs="B Nazanin"/>
                <w:sz w:val="24"/>
                <w:szCs w:val="24"/>
                <w:rtl/>
              </w:rPr>
              <w:t xml:space="preserve"> </w:t>
            </w:r>
            <w:r w:rsidRPr="001E1AF3">
              <w:rPr>
                <w:rFonts w:cs="B Nazanin" w:hint="cs"/>
                <w:sz w:val="24"/>
                <w:szCs w:val="24"/>
                <w:rtl/>
              </w:rPr>
              <w:t>بعد</w:t>
            </w:r>
            <w:r w:rsidRPr="001E1AF3">
              <w:rPr>
                <w:rFonts w:cs="B Nazanin"/>
                <w:sz w:val="24"/>
                <w:szCs w:val="24"/>
                <w:rtl/>
              </w:rPr>
              <w:t xml:space="preserve"> </w:t>
            </w:r>
            <w:r w:rsidRPr="001E1AF3">
              <w:rPr>
                <w:rFonts w:cs="B Nazanin" w:hint="cs"/>
                <w:sz w:val="24"/>
                <w:szCs w:val="24"/>
                <w:rtl/>
              </w:rPr>
              <w:t>برای</w:t>
            </w:r>
            <w:r w:rsidRPr="001E1AF3">
              <w:rPr>
                <w:rFonts w:cs="B Nazanin"/>
                <w:sz w:val="24"/>
                <w:szCs w:val="24"/>
                <w:rtl/>
              </w:rPr>
              <w:t xml:space="preserve"> </w:t>
            </w:r>
            <w:r w:rsidRPr="001E1AF3">
              <w:rPr>
                <w:rFonts w:cs="B Nazanin" w:hint="cs"/>
                <w:sz w:val="24"/>
                <w:szCs w:val="24"/>
                <w:rtl/>
              </w:rPr>
              <w:t>مراجعه</w:t>
            </w:r>
            <w:r w:rsidRPr="001E1AF3">
              <w:rPr>
                <w:rFonts w:cs="B Nazanin"/>
                <w:sz w:val="24"/>
                <w:szCs w:val="24"/>
                <w:rtl/>
              </w:rPr>
              <w:t xml:space="preserve"> </w:t>
            </w:r>
            <w:r w:rsidRPr="001E1AF3">
              <w:rPr>
                <w:rFonts w:cs="B Nazanin" w:hint="cs"/>
                <w:sz w:val="24"/>
                <w:szCs w:val="24"/>
                <w:rtl/>
              </w:rPr>
              <w:t>مجدد به</w:t>
            </w:r>
            <w:r w:rsidRPr="001E1AF3">
              <w:rPr>
                <w:rFonts w:cs="B Nazanin"/>
                <w:sz w:val="24"/>
                <w:szCs w:val="24"/>
                <w:rtl/>
              </w:rPr>
              <w:t xml:space="preserve"> </w:t>
            </w:r>
            <w:r w:rsidRPr="001E1AF3">
              <w:rPr>
                <w:rFonts w:cs="B Nazanin" w:hint="cs"/>
                <w:sz w:val="24"/>
                <w:szCs w:val="24"/>
                <w:rtl/>
              </w:rPr>
              <w:t>کارشناس</w:t>
            </w:r>
            <w:r w:rsidRPr="001E1AF3">
              <w:rPr>
                <w:rFonts w:cs="B Nazanin"/>
                <w:sz w:val="24"/>
                <w:szCs w:val="24"/>
                <w:rtl/>
              </w:rPr>
              <w:t xml:space="preserve"> </w:t>
            </w:r>
            <w:r w:rsidRPr="001E1AF3">
              <w:rPr>
                <w:rFonts w:cs="B Nazanin" w:hint="cs"/>
                <w:sz w:val="24"/>
                <w:szCs w:val="24"/>
                <w:rtl/>
              </w:rPr>
              <w:t>تغذیه (لازم است کارشناس نیز مراجعه فرد به مرکز را از مراقب پیگیری نماید)</w:t>
            </w:r>
          </w:p>
          <w:p w14:paraId="2EA1BE8D" w14:textId="77777777" w:rsidR="00786DA4" w:rsidRPr="00CC78D5" w:rsidRDefault="00786DA4" w:rsidP="00C174F0">
            <w:pPr>
              <w:pStyle w:val="ListParagraph"/>
              <w:numPr>
                <w:ilvl w:val="0"/>
                <w:numId w:val="73"/>
              </w:numPr>
              <w:spacing w:after="0" w:line="240" w:lineRule="auto"/>
              <w:ind w:left="714" w:hanging="357"/>
              <w:rPr>
                <w:rFonts w:cs="B Nazanin"/>
                <w:sz w:val="24"/>
                <w:szCs w:val="24"/>
              </w:rPr>
            </w:pPr>
            <w:r w:rsidRPr="00CC78D5">
              <w:rPr>
                <w:rFonts w:cs="B Nazanin" w:hint="cs"/>
                <w:sz w:val="24"/>
                <w:szCs w:val="24"/>
                <w:rtl/>
              </w:rPr>
              <w:t>تاکید برای</w:t>
            </w:r>
            <w:r w:rsidRPr="00CC78D5">
              <w:rPr>
                <w:rFonts w:cs="B Nazanin"/>
                <w:sz w:val="24"/>
                <w:szCs w:val="24"/>
                <w:rtl/>
              </w:rPr>
              <w:t xml:space="preserve"> </w:t>
            </w:r>
            <w:r w:rsidRPr="00CC78D5">
              <w:rPr>
                <w:rFonts w:cs="B Nazanin" w:hint="cs"/>
                <w:sz w:val="24"/>
                <w:szCs w:val="24"/>
                <w:rtl/>
              </w:rPr>
              <w:t>شرکت</w:t>
            </w:r>
            <w:r w:rsidRPr="00CC78D5">
              <w:rPr>
                <w:rFonts w:cs="B Nazanin"/>
                <w:sz w:val="24"/>
                <w:szCs w:val="24"/>
                <w:rtl/>
              </w:rPr>
              <w:t xml:space="preserve"> </w:t>
            </w:r>
            <w:r w:rsidRPr="00CC78D5">
              <w:rPr>
                <w:rFonts w:cs="B Nazanin" w:hint="cs"/>
                <w:sz w:val="24"/>
                <w:szCs w:val="24"/>
                <w:rtl/>
              </w:rPr>
              <w:t>در</w:t>
            </w:r>
            <w:r w:rsidRPr="00CC78D5">
              <w:rPr>
                <w:rFonts w:cs="B Nazanin"/>
                <w:sz w:val="24"/>
                <w:szCs w:val="24"/>
                <w:rtl/>
              </w:rPr>
              <w:t xml:space="preserve"> </w:t>
            </w:r>
            <w:r w:rsidRPr="00CC78D5">
              <w:rPr>
                <w:rFonts w:cs="B Nazanin" w:hint="cs"/>
                <w:sz w:val="24"/>
                <w:szCs w:val="24"/>
                <w:rtl/>
              </w:rPr>
              <w:t>کلاس</w:t>
            </w:r>
            <w:r w:rsidRPr="00CC78D5">
              <w:rPr>
                <w:rFonts w:cs="B Nazanin"/>
                <w:sz w:val="24"/>
                <w:szCs w:val="24"/>
                <w:rtl/>
              </w:rPr>
              <w:t xml:space="preserve"> </w:t>
            </w:r>
            <w:r w:rsidRPr="00CC78D5">
              <w:rPr>
                <w:rFonts w:cs="B Nazanin" w:hint="cs"/>
                <w:sz w:val="24"/>
                <w:szCs w:val="24"/>
                <w:rtl/>
              </w:rPr>
              <w:t>های</w:t>
            </w:r>
            <w:r w:rsidRPr="00CC78D5">
              <w:rPr>
                <w:rFonts w:cs="B Nazanin"/>
                <w:sz w:val="24"/>
                <w:szCs w:val="24"/>
                <w:rtl/>
              </w:rPr>
              <w:t xml:space="preserve"> </w:t>
            </w:r>
            <w:r w:rsidRPr="00CC78D5">
              <w:rPr>
                <w:rFonts w:cs="B Nazanin" w:hint="cs"/>
                <w:sz w:val="24"/>
                <w:szCs w:val="24"/>
                <w:rtl/>
              </w:rPr>
              <w:t>آموزش گروهی</w:t>
            </w:r>
            <w:r w:rsidRPr="00CC78D5">
              <w:rPr>
                <w:rFonts w:cs="B Nazanin"/>
                <w:sz w:val="24"/>
                <w:szCs w:val="24"/>
                <w:rtl/>
              </w:rPr>
              <w:t xml:space="preserve"> </w:t>
            </w:r>
            <w:r w:rsidRPr="00CC78D5">
              <w:rPr>
                <w:rFonts w:cs="B Nazanin" w:hint="cs"/>
                <w:sz w:val="24"/>
                <w:szCs w:val="24"/>
                <w:rtl/>
              </w:rPr>
              <w:t xml:space="preserve">کارشناس تغذیه مرکز </w:t>
            </w:r>
          </w:p>
          <w:p w14:paraId="0E17FAB2" w14:textId="77777777" w:rsidR="00786DA4" w:rsidRPr="00CC78D5" w:rsidRDefault="00786DA4" w:rsidP="00C174F0">
            <w:pPr>
              <w:pStyle w:val="ListParagraph"/>
              <w:numPr>
                <w:ilvl w:val="0"/>
                <w:numId w:val="73"/>
              </w:numPr>
              <w:spacing w:after="0" w:line="240" w:lineRule="auto"/>
              <w:ind w:left="714" w:hanging="357"/>
              <w:jc w:val="both"/>
              <w:rPr>
                <w:rFonts w:cs="B Nazanin"/>
                <w:sz w:val="24"/>
                <w:szCs w:val="24"/>
              </w:rPr>
            </w:pPr>
            <w:r w:rsidRPr="00CC78D5">
              <w:rPr>
                <w:rFonts w:cs="B Nazanin" w:hint="cs"/>
                <w:sz w:val="24"/>
                <w:szCs w:val="24"/>
                <w:rtl/>
              </w:rPr>
              <w:t>پیگیری مراقب جهت مراجعه به کارشناس تغذیه  (لازم است کارشناس نیز مراجعه فرد به مرکز را از مراقب پیگیری نماید)</w:t>
            </w:r>
          </w:p>
          <w:p w14:paraId="48F93F7A" w14:textId="77777777" w:rsidR="00786DA4" w:rsidRPr="003B2518" w:rsidRDefault="00786DA4" w:rsidP="00C174F0">
            <w:pPr>
              <w:pStyle w:val="ListParagraph"/>
              <w:numPr>
                <w:ilvl w:val="0"/>
                <w:numId w:val="73"/>
              </w:numPr>
              <w:spacing w:after="0" w:line="240" w:lineRule="auto"/>
              <w:ind w:left="714" w:hanging="357"/>
              <w:rPr>
                <w:rFonts w:cs="B Nazanin"/>
                <w:sz w:val="24"/>
                <w:szCs w:val="24"/>
                <w:rtl/>
              </w:rPr>
            </w:pPr>
            <w:r w:rsidRPr="00CC78D5">
              <w:rPr>
                <w:rFonts w:cs="B Nazanin" w:hint="cs"/>
                <w:sz w:val="24"/>
                <w:szCs w:val="24"/>
                <w:rtl/>
              </w:rPr>
              <w:t>ادامه</w:t>
            </w:r>
            <w:r w:rsidRPr="00CC78D5">
              <w:rPr>
                <w:rFonts w:cs="B Nazanin"/>
                <w:sz w:val="24"/>
                <w:szCs w:val="24"/>
                <w:rtl/>
              </w:rPr>
              <w:t xml:space="preserve"> </w:t>
            </w:r>
            <w:r w:rsidRPr="00CC78D5">
              <w:rPr>
                <w:rFonts w:cs="B Nazanin" w:hint="cs"/>
                <w:sz w:val="24"/>
                <w:szCs w:val="24"/>
                <w:rtl/>
              </w:rPr>
              <w:t>مراقبت</w:t>
            </w:r>
            <w:r w:rsidRPr="00CC78D5">
              <w:rPr>
                <w:rFonts w:cs="B Nazanin"/>
                <w:sz w:val="24"/>
                <w:szCs w:val="24"/>
                <w:rtl/>
              </w:rPr>
              <w:t xml:space="preserve"> </w:t>
            </w:r>
            <w:r w:rsidRPr="00CC78D5">
              <w:rPr>
                <w:rFonts w:cs="B Nazanin" w:hint="cs"/>
                <w:sz w:val="24"/>
                <w:szCs w:val="24"/>
                <w:rtl/>
              </w:rPr>
              <w:t>ها</w:t>
            </w:r>
            <w:r w:rsidRPr="00CC78D5">
              <w:rPr>
                <w:rFonts w:cs="B Nazanin"/>
                <w:sz w:val="24"/>
                <w:szCs w:val="24"/>
                <w:rtl/>
              </w:rPr>
              <w:t xml:space="preserve"> </w:t>
            </w:r>
            <w:r w:rsidRPr="00CC78D5">
              <w:rPr>
                <w:rFonts w:cs="B Nazanin" w:hint="cs"/>
                <w:sz w:val="24"/>
                <w:szCs w:val="24"/>
                <w:rtl/>
              </w:rPr>
              <w:t>مطابق</w:t>
            </w:r>
            <w:r w:rsidRPr="00CC78D5">
              <w:rPr>
                <w:rFonts w:cs="B Nazanin"/>
                <w:sz w:val="24"/>
                <w:szCs w:val="24"/>
                <w:rtl/>
              </w:rPr>
              <w:t xml:space="preserve"> </w:t>
            </w:r>
            <w:r w:rsidRPr="00CC78D5">
              <w:rPr>
                <w:rFonts w:cs="B Nazanin" w:hint="cs"/>
                <w:sz w:val="24"/>
                <w:szCs w:val="24"/>
                <w:rtl/>
              </w:rPr>
              <w:t>بسته</w:t>
            </w:r>
            <w:r w:rsidRPr="00CC78D5">
              <w:rPr>
                <w:rFonts w:cs="B Nazanin"/>
                <w:sz w:val="24"/>
                <w:szCs w:val="24"/>
                <w:rtl/>
              </w:rPr>
              <w:t xml:space="preserve"> </w:t>
            </w:r>
            <w:r w:rsidRPr="00CC78D5">
              <w:rPr>
                <w:rFonts w:cs="B Nazanin" w:hint="cs"/>
                <w:sz w:val="24"/>
                <w:szCs w:val="24"/>
                <w:rtl/>
              </w:rPr>
              <w:t>خدمت</w:t>
            </w:r>
          </w:p>
        </w:tc>
      </w:tr>
      <w:tr w:rsidR="00786DA4" w:rsidRPr="00B8559B" w14:paraId="15F7F08A" w14:textId="77777777" w:rsidTr="00C174F0">
        <w:trPr>
          <w:jc w:val="center"/>
        </w:trPr>
        <w:tc>
          <w:tcPr>
            <w:tcW w:w="3311" w:type="dxa"/>
            <w:vMerge/>
          </w:tcPr>
          <w:p w14:paraId="65531FAD" w14:textId="77777777" w:rsidR="00786DA4" w:rsidRPr="00641C45" w:rsidRDefault="00786DA4" w:rsidP="00786DA4">
            <w:pPr>
              <w:spacing w:after="0"/>
              <w:jc w:val="both"/>
              <w:rPr>
                <w:rFonts w:cs="B Yagut"/>
                <w:b/>
                <w:bCs/>
                <w:sz w:val="20"/>
                <w:szCs w:val="20"/>
                <w:rtl/>
              </w:rPr>
            </w:pPr>
          </w:p>
        </w:tc>
        <w:tc>
          <w:tcPr>
            <w:tcW w:w="4027" w:type="dxa"/>
            <w:vAlign w:val="center"/>
          </w:tcPr>
          <w:p w14:paraId="40F31A65" w14:textId="52BC4228" w:rsidR="00786DA4" w:rsidRDefault="00786DA4" w:rsidP="00BC385D">
            <w:pPr>
              <w:spacing w:after="0" w:line="240" w:lineRule="auto"/>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 xml:space="preserve">حد فاصل </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3-</w:t>
            </w:r>
            <w:r>
              <w:rPr>
                <w:rFonts w:cs="B Yagut" w:hint="cs"/>
                <w:b/>
                <w:bCs/>
                <w:sz w:val="20"/>
                <w:szCs w:val="20"/>
                <w:rtl/>
              </w:rPr>
              <w:t xml:space="preserve">  </w:t>
            </w:r>
            <w:r w:rsidR="00BC385D">
              <w:rPr>
                <w:rFonts w:ascii="Times New Roman" w:hAnsi="Times New Roman" w:cs="Times New Roman"/>
                <w:b/>
                <w:bCs/>
                <w:sz w:val="20"/>
                <w:szCs w:val="20"/>
              </w:rPr>
              <w:t>&gt;</w:t>
            </w:r>
            <w:r>
              <w:rPr>
                <w:rFonts w:ascii="Times New Roman" w:hAnsi="Times New Roman" w:cs="Times New Roman" w:hint="cs"/>
                <w:b/>
                <w:bCs/>
                <w:sz w:val="20"/>
                <w:szCs w:val="20"/>
                <w:rtl/>
              </w:rPr>
              <w:t xml:space="preserve"> </w:t>
            </w:r>
            <w:r>
              <w:rPr>
                <w:rFonts w:cs="B Yagut" w:hint="cs"/>
                <w:b/>
                <w:bCs/>
                <w:sz w:val="20"/>
                <w:szCs w:val="20"/>
                <w:rtl/>
              </w:rPr>
              <w:t xml:space="preserve"> و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cs="B Yagut"/>
                <w:b/>
                <w:bCs/>
                <w:sz w:val="20"/>
                <w:szCs w:val="20"/>
                <w:rtl/>
              </w:rPr>
              <w:t>&gt;</w:t>
            </w:r>
            <w:r>
              <w:rPr>
                <w:rFonts w:cs="B Yagut" w:hint="cs"/>
                <w:b/>
                <w:bCs/>
                <w:sz w:val="20"/>
                <w:szCs w:val="20"/>
                <w:rtl/>
              </w:rPr>
              <w:t xml:space="preserve"> </w:t>
            </w:r>
          </w:p>
          <w:p w14:paraId="494879C5" w14:textId="77777777" w:rsidR="00786DA4" w:rsidRPr="00641C45" w:rsidRDefault="00786DA4" w:rsidP="00786DA4">
            <w:pPr>
              <w:spacing w:after="0" w:line="240" w:lineRule="auto"/>
              <w:rPr>
                <w:rFonts w:cs="B Yagut"/>
                <w:b/>
                <w:bCs/>
                <w:sz w:val="20"/>
                <w:szCs w:val="20"/>
                <w:rtl/>
              </w:rPr>
            </w:pPr>
            <w:r>
              <w:rPr>
                <w:rFonts w:cs="B Yagut" w:hint="cs"/>
                <w:b/>
                <w:bCs/>
                <w:sz w:val="20"/>
                <w:szCs w:val="20"/>
                <w:rtl/>
              </w:rPr>
              <w:t>با هر امتيازي</w:t>
            </w:r>
          </w:p>
        </w:tc>
        <w:tc>
          <w:tcPr>
            <w:tcW w:w="2693" w:type="dxa"/>
            <w:vAlign w:val="center"/>
          </w:tcPr>
          <w:p w14:paraId="7C7455AD" w14:textId="77777777" w:rsidR="00786DA4" w:rsidRPr="00641C45" w:rsidRDefault="00786DA4" w:rsidP="00786DA4">
            <w:pPr>
              <w:spacing w:after="0" w:line="240" w:lineRule="auto"/>
              <w:jc w:val="center"/>
              <w:rPr>
                <w:rFonts w:cs="B Yagut"/>
                <w:b/>
                <w:bCs/>
                <w:sz w:val="20"/>
                <w:szCs w:val="20"/>
                <w:rtl/>
              </w:rPr>
            </w:pPr>
            <w:r w:rsidRPr="00641C45">
              <w:rPr>
                <w:rFonts w:cs="B Yagut" w:hint="cs"/>
                <w:b/>
                <w:bCs/>
                <w:sz w:val="20"/>
                <w:szCs w:val="20"/>
                <w:rtl/>
              </w:rPr>
              <w:t>لاغر</w:t>
            </w:r>
          </w:p>
        </w:tc>
        <w:tc>
          <w:tcPr>
            <w:tcW w:w="4947" w:type="dxa"/>
            <w:shd w:val="clear" w:color="auto" w:fill="92D050"/>
            <w:vAlign w:val="center"/>
          </w:tcPr>
          <w:p w14:paraId="1607C942" w14:textId="77777777" w:rsidR="00786DA4" w:rsidRPr="00CC78D5" w:rsidRDefault="00786DA4" w:rsidP="00C174F0">
            <w:pPr>
              <w:pStyle w:val="ListParagraph"/>
              <w:numPr>
                <w:ilvl w:val="0"/>
                <w:numId w:val="73"/>
              </w:numPr>
              <w:spacing w:after="0" w:line="240" w:lineRule="auto"/>
              <w:ind w:left="714" w:hanging="357"/>
              <w:rPr>
                <w:rFonts w:cs="B Nazanin"/>
                <w:sz w:val="24"/>
                <w:szCs w:val="24"/>
                <w:rtl/>
              </w:rPr>
            </w:pPr>
            <w:r w:rsidRPr="00CC78D5">
              <w:rPr>
                <w:rFonts w:cs="B Nazanin" w:hint="cs"/>
                <w:sz w:val="24"/>
                <w:szCs w:val="24"/>
                <w:rtl/>
              </w:rPr>
              <w:t>ارجاع</w:t>
            </w:r>
            <w:r w:rsidRPr="00CC78D5">
              <w:rPr>
                <w:rFonts w:cs="B Nazanin"/>
                <w:sz w:val="24"/>
                <w:szCs w:val="24"/>
                <w:rtl/>
              </w:rPr>
              <w:t xml:space="preserve"> </w:t>
            </w:r>
            <w:r w:rsidRPr="00CC78D5">
              <w:rPr>
                <w:rFonts w:cs="B Nazanin" w:hint="cs"/>
                <w:sz w:val="24"/>
                <w:szCs w:val="24"/>
                <w:rtl/>
              </w:rPr>
              <w:t>به</w:t>
            </w:r>
            <w:r w:rsidRPr="00CC78D5">
              <w:rPr>
                <w:rFonts w:cs="B Nazanin"/>
                <w:sz w:val="24"/>
                <w:szCs w:val="24"/>
                <w:rtl/>
              </w:rPr>
              <w:t xml:space="preserve"> </w:t>
            </w:r>
            <w:r w:rsidRPr="00CC78D5">
              <w:rPr>
                <w:rFonts w:cs="B Nazanin" w:hint="cs"/>
                <w:sz w:val="24"/>
                <w:szCs w:val="24"/>
                <w:rtl/>
              </w:rPr>
              <w:t>پزشك</w:t>
            </w:r>
            <w:r w:rsidRPr="00CC78D5">
              <w:rPr>
                <w:rFonts w:cs="B Nazanin"/>
                <w:sz w:val="24"/>
                <w:szCs w:val="24"/>
                <w:rtl/>
              </w:rPr>
              <w:t xml:space="preserve"> </w:t>
            </w:r>
            <w:r w:rsidRPr="00CC78D5">
              <w:rPr>
                <w:rFonts w:cs="B Nazanin" w:hint="cs"/>
                <w:sz w:val="24"/>
                <w:szCs w:val="24"/>
                <w:rtl/>
              </w:rPr>
              <w:t>جهت</w:t>
            </w:r>
            <w:r w:rsidRPr="00CC78D5">
              <w:rPr>
                <w:rFonts w:cs="B Nazanin"/>
                <w:sz w:val="24"/>
                <w:szCs w:val="24"/>
                <w:rtl/>
              </w:rPr>
              <w:t xml:space="preserve"> </w:t>
            </w:r>
            <w:r w:rsidRPr="00CC78D5">
              <w:rPr>
                <w:rFonts w:cs="B Nazanin" w:hint="cs"/>
                <w:sz w:val="24"/>
                <w:szCs w:val="24"/>
                <w:rtl/>
              </w:rPr>
              <w:t>انجام</w:t>
            </w:r>
            <w:r w:rsidRPr="00CC78D5">
              <w:rPr>
                <w:rFonts w:cs="B Nazanin"/>
                <w:sz w:val="24"/>
                <w:szCs w:val="24"/>
                <w:rtl/>
              </w:rPr>
              <w:t xml:space="preserve"> </w:t>
            </w:r>
            <w:r w:rsidRPr="00CC78D5">
              <w:rPr>
                <w:rFonts w:cs="B Nazanin" w:hint="cs"/>
                <w:sz w:val="24"/>
                <w:szCs w:val="24"/>
                <w:rtl/>
              </w:rPr>
              <w:t>بررسي‌ها</w:t>
            </w:r>
            <w:r w:rsidRPr="00CC78D5">
              <w:rPr>
                <w:rFonts w:cs="B Nazanin"/>
                <w:sz w:val="24"/>
                <w:szCs w:val="24"/>
                <w:rtl/>
              </w:rPr>
              <w:t xml:space="preserve"> </w:t>
            </w:r>
            <w:r w:rsidRPr="00CC78D5">
              <w:rPr>
                <w:rFonts w:cs="B Nazanin" w:hint="cs"/>
                <w:sz w:val="24"/>
                <w:szCs w:val="24"/>
                <w:rtl/>
              </w:rPr>
              <w:t>و</w:t>
            </w:r>
            <w:r w:rsidRPr="00CC78D5">
              <w:rPr>
                <w:rFonts w:cs="B Nazanin"/>
                <w:sz w:val="24"/>
                <w:szCs w:val="24"/>
                <w:rtl/>
              </w:rPr>
              <w:t xml:space="preserve"> </w:t>
            </w:r>
            <w:r w:rsidRPr="00CC78D5">
              <w:rPr>
                <w:rFonts w:cs="B Nazanin" w:hint="cs"/>
                <w:sz w:val="24"/>
                <w:szCs w:val="24"/>
                <w:rtl/>
              </w:rPr>
              <w:t>اقدامات</w:t>
            </w:r>
            <w:r w:rsidRPr="00CC78D5">
              <w:rPr>
                <w:rFonts w:cs="B Nazanin"/>
                <w:sz w:val="24"/>
                <w:szCs w:val="24"/>
                <w:rtl/>
              </w:rPr>
              <w:t xml:space="preserve"> </w:t>
            </w:r>
            <w:r w:rsidRPr="00CC78D5">
              <w:rPr>
                <w:rFonts w:cs="B Nazanin" w:hint="cs"/>
                <w:sz w:val="24"/>
                <w:szCs w:val="24"/>
                <w:rtl/>
              </w:rPr>
              <w:t>پزشكي</w:t>
            </w:r>
          </w:p>
          <w:p w14:paraId="43C0A2BF" w14:textId="77777777" w:rsidR="00786DA4" w:rsidRPr="00CC78D5" w:rsidRDefault="00786DA4" w:rsidP="00C174F0">
            <w:pPr>
              <w:pStyle w:val="ListParagraph"/>
              <w:numPr>
                <w:ilvl w:val="0"/>
                <w:numId w:val="73"/>
              </w:numPr>
              <w:spacing w:after="0" w:line="240" w:lineRule="auto"/>
              <w:ind w:left="714" w:hanging="357"/>
              <w:rPr>
                <w:rFonts w:cs="B Nazanin"/>
                <w:sz w:val="24"/>
                <w:szCs w:val="24"/>
                <w:rtl/>
              </w:rPr>
            </w:pPr>
            <w:r w:rsidRPr="00CC78D5">
              <w:rPr>
                <w:rFonts w:cs="B Nazanin" w:hint="cs"/>
                <w:sz w:val="24"/>
                <w:szCs w:val="24"/>
                <w:rtl/>
              </w:rPr>
              <w:t>ارجاع</w:t>
            </w:r>
            <w:r w:rsidRPr="00CC78D5">
              <w:rPr>
                <w:rFonts w:cs="B Nazanin"/>
                <w:sz w:val="24"/>
                <w:szCs w:val="24"/>
                <w:rtl/>
              </w:rPr>
              <w:t xml:space="preserve"> </w:t>
            </w:r>
            <w:r w:rsidRPr="00CC78D5">
              <w:rPr>
                <w:rFonts w:cs="B Nazanin" w:hint="cs"/>
                <w:sz w:val="24"/>
                <w:szCs w:val="24"/>
                <w:rtl/>
              </w:rPr>
              <w:t>به</w:t>
            </w:r>
            <w:r w:rsidRPr="00CC78D5">
              <w:rPr>
                <w:rFonts w:cs="B Nazanin"/>
                <w:sz w:val="24"/>
                <w:szCs w:val="24"/>
                <w:rtl/>
              </w:rPr>
              <w:t xml:space="preserve"> </w:t>
            </w:r>
            <w:r w:rsidRPr="00CC78D5">
              <w:rPr>
                <w:rFonts w:cs="B Nazanin" w:hint="cs"/>
                <w:sz w:val="24"/>
                <w:szCs w:val="24"/>
                <w:rtl/>
              </w:rPr>
              <w:t>کارشناس</w:t>
            </w:r>
            <w:r w:rsidRPr="00CC78D5">
              <w:rPr>
                <w:rFonts w:cs="B Nazanin"/>
                <w:sz w:val="24"/>
                <w:szCs w:val="24"/>
                <w:rtl/>
              </w:rPr>
              <w:t xml:space="preserve"> </w:t>
            </w:r>
            <w:r w:rsidRPr="00CC78D5">
              <w:rPr>
                <w:rFonts w:cs="B Nazanin" w:hint="cs"/>
                <w:sz w:val="24"/>
                <w:szCs w:val="24"/>
                <w:rtl/>
              </w:rPr>
              <w:t>تغذیه</w:t>
            </w:r>
            <w:r w:rsidRPr="00CC78D5">
              <w:rPr>
                <w:rFonts w:cs="B Nazanin"/>
                <w:sz w:val="24"/>
                <w:szCs w:val="24"/>
                <w:rtl/>
              </w:rPr>
              <w:t xml:space="preserve"> </w:t>
            </w:r>
            <w:r w:rsidRPr="00CC78D5">
              <w:rPr>
                <w:rFonts w:cs="B Nazanin" w:hint="cs"/>
                <w:sz w:val="24"/>
                <w:szCs w:val="24"/>
                <w:rtl/>
              </w:rPr>
              <w:t>و</w:t>
            </w:r>
            <w:r w:rsidRPr="00CC78D5">
              <w:rPr>
                <w:rFonts w:cs="B Nazanin"/>
                <w:sz w:val="24"/>
                <w:szCs w:val="24"/>
                <w:rtl/>
              </w:rPr>
              <w:t xml:space="preserve"> </w:t>
            </w:r>
            <w:r w:rsidRPr="00CC78D5">
              <w:rPr>
                <w:rFonts w:cs="B Nazanin" w:hint="cs"/>
                <w:sz w:val="24"/>
                <w:szCs w:val="24"/>
                <w:rtl/>
              </w:rPr>
              <w:t>پیگیری</w:t>
            </w:r>
            <w:r w:rsidRPr="00CC78D5">
              <w:rPr>
                <w:rFonts w:cs="B Nazanin"/>
                <w:sz w:val="24"/>
                <w:szCs w:val="24"/>
                <w:rtl/>
              </w:rPr>
              <w:t xml:space="preserve"> </w:t>
            </w:r>
            <w:r w:rsidRPr="00CC78D5">
              <w:rPr>
                <w:rFonts w:cs="B Nazanin" w:hint="cs"/>
                <w:sz w:val="24"/>
                <w:szCs w:val="24"/>
                <w:rtl/>
              </w:rPr>
              <w:t>جهت</w:t>
            </w:r>
            <w:r w:rsidRPr="00CC78D5">
              <w:rPr>
                <w:rFonts w:cs="B Nazanin"/>
                <w:sz w:val="24"/>
                <w:szCs w:val="24"/>
                <w:rtl/>
              </w:rPr>
              <w:t xml:space="preserve"> </w:t>
            </w:r>
            <w:r w:rsidRPr="00CC78D5">
              <w:rPr>
                <w:rFonts w:cs="B Nazanin" w:hint="cs"/>
                <w:sz w:val="24"/>
                <w:szCs w:val="24"/>
                <w:rtl/>
              </w:rPr>
              <w:t>مراجعه بعدی</w:t>
            </w:r>
          </w:p>
          <w:p w14:paraId="503054F3" w14:textId="77777777" w:rsidR="00786DA4" w:rsidRPr="00CC78D5" w:rsidRDefault="00786DA4" w:rsidP="00C174F0">
            <w:pPr>
              <w:pStyle w:val="ListParagraph"/>
              <w:numPr>
                <w:ilvl w:val="0"/>
                <w:numId w:val="73"/>
              </w:numPr>
              <w:spacing w:after="0" w:line="240" w:lineRule="auto"/>
              <w:ind w:left="714" w:hanging="357"/>
              <w:rPr>
                <w:rFonts w:cs="B Nazanin"/>
                <w:sz w:val="24"/>
                <w:szCs w:val="24"/>
                <w:rtl/>
              </w:rPr>
            </w:pPr>
            <w:r w:rsidRPr="00CC78D5">
              <w:rPr>
                <w:rFonts w:cs="B Nazanin" w:hint="cs"/>
                <w:sz w:val="24"/>
                <w:szCs w:val="24"/>
                <w:rtl/>
              </w:rPr>
              <w:t>پیگیری</w:t>
            </w:r>
            <w:r w:rsidRPr="00CC78D5">
              <w:rPr>
                <w:rFonts w:cs="B Nazanin"/>
                <w:sz w:val="24"/>
                <w:szCs w:val="24"/>
                <w:rtl/>
              </w:rPr>
              <w:t xml:space="preserve"> 3 </w:t>
            </w:r>
            <w:r w:rsidRPr="00CC78D5">
              <w:rPr>
                <w:rFonts w:cs="B Nazanin" w:hint="cs"/>
                <w:sz w:val="24"/>
                <w:szCs w:val="24"/>
                <w:rtl/>
              </w:rPr>
              <w:t>ماه</w:t>
            </w:r>
            <w:r w:rsidRPr="00CC78D5">
              <w:rPr>
                <w:rFonts w:cs="B Nazanin"/>
                <w:sz w:val="24"/>
                <w:szCs w:val="24"/>
                <w:rtl/>
              </w:rPr>
              <w:t xml:space="preserve"> </w:t>
            </w:r>
            <w:r w:rsidRPr="00CC78D5">
              <w:rPr>
                <w:rFonts w:cs="B Nazanin" w:hint="cs"/>
                <w:sz w:val="24"/>
                <w:szCs w:val="24"/>
                <w:rtl/>
              </w:rPr>
              <w:t>بعد</w:t>
            </w:r>
            <w:r w:rsidRPr="00CC78D5">
              <w:rPr>
                <w:rFonts w:cs="B Nazanin"/>
                <w:sz w:val="24"/>
                <w:szCs w:val="24"/>
                <w:rtl/>
              </w:rPr>
              <w:t xml:space="preserve"> </w:t>
            </w:r>
            <w:r w:rsidRPr="00CC78D5">
              <w:rPr>
                <w:rFonts w:cs="B Nazanin" w:hint="cs"/>
                <w:sz w:val="24"/>
                <w:szCs w:val="24"/>
                <w:rtl/>
              </w:rPr>
              <w:t>برای</w:t>
            </w:r>
            <w:r w:rsidRPr="00CC78D5">
              <w:rPr>
                <w:rFonts w:cs="B Nazanin"/>
                <w:sz w:val="24"/>
                <w:szCs w:val="24"/>
                <w:rtl/>
              </w:rPr>
              <w:t xml:space="preserve"> </w:t>
            </w:r>
            <w:r w:rsidRPr="00CC78D5">
              <w:rPr>
                <w:rFonts w:cs="B Nazanin" w:hint="cs"/>
                <w:sz w:val="24"/>
                <w:szCs w:val="24"/>
                <w:rtl/>
              </w:rPr>
              <w:t>مراجعه</w:t>
            </w:r>
            <w:r w:rsidRPr="00CC78D5">
              <w:rPr>
                <w:rFonts w:cs="B Nazanin"/>
                <w:sz w:val="24"/>
                <w:szCs w:val="24"/>
                <w:rtl/>
              </w:rPr>
              <w:t xml:space="preserve"> </w:t>
            </w:r>
            <w:r w:rsidRPr="00CC78D5">
              <w:rPr>
                <w:rFonts w:cs="B Nazanin" w:hint="cs"/>
                <w:sz w:val="24"/>
                <w:szCs w:val="24"/>
                <w:rtl/>
              </w:rPr>
              <w:t>مجدد به</w:t>
            </w:r>
            <w:r w:rsidRPr="00CC78D5">
              <w:rPr>
                <w:rFonts w:cs="B Nazanin"/>
                <w:sz w:val="24"/>
                <w:szCs w:val="24"/>
                <w:rtl/>
              </w:rPr>
              <w:t xml:space="preserve"> </w:t>
            </w:r>
            <w:r w:rsidRPr="00CC78D5">
              <w:rPr>
                <w:rFonts w:cs="B Nazanin" w:hint="cs"/>
                <w:sz w:val="24"/>
                <w:szCs w:val="24"/>
                <w:rtl/>
              </w:rPr>
              <w:t>کارشناس</w:t>
            </w:r>
            <w:r w:rsidRPr="00CC78D5">
              <w:rPr>
                <w:rFonts w:cs="B Nazanin"/>
                <w:sz w:val="24"/>
                <w:szCs w:val="24"/>
                <w:rtl/>
              </w:rPr>
              <w:t xml:space="preserve"> </w:t>
            </w:r>
            <w:r w:rsidRPr="00CC78D5">
              <w:rPr>
                <w:rFonts w:cs="B Nazanin" w:hint="cs"/>
                <w:sz w:val="24"/>
                <w:szCs w:val="24"/>
                <w:rtl/>
              </w:rPr>
              <w:t>تغذیه</w:t>
            </w:r>
          </w:p>
          <w:p w14:paraId="6937C6C4" w14:textId="77777777" w:rsidR="00786DA4" w:rsidRPr="00CC78D5" w:rsidRDefault="00786DA4" w:rsidP="00C174F0">
            <w:pPr>
              <w:pStyle w:val="ListParagraph"/>
              <w:numPr>
                <w:ilvl w:val="0"/>
                <w:numId w:val="73"/>
              </w:numPr>
              <w:spacing w:after="0" w:line="240" w:lineRule="auto"/>
              <w:ind w:left="714" w:hanging="357"/>
              <w:rPr>
                <w:rFonts w:cs="B Nazanin"/>
                <w:sz w:val="24"/>
                <w:szCs w:val="24"/>
              </w:rPr>
            </w:pPr>
            <w:r w:rsidRPr="00CC78D5">
              <w:rPr>
                <w:rFonts w:cs="B Nazanin" w:hint="cs"/>
                <w:sz w:val="24"/>
                <w:szCs w:val="24"/>
                <w:rtl/>
              </w:rPr>
              <w:t xml:space="preserve">پیگیری مراقب جهت مراجعه به کارشناس تغذیه (لازم است کارشناس نیز مراجعه فرد به مرکز را از مراقب پیگیری نماید) </w:t>
            </w:r>
          </w:p>
          <w:p w14:paraId="1BD13AE7" w14:textId="77777777" w:rsidR="00786DA4" w:rsidRPr="00CC78D5" w:rsidRDefault="00786DA4" w:rsidP="00C174F0">
            <w:pPr>
              <w:pStyle w:val="ListParagraph"/>
              <w:numPr>
                <w:ilvl w:val="0"/>
                <w:numId w:val="73"/>
              </w:numPr>
              <w:spacing w:after="0" w:line="240" w:lineRule="auto"/>
              <w:ind w:left="714" w:hanging="357"/>
              <w:rPr>
                <w:rFonts w:cs="B Nazanin"/>
                <w:sz w:val="24"/>
                <w:szCs w:val="24"/>
              </w:rPr>
            </w:pPr>
            <w:r w:rsidRPr="00CC78D5">
              <w:rPr>
                <w:rFonts w:cs="B Nazanin" w:hint="cs"/>
                <w:sz w:val="24"/>
                <w:szCs w:val="24"/>
                <w:rtl/>
              </w:rPr>
              <w:t>تاکید برای</w:t>
            </w:r>
            <w:r w:rsidRPr="00CC78D5">
              <w:rPr>
                <w:rFonts w:cs="B Nazanin"/>
                <w:sz w:val="24"/>
                <w:szCs w:val="24"/>
                <w:rtl/>
              </w:rPr>
              <w:t xml:space="preserve"> </w:t>
            </w:r>
            <w:r w:rsidRPr="00CC78D5">
              <w:rPr>
                <w:rFonts w:cs="B Nazanin" w:hint="cs"/>
                <w:sz w:val="24"/>
                <w:szCs w:val="24"/>
                <w:rtl/>
              </w:rPr>
              <w:t>شرکت</w:t>
            </w:r>
            <w:r w:rsidRPr="00CC78D5">
              <w:rPr>
                <w:rFonts w:cs="B Nazanin"/>
                <w:sz w:val="24"/>
                <w:szCs w:val="24"/>
                <w:rtl/>
              </w:rPr>
              <w:t xml:space="preserve"> </w:t>
            </w:r>
            <w:r w:rsidRPr="00CC78D5">
              <w:rPr>
                <w:rFonts w:cs="B Nazanin" w:hint="cs"/>
                <w:sz w:val="24"/>
                <w:szCs w:val="24"/>
                <w:rtl/>
              </w:rPr>
              <w:t>در</w:t>
            </w:r>
            <w:r w:rsidRPr="00CC78D5">
              <w:rPr>
                <w:rFonts w:cs="B Nazanin"/>
                <w:sz w:val="24"/>
                <w:szCs w:val="24"/>
                <w:rtl/>
              </w:rPr>
              <w:t xml:space="preserve"> </w:t>
            </w:r>
            <w:r w:rsidRPr="00CC78D5">
              <w:rPr>
                <w:rFonts w:cs="B Nazanin" w:hint="cs"/>
                <w:sz w:val="24"/>
                <w:szCs w:val="24"/>
                <w:rtl/>
              </w:rPr>
              <w:t>کلاس</w:t>
            </w:r>
            <w:r w:rsidRPr="00CC78D5">
              <w:rPr>
                <w:rFonts w:cs="B Nazanin"/>
                <w:sz w:val="24"/>
                <w:szCs w:val="24"/>
                <w:rtl/>
              </w:rPr>
              <w:t xml:space="preserve"> </w:t>
            </w:r>
            <w:r w:rsidRPr="00CC78D5">
              <w:rPr>
                <w:rFonts w:cs="B Nazanin" w:hint="cs"/>
                <w:sz w:val="24"/>
                <w:szCs w:val="24"/>
                <w:rtl/>
              </w:rPr>
              <w:t>های</w:t>
            </w:r>
            <w:r w:rsidRPr="00CC78D5">
              <w:rPr>
                <w:rFonts w:cs="B Nazanin"/>
                <w:sz w:val="24"/>
                <w:szCs w:val="24"/>
                <w:rtl/>
              </w:rPr>
              <w:t xml:space="preserve"> </w:t>
            </w:r>
            <w:r w:rsidRPr="00CC78D5">
              <w:rPr>
                <w:rFonts w:cs="B Nazanin" w:hint="cs"/>
                <w:sz w:val="24"/>
                <w:szCs w:val="24"/>
                <w:rtl/>
              </w:rPr>
              <w:t>آموزش گروهی</w:t>
            </w:r>
            <w:r w:rsidRPr="00CC78D5">
              <w:rPr>
                <w:rFonts w:cs="B Nazanin"/>
                <w:sz w:val="24"/>
                <w:szCs w:val="24"/>
                <w:rtl/>
              </w:rPr>
              <w:t xml:space="preserve"> </w:t>
            </w:r>
            <w:r w:rsidRPr="00CC78D5">
              <w:rPr>
                <w:rFonts w:cs="B Nazanin" w:hint="cs"/>
                <w:sz w:val="24"/>
                <w:szCs w:val="24"/>
                <w:rtl/>
              </w:rPr>
              <w:t>کارشناس تغذیه مرکز</w:t>
            </w:r>
          </w:p>
          <w:p w14:paraId="1C9E1559" w14:textId="77777777" w:rsidR="00786DA4" w:rsidRDefault="00786DA4" w:rsidP="00C174F0">
            <w:pPr>
              <w:pStyle w:val="ListParagraph"/>
              <w:numPr>
                <w:ilvl w:val="0"/>
                <w:numId w:val="73"/>
              </w:numPr>
              <w:spacing w:after="0" w:line="240" w:lineRule="auto"/>
              <w:ind w:left="714" w:hanging="357"/>
              <w:rPr>
                <w:rFonts w:cs="B Nazanin"/>
                <w:sz w:val="24"/>
                <w:szCs w:val="24"/>
              </w:rPr>
            </w:pPr>
            <w:r w:rsidRPr="00CC78D5">
              <w:rPr>
                <w:rFonts w:cs="B Nazanin" w:hint="cs"/>
                <w:sz w:val="24"/>
                <w:szCs w:val="24"/>
                <w:rtl/>
              </w:rPr>
              <w:t>ادامه مراقبت ها مطابق بسته خدمت</w:t>
            </w:r>
          </w:p>
          <w:p w14:paraId="44CD6066" w14:textId="5824F37E" w:rsidR="00C174F0" w:rsidRPr="00CC78D5" w:rsidRDefault="00C174F0" w:rsidP="00C174F0">
            <w:pPr>
              <w:pStyle w:val="ListParagraph"/>
              <w:spacing w:after="0" w:line="240" w:lineRule="auto"/>
              <w:ind w:left="714"/>
              <w:rPr>
                <w:rFonts w:cs="B Nazanin"/>
                <w:sz w:val="24"/>
                <w:szCs w:val="24"/>
                <w:rtl/>
              </w:rPr>
            </w:pPr>
          </w:p>
        </w:tc>
      </w:tr>
      <w:tr w:rsidR="00786DA4" w:rsidRPr="00B8559B" w14:paraId="48FE56F5" w14:textId="77777777" w:rsidTr="00C174F0">
        <w:trPr>
          <w:jc w:val="center"/>
        </w:trPr>
        <w:tc>
          <w:tcPr>
            <w:tcW w:w="3311" w:type="dxa"/>
            <w:vMerge/>
          </w:tcPr>
          <w:p w14:paraId="63D39C8C" w14:textId="77777777" w:rsidR="00786DA4" w:rsidRPr="00641C45" w:rsidRDefault="00786DA4" w:rsidP="00786DA4">
            <w:pPr>
              <w:spacing w:after="0"/>
              <w:jc w:val="both"/>
              <w:rPr>
                <w:rFonts w:cs="B Yagut"/>
                <w:b/>
                <w:bCs/>
                <w:sz w:val="20"/>
                <w:szCs w:val="20"/>
                <w:rtl/>
              </w:rPr>
            </w:pPr>
          </w:p>
        </w:tc>
        <w:tc>
          <w:tcPr>
            <w:tcW w:w="4027" w:type="dxa"/>
            <w:vAlign w:val="center"/>
          </w:tcPr>
          <w:p w14:paraId="48298C76" w14:textId="6BE3D739" w:rsidR="00786DA4" w:rsidRDefault="00786DA4" w:rsidP="00C174F0">
            <w:pPr>
              <w:spacing w:after="0" w:line="240" w:lineRule="auto"/>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sidR="00C174F0">
              <w:rPr>
                <w:rFonts w:cs="B Yagut" w:hint="cs"/>
                <w:b/>
                <w:bCs/>
                <w:sz w:val="20"/>
                <w:szCs w:val="20"/>
                <w:rtl/>
              </w:rPr>
              <w:t xml:space="preserve">بیشتر از </w:t>
            </w:r>
            <w:r w:rsidRPr="00641C45">
              <w:rPr>
                <w:rFonts w:cs="B Yagut" w:hint="cs"/>
                <w:b/>
                <w:bCs/>
                <w:sz w:val="20"/>
                <w:szCs w:val="20"/>
                <w:rtl/>
              </w:rPr>
              <w:t xml:space="preserve"> </w:t>
            </w:r>
            <w:r w:rsidRPr="00641C45">
              <w:rPr>
                <w:rFonts w:cs="B Yagut"/>
                <w:b/>
                <w:bCs/>
                <w:sz w:val="20"/>
                <w:szCs w:val="20"/>
              </w:rPr>
              <w:t xml:space="preserve"> z-score</w:t>
            </w:r>
            <w:r w:rsidR="00C174F0">
              <w:rPr>
                <w:rFonts w:cs="B Yagut" w:hint="cs"/>
                <w:b/>
                <w:bCs/>
                <w:sz w:val="20"/>
                <w:szCs w:val="20"/>
                <w:rtl/>
              </w:rPr>
              <w:t>1</w:t>
            </w:r>
            <w:r>
              <w:rPr>
                <w:rFonts w:cs="B Yagut" w:hint="cs"/>
                <w:b/>
                <w:bCs/>
                <w:sz w:val="20"/>
                <w:szCs w:val="20"/>
                <w:rtl/>
              </w:rPr>
              <w:t xml:space="preserve">+ </w:t>
            </w:r>
            <w:r w:rsidR="00C174F0">
              <w:rPr>
                <w:rFonts w:ascii="Times New Roman" w:hAnsi="Times New Roman" w:cs="Times New Roman" w:hint="cs"/>
                <w:b/>
                <w:bCs/>
                <w:sz w:val="20"/>
                <w:szCs w:val="20"/>
                <w:rtl/>
              </w:rPr>
              <w:t>&lt;</w:t>
            </w:r>
          </w:p>
          <w:p w14:paraId="7CFE7064" w14:textId="77777777" w:rsidR="00786DA4" w:rsidRPr="00641C45" w:rsidRDefault="00786DA4" w:rsidP="00786DA4">
            <w:pPr>
              <w:spacing w:after="0" w:line="240" w:lineRule="auto"/>
              <w:rPr>
                <w:rFonts w:cs="B Yagut"/>
                <w:b/>
                <w:bCs/>
                <w:sz w:val="20"/>
                <w:szCs w:val="20"/>
              </w:rPr>
            </w:pPr>
            <w:r>
              <w:rPr>
                <w:rFonts w:cs="B Yagut" w:hint="cs"/>
                <w:b/>
                <w:bCs/>
                <w:sz w:val="20"/>
                <w:szCs w:val="20"/>
                <w:rtl/>
              </w:rPr>
              <w:t>با هر امتيازي</w:t>
            </w:r>
          </w:p>
        </w:tc>
        <w:tc>
          <w:tcPr>
            <w:tcW w:w="2693" w:type="dxa"/>
            <w:vAlign w:val="center"/>
          </w:tcPr>
          <w:p w14:paraId="6954F1B3" w14:textId="2D2CF9E6" w:rsidR="00786DA4" w:rsidRDefault="00786DA4" w:rsidP="00786DA4">
            <w:pPr>
              <w:spacing w:after="0" w:line="240" w:lineRule="auto"/>
              <w:jc w:val="center"/>
              <w:rPr>
                <w:rFonts w:cs="B Yagut"/>
                <w:b/>
                <w:bCs/>
                <w:sz w:val="20"/>
                <w:szCs w:val="20"/>
                <w:rtl/>
              </w:rPr>
            </w:pPr>
            <w:r>
              <w:rPr>
                <w:rFonts w:cs="B Yagut" w:hint="cs"/>
                <w:b/>
                <w:bCs/>
                <w:sz w:val="20"/>
                <w:szCs w:val="20"/>
                <w:rtl/>
              </w:rPr>
              <w:t>اضافه</w:t>
            </w:r>
            <w:r w:rsidRPr="00641C45">
              <w:rPr>
                <w:rFonts w:cs="B Yagut" w:hint="cs"/>
                <w:b/>
                <w:bCs/>
                <w:sz w:val="20"/>
                <w:szCs w:val="20"/>
                <w:rtl/>
              </w:rPr>
              <w:t xml:space="preserve"> وزن</w:t>
            </w:r>
            <w:r w:rsidR="00E2642B">
              <w:rPr>
                <w:rFonts w:cs="B Yagut" w:hint="cs"/>
                <w:b/>
                <w:bCs/>
                <w:sz w:val="20"/>
                <w:szCs w:val="20"/>
                <w:rtl/>
              </w:rPr>
              <w:t xml:space="preserve"> با عامل خطر </w:t>
            </w:r>
          </w:p>
          <w:p w14:paraId="317BBC5B" w14:textId="77777777" w:rsidR="00C174F0" w:rsidRDefault="00C174F0" w:rsidP="00786DA4">
            <w:pPr>
              <w:spacing w:after="0" w:line="240" w:lineRule="auto"/>
              <w:jc w:val="center"/>
              <w:rPr>
                <w:rFonts w:cs="B Yagut"/>
                <w:b/>
                <w:bCs/>
                <w:sz w:val="20"/>
                <w:szCs w:val="20"/>
                <w:rtl/>
              </w:rPr>
            </w:pPr>
          </w:p>
          <w:p w14:paraId="5A88F249" w14:textId="77777777" w:rsidR="00C174F0" w:rsidRDefault="00E2642B" w:rsidP="00786DA4">
            <w:pPr>
              <w:spacing w:after="0" w:line="240" w:lineRule="auto"/>
              <w:jc w:val="center"/>
              <w:rPr>
                <w:rFonts w:cs="B Yagut"/>
                <w:b/>
                <w:bCs/>
                <w:sz w:val="20"/>
                <w:szCs w:val="20"/>
                <w:rtl/>
              </w:rPr>
            </w:pPr>
            <w:r>
              <w:rPr>
                <w:rFonts w:cs="B Yagut" w:hint="cs"/>
                <w:b/>
                <w:bCs/>
                <w:sz w:val="20"/>
                <w:szCs w:val="20"/>
                <w:rtl/>
              </w:rPr>
              <w:t xml:space="preserve">و یا بدون عامل خطر  </w:t>
            </w:r>
          </w:p>
          <w:p w14:paraId="36C2C975" w14:textId="77777777" w:rsidR="00C174F0" w:rsidRDefault="00C174F0" w:rsidP="00786DA4">
            <w:pPr>
              <w:spacing w:after="0" w:line="240" w:lineRule="auto"/>
              <w:jc w:val="center"/>
              <w:rPr>
                <w:rFonts w:cs="B Yagut"/>
                <w:b/>
                <w:bCs/>
                <w:sz w:val="20"/>
                <w:szCs w:val="20"/>
                <w:rtl/>
              </w:rPr>
            </w:pPr>
          </w:p>
          <w:p w14:paraId="482AB140" w14:textId="6325A89F" w:rsidR="00E2642B" w:rsidRPr="00641C45" w:rsidRDefault="00E2642B" w:rsidP="00786DA4">
            <w:pPr>
              <w:spacing w:after="0" w:line="240" w:lineRule="auto"/>
              <w:jc w:val="center"/>
              <w:rPr>
                <w:rFonts w:cs="B Yagut"/>
                <w:b/>
                <w:bCs/>
                <w:sz w:val="20"/>
                <w:szCs w:val="20"/>
                <w:rtl/>
              </w:rPr>
            </w:pPr>
            <w:r>
              <w:rPr>
                <w:rFonts w:cs="B Yagut" w:hint="cs"/>
                <w:b/>
                <w:bCs/>
                <w:sz w:val="20"/>
                <w:szCs w:val="20"/>
                <w:rtl/>
              </w:rPr>
              <w:t xml:space="preserve">با هر امتیازی </w:t>
            </w:r>
          </w:p>
        </w:tc>
        <w:tc>
          <w:tcPr>
            <w:tcW w:w="4947" w:type="dxa"/>
            <w:shd w:val="clear" w:color="auto" w:fill="FFFF99"/>
            <w:vAlign w:val="center"/>
          </w:tcPr>
          <w:p w14:paraId="57699EA5" w14:textId="4CB4F284" w:rsidR="00E2642B" w:rsidRPr="00CB0A6E" w:rsidRDefault="00E2642B" w:rsidP="00E2642B">
            <w:pPr>
              <w:spacing w:after="0"/>
              <w:rPr>
                <w:rFonts w:cs="B Nazanin"/>
                <w:b/>
                <w:bCs/>
              </w:rPr>
            </w:pPr>
            <w:r w:rsidRPr="00CB0A6E">
              <w:rPr>
                <w:rFonts w:cs="B Nazanin" w:hint="cs"/>
                <w:b/>
                <w:bCs/>
                <w:rtl/>
              </w:rPr>
              <w:t xml:space="preserve">اضافه وزن با عامل خطر </w:t>
            </w:r>
          </w:p>
          <w:p w14:paraId="2DD6EDCF" w14:textId="50152CEF" w:rsidR="00E2642B" w:rsidRPr="00E2642B" w:rsidRDefault="00E2642B" w:rsidP="00E2642B">
            <w:pPr>
              <w:pStyle w:val="ListParagraph"/>
              <w:numPr>
                <w:ilvl w:val="0"/>
                <w:numId w:val="73"/>
              </w:numPr>
              <w:spacing w:after="0"/>
              <w:rPr>
                <w:rFonts w:cs="B Nazanin"/>
                <w:rtl/>
              </w:rPr>
            </w:pPr>
            <w:r w:rsidRPr="00E2642B">
              <w:rPr>
                <w:rFonts w:cs="B Nazanin"/>
                <w:rtl/>
              </w:rPr>
              <w:t>اندازه گ</w:t>
            </w:r>
            <w:r w:rsidRPr="00E2642B">
              <w:rPr>
                <w:rFonts w:cs="B Nazanin" w:hint="cs"/>
                <w:rtl/>
              </w:rPr>
              <w:t>ی</w:t>
            </w:r>
            <w:r w:rsidRPr="00E2642B">
              <w:rPr>
                <w:rFonts w:cs="B Nazanin" w:hint="eastAsia"/>
                <w:rtl/>
              </w:rPr>
              <w:t>ر</w:t>
            </w:r>
            <w:r w:rsidRPr="00E2642B">
              <w:rPr>
                <w:rFonts w:cs="B Nazanin" w:hint="cs"/>
                <w:rtl/>
              </w:rPr>
              <w:t>ی</w:t>
            </w:r>
            <w:r w:rsidRPr="00E2642B">
              <w:rPr>
                <w:rFonts w:cs="B Nazanin"/>
                <w:rtl/>
              </w:rPr>
              <w:t xml:space="preserve"> قد و وزن </w:t>
            </w:r>
          </w:p>
          <w:p w14:paraId="296DE216" w14:textId="6C48AB2C" w:rsidR="00E2642B" w:rsidRPr="00E2642B" w:rsidRDefault="00E2642B" w:rsidP="00E2642B">
            <w:pPr>
              <w:pStyle w:val="ListParagraph"/>
              <w:numPr>
                <w:ilvl w:val="0"/>
                <w:numId w:val="73"/>
              </w:numPr>
              <w:spacing w:after="0"/>
              <w:rPr>
                <w:rFonts w:cs="B Nazanin"/>
                <w:rtl/>
              </w:rPr>
            </w:pPr>
            <w:r w:rsidRPr="00E2642B">
              <w:rPr>
                <w:rFonts w:cs="B Nazanin"/>
                <w:rtl/>
              </w:rPr>
              <w:t>تع</w:t>
            </w:r>
            <w:r w:rsidRPr="00E2642B">
              <w:rPr>
                <w:rFonts w:cs="B Nazanin" w:hint="cs"/>
                <w:rtl/>
              </w:rPr>
              <w:t>یی</w:t>
            </w:r>
            <w:r w:rsidRPr="00E2642B">
              <w:rPr>
                <w:rFonts w:cs="B Nazanin" w:hint="eastAsia"/>
                <w:rtl/>
              </w:rPr>
              <w:t>ن</w:t>
            </w:r>
            <w:r w:rsidRPr="00E2642B">
              <w:rPr>
                <w:rFonts w:cs="B Nazanin"/>
                <w:rtl/>
              </w:rPr>
              <w:t xml:space="preserve"> و تفس</w:t>
            </w:r>
            <w:r w:rsidRPr="00E2642B">
              <w:rPr>
                <w:rFonts w:cs="B Nazanin" w:hint="cs"/>
                <w:rtl/>
              </w:rPr>
              <w:t>ی</w:t>
            </w:r>
            <w:r w:rsidRPr="00E2642B">
              <w:rPr>
                <w:rFonts w:cs="B Nazanin" w:hint="eastAsia"/>
                <w:rtl/>
              </w:rPr>
              <w:t>ر</w:t>
            </w:r>
            <w:r w:rsidRPr="00E2642B">
              <w:rPr>
                <w:rFonts w:cs="B Nazanin"/>
                <w:rtl/>
              </w:rPr>
              <w:t xml:space="preserve"> نمايه توده بدن يا زد اسکور نمايه توده بدن</w:t>
            </w:r>
            <w:r>
              <w:rPr>
                <w:rFonts w:cs="B Nazanin" w:hint="cs"/>
                <w:rtl/>
              </w:rPr>
              <w:t xml:space="preserve"> برای سن </w:t>
            </w:r>
          </w:p>
          <w:p w14:paraId="77872F32" w14:textId="643C2CA4" w:rsidR="00E2642B" w:rsidRDefault="00E2642B" w:rsidP="00C174F0">
            <w:pPr>
              <w:pStyle w:val="ListParagraph"/>
              <w:numPr>
                <w:ilvl w:val="0"/>
                <w:numId w:val="73"/>
              </w:numPr>
              <w:spacing w:after="0"/>
              <w:jc w:val="both"/>
              <w:rPr>
                <w:rFonts w:cs="B Nazanin"/>
              </w:rPr>
            </w:pPr>
            <w:r w:rsidRPr="00E2642B">
              <w:rPr>
                <w:rFonts w:cs="B Nazanin"/>
                <w:rtl/>
              </w:rPr>
              <w:t>ارزياب</w:t>
            </w:r>
            <w:r w:rsidRPr="00E2642B">
              <w:rPr>
                <w:rFonts w:cs="B Nazanin" w:hint="cs"/>
                <w:rtl/>
              </w:rPr>
              <w:t>ی</w:t>
            </w:r>
            <w:r w:rsidRPr="00E2642B">
              <w:rPr>
                <w:rFonts w:cs="B Nazanin"/>
                <w:rtl/>
              </w:rPr>
              <w:t xml:space="preserve"> الگو</w:t>
            </w:r>
            <w:r w:rsidRPr="00E2642B">
              <w:rPr>
                <w:rFonts w:cs="B Nazanin" w:hint="cs"/>
                <w:rtl/>
              </w:rPr>
              <w:t>ی</w:t>
            </w:r>
            <w:r w:rsidRPr="00E2642B">
              <w:rPr>
                <w:rFonts w:cs="B Nazanin"/>
                <w:rtl/>
              </w:rPr>
              <w:t xml:space="preserve"> غذاي</w:t>
            </w:r>
            <w:r w:rsidRPr="00E2642B">
              <w:rPr>
                <w:rFonts w:cs="B Nazanin" w:hint="cs"/>
                <w:rtl/>
              </w:rPr>
              <w:t>ی</w:t>
            </w:r>
            <w:r w:rsidRPr="00E2642B">
              <w:rPr>
                <w:rFonts w:cs="B Nazanin" w:hint="eastAsia"/>
                <w:rtl/>
              </w:rPr>
              <w:t>،</w:t>
            </w:r>
            <w:r w:rsidRPr="00E2642B">
              <w:rPr>
                <w:rFonts w:cs="B Nazanin"/>
                <w:rtl/>
              </w:rPr>
              <w:t xml:space="preserve"> فعال</w:t>
            </w:r>
            <w:r w:rsidRPr="00E2642B">
              <w:rPr>
                <w:rFonts w:cs="B Nazanin" w:hint="cs"/>
                <w:rtl/>
              </w:rPr>
              <w:t>ی</w:t>
            </w:r>
            <w:r w:rsidRPr="00E2642B">
              <w:rPr>
                <w:rFonts w:cs="B Nazanin" w:hint="eastAsia"/>
                <w:rtl/>
              </w:rPr>
              <w:t>ت</w:t>
            </w:r>
            <w:r w:rsidRPr="00E2642B">
              <w:rPr>
                <w:rFonts w:cs="B Nazanin"/>
                <w:rtl/>
              </w:rPr>
              <w:t xml:space="preserve"> بدن</w:t>
            </w:r>
            <w:r w:rsidRPr="00E2642B">
              <w:rPr>
                <w:rFonts w:cs="B Nazanin" w:hint="cs"/>
                <w:rtl/>
              </w:rPr>
              <w:t>ی</w:t>
            </w:r>
            <w:r w:rsidRPr="00E2642B">
              <w:rPr>
                <w:rFonts w:cs="B Nazanin"/>
                <w:rtl/>
              </w:rPr>
              <w:t xml:space="preserve"> و ثبت در سامانه الکترون</w:t>
            </w:r>
            <w:r w:rsidRPr="00E2642B">
              <w:rPr>
                <w:rFonts w:cs="B Nazanin" w:hint="cs"/>
                <w:rtl/>
              </w:rPr>
              <w:t>ی</w:t>
            </w:r>
            <w:r w:rsidRPr="00E2642B">
              <w:rPr>
                <w:rFonts w:cs="B Nazanin" w:hint="eastAsia"/>
                <w:rtl/>
              </w:rPr>
              <w:t>ک</w:t>
            </w:r>
            <w:r w:rsidRPr="00E2642B">
              <w:rPr>
                <w:rFonts w:cs="B Nazanin"/>
                <w:rtl/>
              </w:rPr>
              <w:t xml:space="preserve"> س</w:t>
            </w:r>
            <w:r w:rsidRPr="00E2642B">
              <w:rPr>
                <w:rFonts w:cs="B Nazanin" w:hint="cs"/>
                <w:rtl/>
              </w:rPr>
              <w:t>ی</w:t>
            </w:r>
            <w:r w:rsidRPr="00E2642B">
              <w:rPr>
                <w:rFonts w:cs="B Nazanin" w:hint="eastAsia"/>
                <w:rtl/>
              </w:rPr>
              <w:t>ب</w:t>
            </w:r>
          </w:p>
          <w:p w14:paraId="121155C0" w14:textId="1B05F8AA" w:rsidR="00E2642B" w:rsidRPr="00E2642B" w:rsidRDefault="00E2642B" w:rsidP="0050542C">
            <w:pPr>
              <w:pStyle w:val="ListParagraph"/>
              <w:numPr>
                <w:ilvl w:val="0"/>
                <w:numId w:val="73"/>
              </w:numPr>
              <w:spacing w:after="0"/>
              <w:rPr>
                <w:rFonts w:cs="B Nazanin"/>
                <w:rtl/>
              </w:rPr>
            </w:pPr>
            <w:r w:rsidRPr="00E2642B">
              <w:rPr>
                <w:rFonts w:cs="B Nazanin"/>
                <w:rtl/>
              </w:rPr>
              <w:t>تاک</w:t>
            </w:r>
            <w:r w:rsidRPr="00E2642B">
              <w:rPr>
                <w:rFonts w:cs="B Nazanin" w:hint="cs"/>
                <w:rtl/>
              </w:rPr>
              <w:t>ی</w:t>
            </w:r>
            <w:r w:rsidRPr="00E2642B">
              <w:rPr>
                <w:rFonts w:cs="B Nazanin" w:hint="eastAsia"/>
                <w:rtl/>
              </w:rPr>
              <w:t>د</w:t>
            </w:r>
            <w:r w:rsidRPr="00E2642B">
              <w:rPr>
                <w:rFonts w:cs="B Nazanin"/>
                <w:rtl/>
              </w:rPr>
              <w:t xml:space="preserve"> برا</w:t>
            </w:r>
            <w:r w:rsidRPr="00E2642B">
              <w:rPr>
                <w:rFonts w:cs="B Nazanin" w:hint="cs"/>
                <w:rtl/>
              </w:rPr>
              <w:t>ی</w:t>
            </w:r>
            <w:r w:rsidRPr="00E2642B">
              <w:rPr>
                <w:rFonts w:cs="B Nazanin"/>
                <w:rtl/>
              </w:rPr>
              <w:t xml:space="preserve"> شرکت در کلاس ها</w:t>
            </w:r>
            <w:r w:rsidRPr="00E2642B">
              <w:rPr>
                <w:rFonts w:cs="B Nazanin" w:hint="cs"/>
                <w:rtl/>
              </w:rPr>
              <w:t>ی</w:t>
            </w:r>
            <w:r w:rsidRPr="00E2642B">
              <w:rPr>
                <w:rFonts w:cs="B Nazanin"/>
                <w:rtl/>
              </w:rPr>
              <w:t xml:space="preserve"> </w:t>
            </w:r>
            <w:r w:rsidRPr="00E2642B">
              <w:rPr>
                <w:rFonts w:cs="B Nazanin" w:hint="eastAsia"/>
                <w:rtl/>
              </w:rPr>
              <w:t>آموزش</w:t>
            </w:r>
            <w:r w:rsidRPr="00E2642B">
              <w:rPr>
                <w:rFonts w:cs="B Nazanin"/>
                <w:rtl/>
              </w:rPr>
              <w:t xml:space="preserve"> گروه</w:t>
            </w:r>
            <w:r w:rsidRPr="00E2642B">
              <w:rPr>
                <w:rFonts w:cs="B Nazanin" w:hint="cs"/>
                <w:rtl/>
              </w:rPr>
              <w:t>ی</w:t>
            </w:r>
            <w:r w:rsidRPr="00E2642B">
              <w:rPr>
                <w:rFonts w:cs="B Nazanin"/>
                <w:rtl/>
              </w:rPr>
              <w:t xml:space="preserve"> کارشناس تغذ</w:t>
            </w:r>
            <w:r w:rsidRPr="00E2642B">
              <w:rPr>
                <w:rFonts w:cs="B Nazanin" w:hint="cs"/>
                <w:rtl/>
              </w:rPr>
              <w:t>ی</w:t>
            </w:r>
            <w:r w:rsidRPr="00E2642B">
              <w:rPr>
                <w:rFonts w:cs="B Nazanin" w:hint="eastAsia"/>
                <w:rtl/>
              </w:rPr>
              <w:t>ه</w:t>
            </w:r>
            <w:r w:rsidRPr="00E2642B">
              <w:rPr>
                <w:rFonts w:cs="B Nazanin"/>
                <w:rtl/>
              </w:rPr>
              <w:t xml:space="preserve"> مرکز و پ</w:t>
            </w:r>
            <w:r w:rsidRPr="00E2642B">
              <w:rPr>
                <w:rFonts w:cs="B Nazanin" w:hint="cs"/>
                <w:rtl/>
              </w:rPr>
              <w:t>ی</w:t>
            </w:r>
            <w:r w:rsidRPr="00E2642B">
              <w:rPr>
                <w:rFonts w:cs="B Nazanin" w:hint="eastAsia"/>
                <w:rtl/>
              </w:rPr>
              <w:t>گ</w:t>
            </w:r>
            <w:r w:rsidRPr="00E2642B">
              <w:rPr>
                <w:rFonts w:cs="B Nazanin" w:hint="cs"/>
                <w:rtl/>
              </w:rPr>
              <w:t>ی</w:t>
            </w:r>
            <w:r w:rsidRPr="00E2642B">
              <w:rPr>
                <w:rFonts w:cs="B Nazanin" w:hint="eastAsia"/>
                <w:rtl/>
              </w:rPr>
              <w:t>ر</w:t>
            </w:r>
            <w:r w:rsidRPr="00E2642B">
              <w:rPr>
                <w:rFonts w:cs="B Nazanin" w:hint="cs"/>
                <w:rtl/>
              </w:rPr>
              <w:t>ی</w:t>
            </w:r>
            <w:r w:rsidRPr="00E2642B">
              <w:rPr>
                <w:rFonts w:cs="B Nazanin"/>
                <w:rtl/>
              </w:rPr>
              <w:t xml:space="preserve"> آن</w:t>
            </w:r>
          </w:p>
          <w:p w14:paraId="3E135AAD" w14:textId="3A457174" w:rsidR="00E2642B" w:rsidRDefault="00E2642B" w:rsidP="00E2642B">
            <w:pPr>
              <w:pStyle w:val="ListParagraph"/>
              <w:numPr>
                <w:ilvl w:val="0"/>
                <w:numId w:val="73"/>
              </w:numPr>
              <w:spacing w:after="0"/>
              <w:rPr>
                <w:rFonts w:cs="B Nazanin"/>
              </w:rPr>
            </w:pPr>
            <w:r w:rsidRPr="00E2642B">
              <w:rPr>
                <w:rFonts w:cs="B Nazanin"/>
                <w:rtl/>
              </w:rPr>
              <w:t xml:space="preserve"> ارجاع به پزشك جهت انجام بررسي‌ها و اقدامات پزشكي</w:t>
            </w:r>
            <w:r w:rsidR="0050542C">
              <w:rPr>
                <w:rFonts w:cs="B Nazanin" w:hint="cs"/>
                <w:rtl/>
              </w:rPr>
              <w:t xml:space="preserve"> </w:t>
            </w:r>
          </w:p>
          <w:p w14:paraId="151E3A72" w14:textId="229CED47" w:rsidR="0050542C" w:rsidRPr="00E2642B" w:rsidRDefault="0050542C" w:rsidP="00E2642B">
            <w:pPr>
              <w:pStyle w:val="ListParagraph"/>
              <w:numPr>
                <w:ilvl w:val="0"/>
                <w:numId w:val="73"/>
              </w:numPr>
              <w:spacing w:after="0"/>
              <w:rPr>
                <w:rFonts w:cs="B Nazanin"/>
                <w:rtl/>
              </w:rPr>
            </w:pPr>
            <w:r>
              <w:rPr>
                <w:rFonts w:cs="B Nazanin" w:hint="cs"/>
                <w:rtl/>
              </w:rPr>
              <w:t xml:space="preserve">پیگیری از پزشک چهت مراقبتهای بیشتر </w:t>
            </w:r>
          </w:p>
          <w:p w14:paraId="15D8224E" w14:textId="008CE826" w:rsidR="00E2642B" w:rsidRPr="00E2642B" w:rsidRDefault="00E2642B" w:rsidP="00E2642B">
            <w:pPr>
              <w:pStyle w:val="ListParagraph"/>
              <w:numPr>
                <w:ilvl w:val="0"/>
                <w:numId w:val="73"/>
              </w:numPr>
              <w:spacing w:after="0"/>
              <w:rPr>
                <w:rFonts w:cs="B Nazanin"/>
              </w:rPr>
            </w:pPr>
            <w:r w:rsidRPr="00E2642B">
              <w:rPr>
                <w:rFonts w:cs="B Nazanin"/>
                <w:rtl/>
              </w:rPr>
              <w:t>ادامه مراقبت ها مطابق بسته خدمت</w:t>
            </w:r>
          </w:p>
          <w:p w14:paraId="5BA148CB" w14:textId="1043606E" w:rsidR="00E2642B" w:rsidRPr="00CB0A6E" w:rsidRDefault="009F0F4E" w:rsidP="009F0F4E">
            <w:pPr>
              <w:spacing w:after="0"/>
              <w:rPr>
                <w:rFonts w:cs="B Nazanin"/>
                <w:b/>
                <w:bCs/>
                <w:rtl/>
              </w:rPr>
            </w:pPr>
            <w:r w:rsidRPr="00CB0A6E">
              <w:rPr>
                <w:rFonts w:cs="B Nazanin" w:hint="cs"/>
                <w:b/>
                <w:bCs/>
                <w:rtl/>
              </w:rPr>
              <w:t xml:space="preserve">اضافه وزن بدون عامل </w:t>
            </w:r>
            <w:r w:rsidR="00E2642B" w:rsidRPr="00CB0A6E">
              <w:rPr>
                <w:rFonts w:cs="B Nazanin" w:hint="cs"/>
                <w:b/>
                <w:bCs/>
                <w:rtl/>
              </w:rPr>
              <w:t xml:space="preserve">خطر </w:t>
            </w:r>
          </w:p>
          <w:p w14:paraId="0E2B977E" w14:textId="77777777" w:rsidR="0050542C" w:rsidRPr="00E2642B" w:rsidRDefault="0050542C" w:rsidP="0050542C">
            <w:pPr>
              <w:pStyle w:val="ListParagraph"/>
              <w:numPr>
                <w:ilvl w:val="0"/>
                <w:numId w:val="73"/>
              </w:numPr>
              <w:spacing w:after="0"/>
              <w:rPr>
                <w:rFonts w:cs="B Nazanin"/>
                <w:rtl/>
              </w:rPr>
            </w:pPr>
            <w:r w:rsidRPr="00E2642B">
              <w:rPr>
                <w:rFonts w:cs="B Nazanin"/>
                <w:rtl/>
              </w:rPr>
              <w:t>اندازه گ</w:t>
            </w:r>
            <w:r w:rsidRPr="00E2642B">
              <w:rPr>
                <w:rFonts w:cs="B Nazanin" w:hint="cs"/>
                <w:rtl/>
              </w:rPr>
              <w:t>ی</w:t>
            </w:r>
            <w:r w:rsidRPr="00E2642B">
              <w:rPr>
                <w:rFonts w:cs="B Nazanin" w:hint="eastAsia"/>
                <w:rtl/>
              </w:rPr>
              <w:t>ر</w:t>
            </w:r>
            <w:r w:rsidRPr="00E2642B">
              <w:rPr>
                <w:rFonts w:cs="B Nazanin" w:hint="cs"/>
                <w:rtl/>
              </w:rPr>
              <w:t>ی</w:t>
            </w:r>
            <w:r w:rsidRPr="00E2642B">
              <w:rPr>
                <w:rFonts w:cs="B Nazanin"/>
                <w:rtl/>
              </w:rPr>
              <w:t xml:space="preserve"> قد و وزن </w:t>
            </w:r>
          </w:p>
          <w:p w14:paraId="395F86F4" w14:textId="77777777" w:rsidR="0050542C" w:rsidRPr="00E2642B" w:rsidRDefault="0050542C" w:rsidP="0050542C">
            <w:pPr>
              <w:pStyle w:val="ListParagraph"/>
              <w:numPr>
                <w:ilvl w:val="0"/>
                <w:numId w:val="73"/>
              </w:numPr>
              <w:spacing w:after="0"/>
              <w:rPr>
                <w:rFonts w:cs="B Nazanin"/>
                <w:rtl/>
              </w:rPr>
            </w:pPr>
            <w:r w:rsidRPr="00E2642B">
              <w:rPr>
                <w:rFonts w:cs="B Nazanin"/>
                <w:rtl/>
              </w:rPr>
              <w:t>تع</w:t>
            </w:r>
            <w:r w:rsidRPr="00E2642B">
              <w:rPr>
                <w:rFonts w:cs="B Nazanin" w:hint="cs"/>
                <w:rtl/>
              </w:rPr>
              <w:t>یی</w:t>
            </w:r>
            <w:r w:rsidRPr="00E2642B">
              <w:rPr>
                <w:rFonts w:cs="B Nazanin" w:hint="eastAsia"/>
                <w:rtl/>
              </w:rPr>
              <w:t>ن</w:t>
            </w:r>
            <w:r w:rsidRPr="00E2642B">
              <w:rPr>
                <w:rFonts w:cs="B Nazanin"/>
                <w:rtl/>
              </w:rPr>
              <w:t xml:space="preserve"> و تفس</w:t>
            </w:r>
            <w:r w:rsidRPr="00E2642B">
              <w:rPr>
                <w:rFonts w:cs="B Nazanin" w:hint="cs"/>
                <w:rtl/>
              </w:rPr>
              <w:t>ی</w:t>
            </w:r>
            <w:r w:rsidRPr="00E2642B">
              <w:rPr>
                <w:rFonts w:cs="B Nazanin" w:hint="eastAsia"/>
                <w:rtl/>
              </w:rPr>
              <w:t>ر</w:t>
            </w:r>
            <w:r w:rsidRPr="00E2642B">
              <w:rPr>
                <w:rFonts w:cs="B Nazanin"/>
                <w:rtl/>
              </w:rPr>
              <w:t xml:space="preserve"> نمايه توده بدن يا زد اسکور نمايه توده بدن</w:t>
            </w:r>
            <w:r>
              <w:rPr>
                <w:rFonts w:cs="B Nazanin" w:hint="cs"/>
                <w:rtl/>
              </w:rPr>
              <w:t xml:space="preserve"> برای سن </w:t>
            </w:r>
          </w:p>
          <w:p w14:paraId="20C911BD" w14:textId="77777777" w:rsidR="0050542C" w:rsidRPr="00E2642B" w:rsidRDefault="0050542C" w:rsidP="0050542C">
            <w:pPr>
              <w:pStyle w:val="ListParagraph"/>
              <w:numPr>
                <w:ilvl w:val="0"/>
                <w:numId w:val="73"/>
              </w:numPr>
              <w:spacing w:after="0"/>
              <w:jc w:val="both"/>
              <w:rPr>
                <w:rFonts w:cs="B Nazanin"/>
                <w:rtl/>
              </w:rPr>
            </w:pPr>
            <w:r w:rsidRPr="00E2642B">
              <w:rPr>
                <w:rFonts w:cs="B Nazanin"/>
                <w:rtl/>
              </w:rPr>
              <w:t>ارزياب</w:t>
            </w:r>
            <w:r w:rsidRPr="00E2642B">
              <w:rPr>
                <w:rFonts w:cs="B Nazanin" w:hint="cs"/>
                <w:rtl/>
              </w:rPr>
              <w:t>ی</w:t>
            </w:r>
            <w:r w:rsidRPr="00E2642B">
              <w:rPr>
                <w:rFonts w:cs="B Nazanin"/>
                <w:rtl/>
              </w:rPr>
              <w:t xml:space="preserve"> الگو</w:t>
            </w:r>
            <w:r w:rsidRPr="00E2642B">
              <w:rPr>
                <w:rFonts w:cs="B Nazanin" w:hint="cs"/>
                <w:rtl/>
              </w:rPr>
              <w:t>ی</w:t>
            </w:r>
            <w:r w:rsidRPr="00E2642B">
              <w:rPr>
                <w:rFonts w:cs="B Nazanin"/>
                <w:rtl/>
              </w:rPr>
              <w:t xml:space="preserve"> غذاي</w:t>
            </w:r>
            <w:r w:rsidRPr="00E2642B">
              <w:rPr>
                <w:rFonts w:cs="B Nazanin" w:hint="cs"/>
                <w:rtl/>
              </w:rPr>
              <w:t>ی</w:t>
            </w:r>
            <w:r w:rsidRPr="00E2642B">
              <w:rPr>
                <w:rFonts w:cs="B Nazanin" w:hint="eastAsia"/>
                <w:rtl/>
              </w:rPr>
              <w:t>،</w:t>
            </w:r>
            <w:r w:rsidRPr="00E2642B">
              <w:rPr>
                <w:rFonts w:cs="B Nazanin"/>
                <w:rtl/>
              </w:rPr>
              <w:t xml:space="preserve"> فعال</w:t>
            </w:r>
            <w:r w:rsidRPr="00E2642B">
              <w:rPr>
                <w:rFonts w:cs="B Nazanin" w:hint="cs"/>
                <w:rtl/>
              </w:rPr>
              <w:t>ی</w:t>
            </w:r>
            <w:r w:rsidRPr="00E2642B">
              <w:rPr>
                <w:rFonts w:cs="B Nazanin" w:hint="eastAsia"/>
                <w:rtl/>
              </w:rPr>
              <w:t>ت</w:t>
            </w:r>
            <w:r w:rsidRPr="00E2642B">
              <w:rPr>
                <w:rFonts w:cs="B Nazanin"/>
                <w:rtl/>
              </w:rPr>
              <w:t xml:space="preserve"> بدن</w:t>
            </w:r>
            <w:r w:rsidRPr="00E2642B">
              <w:rPr>
                <w:rFonts w:cs="B Nazanin" w:hint="cs"/>
                <w:rtl/>
              </w:rPr>
              <w:t>ی</w:t>
            </w:r>
            <w:r w:rsidRPr="00E2642B">
              <w:rPr>
                <w:rFonts w:cs="B Nazanin"/>
                <w:rtl/>
              </w:rPr>
              <w:t xml:space="preserve"> و ثبت در سامانه الکترون</w:t>
            </w:r>
            <w:r w:rsidRPr="00E2642B">
              <w:rPr>
                <w:rFonts w:cs="B Nazanin" w:hint="cs"/>
                <w:rtl/>
              </w:rPr>
              <w:t>ی</w:t>
            </w:r>
            <w:r w:rsidRPr="00E2642B">
              <w:rPr>
                <w:rFonts w:cs="B Nazanin" w:hint="eastAsia"/>
                <w:rtl/>
              </w:rPr>
              <w:t>ک</w:t>
            </w:r>
            <w:r w:rsidRPr="00E2642B">
              <w:rPr>
                <w:rFonts w:cs="B Nazanin"/>
                <w:rtl/>
              </w:rPr>
              <w:t xml:space="preserve"> س</w:t>
            </w:r>
            <w:r w:rsidRPr="00E2642B">
              <w:rPr>
                <w:rFonts w:cs="B Nazanin" w:hint="cs"/>
                <w:rtl/>
              </w:rPr>
              <w:t>ی</w:t>
            </w:r>
            <w:r w:rsidRPr="00E2642B">
              <w:rPr>
                <w:rFonts w:cs="B Nazanin" w:hint="eastAsia"/>
                <w:rtl/>
              </w:rPr>
              <w:t>ب</w:t>
            </w:r>
          </w:p>
          <w:p w14:paraId="0AE134D3" w14:textId="2CFB276E" w:rsidR="00E2642B" w:rsidRPr="00E2642B" w:rsidRDefault="00E2642B" w:rsidP="00E2642B">
            <w:pPr>
              <w:pStyle w:val="ListParagraph"/>
              <w:numPr>
                <w:ilvl w:val="0"/>
                <w:numId w:val="73"/>
              </w:numPr>
              <w:spacing w:after="0"/>
              <w:rPr>
                <w:rFonts w:cs="B Nazanin"/>
                <w:rtl/>
              </w:rPr>
            </w:pPr>
            <w:r w:rsidRPr="00E2642B">
              <w:rPr>
                <w:rFonts w:cs="B Nazanin"/>
                <w:rtl/>
              </w:rPr>
              <w:t>آموزش الگو</w:t>
            </w:r>
            <w:r w:rsidRPr="00E2642B">
              <w:rPr>
                <w:rFonts w:cs="B Nazanin" w:hint="cs"/>
                <w:rtl/>
              </w:rPr>
              <w:t>ی</w:t>
            </w:r>
            <w:r w:rsidRPr="00E2642B">
              <w:rPr>
                <w:rFonts w:cs="B Nazanin"/>
                <w:rtl/>
              </w:rPr>
              <w:t xml:space="preserve"> تغذ</w:t>
            </w:r>
            <w:r w:rsidRPr="00E2642B">
              <w:rPr>
                <w:rFonts w:cs="B Nazanin" w:hint="cs"/>
                <w:rtl/>
              </w:rPr>
              <w:t>ی</w:t>
            </w:r>
            <w:r w:rsidRPr="00E2642B">
              <w:rPr>
                <w:rFonts w:cs="B Nazanin" w:hint="eastAsia"/>
                <w:rtl/>
              </w:rPr>
              <w:t>ه</w:t>
            </w:r>
            <w:r w:rsidRPr="00E2642B">
              <w:rPr>
                <w:rFonts w:cs="B Nazanin"/>
                <w:rtl/>
              </w:rPr>
              <w:t xml:space="preserve"> سالم </w:t>
            </w:r>
            <w:r w:rsidR="0050542C">
              <w:rPr>
                <w:rFonts w:cs="B Nazanin" w:hint="cs"/>
                <w:rtl/>
              </w:rPr>
              <w:t xml:space="preserve">و فعالیت بدنی </w:t>
            </w:r>
          </w:p>
          <w:p w14:paraId="2981B6AB" w14:textId="77777777" w:rsidR="00E2642B" w:rsidRPr="00E2642B" w:rsidRDefault="00E2642B" w:rsidP="00E2642B">
            <w:pPr>
              <w:pStyle w:val="ListParagraph"/>
              <w:numPr>
                <w:ilvl w:val="0"/>
                <w:numId w:val="73"/>
              </w:numPr>
              <w:spacing w:after="0"/>
              <w:rPr>
                <w:rFonts w:cs="B Nazanin"/>
                <w:rtl/>
              </w:rPr>
            </w:pPr>
            <w:r w:rsidRPr="00E2642B">
              <w:rPr>
                <w:rFonts w:cs="B Nazanin" w:hint="eastAsia"/>
                <w:rtl/>
              </w:rPr>
              <w:t>تاک</w:t>
            </w:r>
            <w:r w:rsidRPr="00E2642B">
              <w:rPr>
                <w:rFonts w:cs="B Nazanin" w:hint="cs"/>
                <w:rtl/>
              </w:rPr>
              <w:t>ی</w:t>
            </w:r>
            <w:r w:rsidRPr="00E2642B">
              <w:rPr>
                <w:rFonts w:cs="B Nazanin" w:hint="eastAsia"/>
                <w:rtl/>
              </w:rPr>
              <w:t>د</w:t>
            </w:r>
            <w:r w:rsidRPr="00E2642B">
              <w:rPr>
                <w:rFonts w:cs="B Nazanin"/>
                <w:rtl/>
              </w:rPr>
              <w:t xml:space="preserve"> برا</w:t>
            </w:r>
            <w:r w:rsidRPr="00E2642B">
              <w:rPr>
                <w:rFonts w:cs="B Nazanin" w:hint="cs"/>
                <w:rtl/>
              </w:rPr>
              <w:t>ی</w:t>
            </w:r>
            <w:r w:rsidRPr="00E2642B">
              <w:rPr>
                <w:rFonts w:cs="B Nazanin"/>
                <w:rtl/>
              </w:rPr>
              <w:t xml:space="preserve"> شرکت در کلاس ها</w:t>
            </w:r>
            <w:r w:rsidRPr="00E2642B">
              <w:rPr>
                <w:rFonts w:cs="B Nazanin" w:hint="cs"/>
                <w:rtl/>
              </w:rPr>
              <w:t>ی</w:t>
            </w:r>
            <w:r w:rsidRPr="00E2642B">
              <w:rPr>
                <w:rFonts w:cs="B Nazanin"/>
                <w:rtl/>
              </w:rPr>
              <w:t xml:space="preserve"> آموزش گروه</w:t>
            </w:r>
            <w:r w:rsidRPr="00E2642B">
              <w:rPr>
                <w:rFonts w:cs="B Nazanin" w:hint="cs"/>
                <w:rtl/>
              </w:rPr>
              <w:t>ی</w:t>
            </w:r>
            <w:r w:rsidRPr="00E2642B">
              <w:rPr>
                <w:rFonts w:cs="B Nazanin"/>
                <w:rtl/>
              </w:rPr>
              <w:t xml:space="preserve"> کارشناس تغذ</w:t>
            </w:r>
            <w:r w:rsidRPr="00E2642B">
              <w:rPr>
                <w:rFonts w:cs="B Nazanin" w:hint="cs"/>
                <w:rtl/>
              </w:rPr>
              <w:t>ی</w:t>
            </w:r>
            <w:r w:rsidRPr="00E2642B">
              <w:rPr>
                <w:rFonts w:cs="B Nazanin" w:hint="eastAsia"/>
                <w:rtl/>
              </w:rPr>
              <w:t>ه</w:t>
            </w:r>
            <w:r w:rsidRPr="00E2642B">
              <w:rPr>
                <w:rFonts w:cs="B Nazanin"/>
                <w:rtl/>
              </w:rPr>
              <w:t xml:space="preserve"> مرکز و پ</w:t>
            </w:r>
            <w:r w:rsidRPr="00E2642B">
              <w:rPr>
                <w:rFonts w:cs="B Nazanin" w:hint="cs"/>
                <w:rtl/>
              </w:rPr>
              <w:t>ی</w:t>
            </w:r>
            <w:r w:rsidRPr="00E2642B">
              <w:rPr>
                <w:rFonts w:cs="B Nazanin" w:hint="eastAsia"/>
                <w:rtl/>
              </w:rPr>
              <w:t>گ</w:t>
            </w:r>
            <w:r w:rsidRPr="00E2642B">
              <w:rPr>
                <w:rFonts w:cs="B Nazanin" w:hint="cs"/>
                <w:rtl/>
              </w:rPr>
              <w:t>ی</w:t>
            </w:r>
            <w:r w:rsidRPr="00E2642B">
              <w:rPr>
                <w:rFonts w:cs="B Nazanin" w:hint="eastAsia"/>
                <w:rtl/>
              </w:rPr>
              <w:t>ر</w:t>
            </w:r>
            <w:r w:rsidRPr="00E2642B">
              <w:rPr>
                <w:rFonts w:cs="B Nazanin" w:hint="cs"/>
                <w:rtl/>
              </w:rPr>
              <w:t>ی</w:t>
            </w:r>
            <w:r w:rsidRPr="00E2642B">
              <w:rPr>
                <w:rFonts w:cs="B Nazanin"/>
                <w:rtl/>
              </w:rPr>
              <w:t xml:space="preserve"> آن</w:t>
            </w:r>
          </w:p>
          <w:p w14:paraId="5FED06BD" w14:textId="2917CEDE" w:rsidR="00C174F0" w:rsidRDefault="00C174F0" w:rsidP="0050542C">
            <w:pPr>
              <w:pStyle w:val="ListParagraph"/>
              <w:numPr>
                <w:ilvl w:val="0"/>
                <w:numId w:val="73"/>
              </w:numPr>
              <w:spacing w:after="0"/>
              <w:jc w:val="both"/>
              <w:rPr>
                <w:rFonts w:cs="B Nazanin"/>
              </w:rPr>
            </w:pPr>
            <w:r>
              <w:rPr>
                <w:rFonts w:cs="B Nazanin" w:hint="cs"/>
                <w:rtl/>
              </w:rPr>
              <w:t xml:space="preserve">پیگیری برای </w:t>
            </w:r>
            <w:r w:rsidR="0050542C">
              <w:rPr>
                <w:rFonts w:cs="B Nazanin" w:hint="cs"/>
                <w:rtl/>
              </w:rPr>
              <w:t>2</w:t>
            </w:r>
            <w:r>
              <w:rPr>
                <w:rFonts w:cs="B Nazanin" w:hint="cs"/>
                <w:rtl/>
              </w:rPr>
              <w:t xml:space="preserve"> دوره سه ماهه با کنترل مجدد نمایه توده بدنی و الگوی تغذیه سالم </w:t>
            </w:r>
          </w:p>
          <w:p w14:paraId="2E6DB4C2" w14:textId="5AAC22A6" w:rsidR="00786DA4" w:rsidRPr="00C174F0" w:rsidRDefault="00786DA4" w:rsidP="00744506">
            <w:pPr>
              <w:pStyle w:val="ListParagraph"/>
              <w:numPr>
                <w:ilvl w:val="0"/>
                <w:numId w:val="73"/>
              </w:numPr>
              <w:spacing w:after="0"/>
              <w:rPr>
                <w:rFonts w:cs="B Nazanin"/>
              </w:rPr>
            </w:pPr>
            <w:r w:rsidRPr="00C174F0">
              <w:rPr>
                <w:rFonts w:cs="B Nazanin" w:hint="cs"/>
                <w:rtl/>
              </w:rPr>
              <w:t xml:space="preserve">در صورت برطرف نشدن مشكل (الگوی تغذیه) یا خارج شدن نمایه توده بدنی از طیف نرمال، ارجاع به </w:t>
            </w:r>
            <w:r w:rsidR="00C174F0" w:rsidRPr="00C174F0">
              <w:rPr>
                <w:rFonts w:cs="B Nazanin" w:hint="cs"/>
                <w:rtl/>
              </w:rPr>
              <w:t xml:space="preserve">پزشک مرکز جهت </w:t>
            </w:r>
            <w:r w:rsidR="0050542C">
              <w:rPr>
                <w:rFonts w:cs="B Nazanin" w:hint="cs"/>
                <w:rtl/>
              </w:rPr>
              <w:lastRenderedPageBreak/>
              <w:t>بررسی های بیشتر</w:t>
            </w:r>
            <w:r w:rsidR="00C174F0" w:rsidRPr="00C174F0">
              <w:rPr>
                <w:rFonts w:cs="B Nazanin" w:hint="cs"/>
                <w:rtl/>
              </w:rPr>
              <w:t xml:space="preserve">، </w:t>
            </w:r>
            <w:r w:rsidRPr="00C174F0">
              <w:rPr>
                <w:rFonts w:cs="B Nazanin" w:hint="cs"/>
                <w:rtl/>
              </w:rPr>
              <w:t>(لازم است کارشناس نیز مراجعه فرد به مرکز را از مراقب پیگیری نماید)</w:t>
            </w:r>
          </w:p>
          <w:p w14:paraId="6BB63AE5" w14:textId="7D397733" w:rsidR="00C174F0" w:rsidRPr="0050542C" w:rsidRDefault="00786DA4" w:rsidP="0050542C">
            <w:pPr>
              <w:pStyle w:val="ListParagraph"/>
              <w:numPr>
                <w:ilvl w:val="0"/>
                <w:numId w:val="73"/>
              </w:numPr>
              <w:spacing w:after="0"/>
              <w:rPr>
                <w:rFonts w:cs="B Nazanin"/>
                <w:rtl/>
              </w:rPr>
            </w:pPr>
            <w:r w:rsidRPr="00A10820">
              <w:rPr>
                <w:rFonts w:cs="B Nazanin" w:hint="cs"/>
                <w:rtl/>
              </w:rPr>
              <w:t>ادامه مراقبت ها مطابق بسته خدمت</w:t>
            </w:r>
          </w:p>
        </w:tc>
      </w:tr>
      <w:tr w:rsidR="00786DA4" w:rsidRPr="00B8559B" w14:paraId="7C5B0566" w14:textId="77777777" w:rsidTr="00C174F0">
        <w:trPr>
          <w:jc w:val="center"/>
        </w:trPr>
        <w:tc>
          <w:tcPr>
            <w:tcW w:w="3311" w:type="dxa"/>
            <w:vMerge/>
          </w:tcPr>
          <w:p w14:paraId="605AC0E8" w14:textId="77777777" w:rsidR="00786DA4" w:rsidRPr="00641C45" w:rsidRDefault="00786DA4" w:rsidP="00786DA4">
            <w:pPr>
              <w:spacing w:after="0"/>
              <w:jc w:val="both"/>
              <w:rPr>
                <w:rFonts w:cs="B Yagut"/>
                <w:b/>
                <w:bCs/>
                <w:sz w:val="20"/>
                <w:szCs w:val="20"/>
                <w:rtl/>
              </w:rPr>
            </w:pPr>
          </w:p>
        </w:tc>
        <w:tc>
          <w:tcPr>
            <w:tcW w:w="4027" w:type="dxa"/>
            <w:vAlign w:val="center"/>
          </w:tcPr>
          <w:p w14:paraId="14A75E33" w14:textId="77777777" w:rsidR="00786DA4" w:rsidRPr="00641C45" w:rsidRDefault="00786DA4" w:rsidP="00786DA4">
            <w:pPr>
              <w:spacing w:after="0" w:line="240" w:lineRule="auto"/>
              <w:rPr>
                <w:rFonts w:cs="B Yagut"/>
                <w:b/>
                <w:bCs/>
                <w:sz w:val="20"/>
                <w:szCs w:val="20"/>
              </w:rPr>
            </w:pPr>
            <w:r w:rsidRPr="00641C45">
              <w:rPr>
                <w:rFonts w:cs="B Yagut"/>
                <w:b/>
                <w:bCs/>
                <w:sz w:val="20"/>
                <w:szCs w:val="20"/>
              </w:rPr>
              <w:t>BMI</w:t>
            </w:r>
            <w:r w:rsidRPr="00641C45">
              <w:rPr>
                <w:rFonts w:cs="B Yagut" w:hint="cs"/>
                <w:b/>
                <w:bCs/>
                <w:sz w:val="20"/>
                <w:szCs w:val="20"/>
                <w:rtl/>
              </w:rPr>
              <w:t xml:space="preserve"> </w:t>
            </w:r>
            <w:r w:rsidRPr="00641C45">
              <w:rPr>
                <w:rFonts w:cs="B Yagut"/>
                <w:b/>
                <w:bCs/>
                <w:sz w:val="20"/>
                <w:szCs w:val="20"/>
              </w:rPr>
              <w:t>z-score</w:t>
            </w:r>
            <w:r>
              <w:rPr>
                <w:rFonts w:cs="B Yagut" w:hint="cs"/>
                <w:b/>
                <w:bCs/>
                <w:sz w:val="20"/>
                <w:szCs w:val="20"/>
                <w:rtl/>
              </w:rPr>
              <w:t xml:space="preserve">2+ </w:t>
            </w:r>
            <w:r>
              <w:rPr>
                <w:rFonts w:cs="B Yagut"/>
                <w:b/>
                <w:bCs/>
                <w:sz w:val="20"/>
                <w:szCs w:val="20"/>
                <w:rtl/>
              </w:rPr>
              <w:t>&lt;</w:t>
            </w:r>
            <w:r>
              <w:rPr>
                <w:rFonts w:cs="B Yagut" w:hint="cs"/>
                <w:b/>
                <w:bCs/>
                <w:sz w:val="20"/>
                <w:szCs w:val="20"/>
                <w:rtl/>
              </w:rPr>
              <w:t xml:space="preserve">  با هر امتيازي</w:t>
            </w:r>
          </w:p>
        </w:tc>
        <w:tc>
          <w:tcPr>
            <w:tcW w:w="2693" w:type="dxa"/>
            <w:vAlign w:val="center"/>
          </w:tcPr>
          <w:p w14:paraId="73D57CCD" w14:textId="77777777" w:rsidR="00786DA4" w:rsidRDefault="00786DA4" w:rsidP="00786DA4">
            <w:pPr>
              <w:spacing w:after="0" w:line="240" w:lineRule="auto"/>
              <w:jc w:val="center"/>
              <w:rPr>
                <w:rFonts w:cs="B Yagut"/>
                <w:b/>
                <w:bCs/>
                <w:sz w:val="20"/>
                <w:szCs w:val="20"/>
                <w:rtl/>
              </w:rPr>
            </w:pPr>
            <w:r w:rsidRPr="00CB0A6E">
              <w:rPr>
                <w:rFonts w:cs="B Yagut" w:hint="cs"/>
                <w:b/>
                <w:bCs/>
                <w:sz w:val="20"/>
                <w:szCs w:val="20"/>
                <w:rtl/>
              </w:rPr>
              <w:t>چاق</w:t>
            </w:r>
          </w:p>
        </w:tc>
        <w:tc>
          <w:tcPr>
            <w:tcW w:w="4947" w:type="dxa"/>
            <w:shd w:val="clear" w:color="auto" w:fill="FFFF99"/>
            <w:vAlign w:val="center"/>
          </w:tcPr>
          <w:p w14:paraId="3CB8D2AB" w14:textId="6AFC4710" w:rsidR="003107B9" w:rsidRPr="003107B9" w:rsidRDefault="003107B9" w:rsidP="003107B9">
            <w:pPr>
              <w:pStyle w:val="ListParagraph"/>
              <w:numPr>
                <w:ilvl w:val="0"/>
                <w:numId w:val="73"/>
              </w:numPr>
              <w:spacing w:after="0"/>
              <w:rPr>
                <w:rFonts w:cs="B Nazanin"/>
                <w:rtl/>
              </w:rPr>
            </w:pPr>
            <w:r w:rsidRPr="003107B9">
              <w:rPr>
                <w:rFonts w:cs="B Nazanin"/>
                <w:rtl/>
              </w:rPr>
              <w:t>اندازه گ</w:t>
            </w:r>
            <w:r w:rsidRPr="003107B9">
              <w:rPr>
                <w:rFonts w:cs="B Nazanin" w:hint="cs"/>
                <w:rtl/>
              </w:rPr>
              <w:t>ی</w:t>
            </w:r>
            <w:r w:rsidRPr="003107B9">
              <w:rPr>
                <w:rFonts w:cs="B Nazanin" w:hint="eastAsia"/>
                <w:rtl/>
              </w:rPr>
              <w:t>ر</w:t>
            </w:r>
            <w:r w:rsidRPr="003107B9">
              <w:rPr>
                <w:rFonts w:cs="B Nazanin" w:hint="cs"/>
                <w:rtl/>
              </w:rPr>
              <w:t>ی</w:t>
            </w:r>
            <w:r w:rsidRPr="003107B9">
              <w:rPr>
                <w:rFonts w:cs="B Nazanin"/>
                <w:rtl/>
              </w:rPr>
              <w:t xml:space="preserve"> قد و وزن </w:t>
            </w:r>
          </w:p>
          <w:p w14:paraId="1976CF34" w14:textId="37B90351" w:rsidR="003107B9" w:rsidRPr="003107B9" w:rsidRDefault="003107B9" w:rsidP="003107B9">
            <w:pPr>
              <w:pStyle w:val="ListParagraph"/>
              <w:numPr>
                <w:ilvl w:val="0"/>
                <w:numId w:val="73"/>
              </w:numPr>
              <w:spacing w:after="0"/>
              <w:rPr>
                <w:rFonts w:cs="B Nazanin"/>
                <w:rtl/>
              </w:rPr>
            </w:pPr>
            <w:r w:rsidRPr="003107B9">
              <w:rPr>
                <w:rFonts w:cs="B Nazanin"/>
                <w:rtl/>
              </w:rPr>
              <w:t>تع</w:t>
            </w:r>
            <w:r w:rsidRPr="003107B9">
              <w:rPr>
                <w:rFonts w:cs="B Nazanin" w:hint="cs"/>
                <w:rtl/>
              </w:rPr>
              <w:t>یی</w:t>
            </w:r>
            <w:r w:rsidRPr="003107B9">
              <w:rPr>
                <w:rFonts w:cs="B Nazanin" w:hint="eastAsia"/>
                <w:rtl/>
              </w:rPr>
              <w:t>ن</w:t>
            </w:r>
            <w:r w:rsidRPr="003107B9">
              <w:rPr>
                <w:rFonts w:cs="B Nazanin"/>
                <w:rtl/>
              </w:rPr>
              <w:t xml:space="preserve"> و تفس</w:t>
            </w:r>
            <w:r w:rsidRPr="003107B9">
              <w:rPr>
                <w:rFonts w:cs="B Nazanin" w:hint="cs"/>
                <w:rtl/>
              </w:rPr>
              <w:t>ی</w:t>
            </w:r>
            <w:r w:rsidRPr="003107B9">
              <w:rPr>
                <w:rFonts w:cs="B Nazanin" w:hint="eastAsia"/>
                <w:rtl/>
              </w:rPr>
              <w:t>ر</w:t>
            </w:r>
            <w:r w:rsidRPr="003107B9">
              <w:rPr>
                <w:rFonts w:cs="B Nazanin"/>
                <w:rtl/>
              </w:rPr>
              <w:t xml:space="preserve"> نمايه توده بدن يا زد اسکور نمايه توده بدن</w:t>
            </w:r>
          </w:p>
          <w:p w14:paraId="7DF7B2A3" w14:textId="3F078B3F" w:rsidR="003107B9" w:rsidRDefault="003107B9" w:rsidP="003107B9">
            <w:pPr>
              <w:pStyle w:val="ListParagraph"/>
              <w:numPr>
                <w:ilvl w:val="0"/>
                <w:numId w:val="73"/>
              </w:numPr>
              <w:spacing w:after="0"/>
              <w:rPr>
                <w:rFonts w:cs="B Nazanin"/>
              </w:rPr>
            </w:pPr>
            <w:r w:rsidRPr="003107B9">
              <w:rPr>
                <w:rFonts w:cs="B Nazanin"/>
                <w:rtl/>
              </w:rPr>
              <w:t>ارزياب</w:t>
            </w:r>
            <w:r w:rsidRPr="003107B9">
              <w:rPr>
                <w:rFonts w:cs="B Nazanin" w:hint="cs"/>
                <w:rtl/>
              </w:rPr>
              <w:t>ی</w:t>
            </w:r>
            <w:r w:rsidRPr="003107B9">
              <w:rPr>
                <w:rFonts w:cs="B Nazanin"/>
                <w:rtl/>
              </w:rPr>
              <w:t xml:space="preserve"> الگو</w:t>
            </w:r>
            <w:r w:rsidRPr="003107B9">
              <w:rPr>
                <w:rFonts w:cs="B Nazanin" w:hint="cs"/>
                <w:rtl/>
              </w:rPr>
              <w:t>ی</w:t>
            </w:r>
            <w:r w:rsidRPr="003107B9">
              <w:rPr>
                <w:rFonts w:cs="B Nazanin"/>
                <w:rtl/>
              </w:rPr>
              <w:t xml:space="preserve"> غذاي</w:t>
            </w:r>
            <w:r w:rsidRPr="003107B9">
              <w:rPr>
                <w:rFonts w:cs="B Nazanin" w:hint="cs"/>
                <w:rtl/>
              </w:rPr>
              <w:t>ی</w:t>
            </w:r>
            <w:r w:rsidRPr="003107B9">
              <w:rPr>
                <w:rFonts w:cs="B Nazanin" w:hint="eastAsia"/>
                <w:rtl/>
              </w:rPr>
              <w:t>،</w:t>
            </w:r>
            <w:r w:rsidRPr="003107B9">
              <w:rPr>
                <w:rFonts w:cs="B Nazanin"/>
                <w:rtl/>
              </w:rPr>
              <w:t xml:space="preserve"> فعال</w:t>
            </w:r>
            <w:r w:rsidRPr="003107B9">
              <w:rPr>
                <w:rFonts w:cs="B Nazanin" w:hint="cs"/>
                <w:rtl/>
              </w:rPr>
              <w:t>ی</w:t>
            </w:r>
            <w:r w:rsidRPr="003107B9">
              <w:rPr>
                <w:rFonts w:cs="B Nazanin" w:hint="eastAsia"/>
                <w:rtl/>
              </w:rPr>
              <w:t>ت</w:t>
            </w:r>
            <w:r w:rsidRPr="003107B9">
              <w:rPr>
                <w:rFonts w:cs="B Nazanin"/>
                <w:rtl/>
              </w:rPr>
              <w:t xml:space="preserve"> بدن</w:t>
            </w:r>
            <w:r w:rsidRPr="003107B9">
              <w:rPr>
                <w:rFonts w:cs="B Nazanin" w:hint="cs"/>
                <w:rtl/>
              </w:rPr>
              <w:t>ی</w:t>
            </w:r>
            <w:r w:rsidRPr="003107B9">
              <w:rPr>
                <w:rFonts w:cs="B Nazanin"/>
                <w:rtl/>
              </w:rPr>
              <w:t xml:space="preserve"> و ثبت در سامانه الکترون</w:t>
            </w:r>
            <w:r w:rsidRPr="003107B9">
              <w:rPr>
                <w:rFonts w:cs="B Nazanin" w:hint="cs"/>
                <w:rtl/>
              </w:rPr>
              <w:t>ی</w:t>
            </w:r>
            <w:r w:rsidRPr="003107B9">
              <w:rPr>
                <w:rFonts w:cs="B Nazanin" w:hint="eastAsia"/>
                <w:rtl/>
              </w:rPr>
              <w:t>ک</w:t>
            </w:r>
            <w:r w:rsidRPr="003107B9">
              <w:rPr>
                <w:rFonts w:cs="B Nazanin"/>
                <w:rtl/>
              </w:rPr>
              <w:t xml:space="preserve"> س</w:t>
            </w:r>
            <w:r w:rsidRPr="003107B9">
              <w:rPr>
                <w:rFonts w:cs="B Nazanin" w:hint="cs"/>
                <w:rtl/>
              </w:rPr>
              <w:t>ی</w:t>
            </w:r>
            <w:r w:rsidRPr="003107B9">
              <w:rPr>
                <w:rFonts w:cs="B Nazanin" w:hint="eastAsia"/>
                <w:rtl/>
              </w:rPr>
              <w:t>ب</w:t>
            </w:r>
          </w:p>
          <w:p w14:paraId="3D1AF1DD" w14:textId="77777777" w:rsidR="00744506" w:rsidRDefault="00744506" w:rsidP="00744506">
            <w:pPr>
              <w:pStyle w:val="ListParagraph"/>
              <w:numPr>
                <w:ilvl w:val="0"/>
                <w:numId w:val="73"/>
              </w:numPr>
              <w:spacing w:after="0"/>
              <w:rPr>
                <w:rFonts w:cs="B Nazanin"/>
              </w:rPr>
            </w:pPr>
            <w:r w:rsidRPr="00E2642B">
              <w:rPr>
                <w:rFonts w:cs="B Nazanin"/>
                <w:rtl/>
              </w:rPr>
              <w:t>ارجاع به پزشك جهت انجام بررسي‌ها و اقدامات پزشكي</w:t>
            </w:r>
            <w:r>
              <w:rPr>
                <w:rFonts w:cs="B Nazanin" w:hint="cs"/>
                <w:rtl/>
              </w:rPr>
              <w:t xml:space="preserve"> </w:t>
            </w:r>
          </w:p>
          <w:p w14:paraId="3A8C4DD4" w14:textId="4DBD7CF5" w:rsidR="00744506" w:rsidRPr="003107B9" w:rsidRDefault="00744506" w:rsidP="00744506">
            <w:pPr>
              <w:pStyle w:val="ListParagraph"/>
              <w:spacing w:after="0"/>
              <w:rPr>
                <w:rFonts w:cs="B Nazanin"/>
                <w:rtl/>
              </w:rPr>
            </w:pPr>
            <w:r>
              <w:rPr>
                <w:rFonts w:cs="B Nazanin" w:hint="cs"/>
                <w:rtl/>
              </w:rPr>
              <w:t>پیگیری از پزشک چهت مراقبتهای بیشتر</w:t>
            </w:r>
          </w:p>
          <w:p w14:paraId="228D12A0" w14:textId="1B18C273" w:rsidR="003107B9" w:rsidRPr="003107B9" w:rsidRDefault="003107B9" w:rsidP="003107B9">
            <w:pPr>
              <w:pStyle w:val="ListParagraph"/>
              <w:numPr>
                <w:ilvl w:val="0"/>
                <w:numId w:val="73"/>
              </w:numPr>
              <w:spacing w:after="0"/>
              <w:rPr>
                <w:rFonts w:cs="B Nazanin"/>
                <w:rtl/>
              </w:rPr>
            </w:pPr>
            <w:r w:rsidRPr="003107B9">
              <w:rPr>
                <w:rFonts w:cs="B Nazanin"/>
                <w:rtl/>
              </w:rPr>
              <w:t>آموزش و پ</w:t>
            </w:r>
            <w:r w:rsidRPr="003107B9">
              <w:rPr>
                <w:rFonts w:cs="B Nazanin" w:hint="cs"/>
                <w:rtl/>
              </w:rPr>
              <w:t>ی</w:t>
            </w:r>
            <w:r w:rsidRPr="003107B9">
              <w:rPr>
                <w:rFonts w:cs="B Nazanin" w:hint="eastAsia"/>
                <w:rtl/>
              </w:rPr>
              <w:t>گ</w:t>
            </w:r>
            <w:r w:rsidRPr="003107B9">
              <w:rPr>
                <w:rFonts w:cs="B Nazanin" w:hint="cs"/>
                <w:rtl/>
              </w:rPr>
              <w:t>ی</w:t>
            </w:r>
            <w:r w:rsidRPr="003107B9">
              <w:rPr>
                <w:rFonts w:cs="B Nazanin" w:hint="eastAsia"/>
                <w:rtl/>
              </w:rPr>
              <w:t>ر</w:t>
            </w:r>
            <w:r w:rsidRPr="003107B9">
              <w:rPr>
                <w:rFonts w:cs="B Nazanin" w:hint="cs"/>
                <w:rtl/>
              </w:rPr>
              <w:t>ی</w:t>
            </w:r>
            <w:r w:rsidRPr="003107B9">
              <w:rPr>
                <w:rFonts w:cs="B Nazanin"/>
                <w:rtl/>
              </w:rPr>
              <w:t xml:space="preserve"> بر اساس مراقبتها</w:t>
            </w:r>
            <w:r w:rsidRPr="003107B9">
              <w:rPr>
                <w:rFonts w:cs="B Nazanin" w:hint="cs"/>
                <w:rtl/>
              </w:rPr>
              <w:t>ی</w:t>
            </w:r>
            <w:r w:rsidRPr="003107B9">
              <w:rPr>
                <w:rFonts w:cs="B Nazanin"/>
                <w:rtl/>
              </w:rPr>
              <w:t xml:space="preserve"> ادغام يافته سلامت برا</w:t>
            </w:r>
            <w:r w:rsidRPr="003107B9">
              <w:rPr>
                <w:rFonts w:cs="B Nazanin" w:hint="cs"/>
                <w:rtl/>
              </w:rPr>
              <w:t>ی</w:t>
            </w:r>
            <w:r w:rsidRPr="003107B9">
              <w:rPr>
                <w:rFonts w:cs="B Nazanin"/>
                <w:rtl/>
              </w:rPr>
              <w:t xml:space="preserve"> رده سن</w:t>
            </w:r>
            <w:r w:rsidRPr="003107B9">
              <w:rPr>
                <w:rFonts w:cs="B Nazanin" w:hint="cs"/>
                <w:rtl/>
              </w:rPr>
              <w:t>ی</w:t>
            </w:r>
            <w:r w:rsidRPr="003107B9">
              <w:rPr>
                <w:rFonts w:cs="B Nazanin"/>
                <w:rtl/>
              </w:rPr>
              <w:t xml:space="preserve"> ( 5 تا 18 سال ويژه غ</w:t>
            </w:r>
            <w:r w:rsidRPr="003107B9">
              <w:rPr>
                <w:rFonts w:cs="B Nazanin" w:hint="cs"/>
                <w:rtl/>
              </w:rPr>
              <w:t>ی</w:t>
            </w:r>
            <w:r w:rsidRPr="003107B9">
              <w:rPr>
                <w:rFonts w:cs="B Nazanin" w:hint="eastAsia"/>
                <w:rtl/>
              </w:rPr>
              <w:t>ر</w:t>
            </w:r>
            <w:r w:rsidRPr="003107B9">
              <w:rPr>
                <w:rFonts w:cs="B Nazanin"/>
                <w:rtl/>
              </w:rPr>
              <w:t xml:space="preserve"> پزشک)</w:t>
            </w:r>
          </w:p>
          <w:p w14:paraId="1F2355C2" w14:textId="1F1846DA" w:rsidR="003107B9" w:rsidRPr="00744506" w:rsidRDefault="003107B9" w:rsidP="001350BD">
            <w:pPr>
              <w:pStyle w:val="ListParagraph"/>
              <w:numPr>
                <w:ilvl w:val="0"/>
                <w:numId w:val="73"/>
              </w:numPr>
              <w:spacing w:after="0"/>
              <w:rPr>
                <w:rFonts w:cs="B Nazanin"/>
                <w:rtl/>
              </w:rPr>
            </w:pPr>
            <w:r w:rsidRPr="00744506">
              <w:rPr>
                <w:rFonts w:cs="B Nazanin"/>
                <w:rtl/>
              </w:rPr>
              <w:t>تاک</w:t>
            </w:r>
            <w:r w:rsidRPr="00744506">
              <w:rPr>
                <w:rFonts w:cs="B Nazanin" w:hint="cs"/>
                <w:rtl/>
              </w:rPr>
              <w:t>ی</w:t>
            </w:r>
            <w:r w:rsidRPr="00744506">
              <w:rPr>
                <w:rFonts w:cs="B Nazanin" w:hint="eastAsia"/>
                <w:rtl/>
              </w:rPr>
              <w:t>د</w:t>
            </w:r>
            <w:r w:rsidRPr="00744506">
              <w:rPr>
                <w:rFonts w:cs="B Nazanin"/>
                <w:rtl/>
              </w:rPr>
              <w:t xml:space="preserve"> برا</w:t>
            </w:r>
            <w:r w:rsidRPr="00744506">
              <w:rPr>
                <w:rFonts w:cs="B Nazanin" w:hint="cs"/>
                <w:rtl/>
              </w:rPr>
              <w:t>ی</w:t>
            </w:r>
            <w:r w:rsidRPr="00744506">
              <w:rPr>
                <w:rFonts w:cs="B Nazanin"/>
                <w:rtl/>
              </w:rPr>
              <w:t xml:space="preserve"> شرکت در کلاس ها</w:t>
            </w:r>
            <w:r w:rsidRPr="00744506">
              <w:rPr>
                <w:rFonts w:cs="B Nazanin" w:hint="cs"/>
                <w:rtl/>
              </w:rPr>
              <w:t>ی</w:t>
            </w:r>
            <w:r w:rsidRPr="00744506">
              <w:rPr>
                <w:rFonts w:cs="B Nazanin"/>
                <w:rtl/>
              </w:rPr>
              <w:t xml:space="preserve"> </w:t>
            </w:r>
            <w:r w:rsidRPr="00744506">
              <w:rPr>
                <w:rFonts w:cs="B Nazanin" w:hint="eastAsia"/>
                <w:rtl/>
              </w:rPr>
              <w:t>آموزش</w:t>
            </w:r>
            <w:r w:rsidRPr="00744506">
              <w:rPr>
                <w:rFonts w:cs="B Nazanin"/>
                <w:rtl/>
              </w:rPr>
              <w:t xml:space="preserve"> گروه</w:t>
            </w:r>
            <w:r w:rsidRPr="00744506">
              <w:rPr>
                <w:rFonts w:cs="B Nazanin" w:hint="cs"/>
                <w:rtl/>
              </w:rPr>
              <w:t>ی</w:t>
            </w:r>
            <w:r w:rsidRPr="00744506">
              <w:rPr>
                <w:rFonts w:cs="B Nazanin"/>
                <w:rtl/>
              </w:rPr>
              <w:t xml:space="preserve"> کارشناس تغذ</w:t>
            </w:r>
            <w:r w:rsidRPr="00744506">
              <w:rPr>
                <w:rFonts w:cs="B Nazanin" w:hint="cs"/>
                <w:rtl/>
              </w:rPr>
              <w:t>ی</w:t>
            </w:r>
            <w:r w:rsidRPr="00744506">
              <w:rPr>
                <w:rFonts w:cs="B Nazanin" w:hint="eastAsia"/>
                <w:rtl/>
              </w:rPr>
              <w:t>ه</w:t>
            </w:r>
            <w:r w:rsidRPr="00744506">
              <w:rPr>
                <w:rFonts w:cs="B Nazanin"/>
                <w:rtl/>
              </w:rPr>
              <w:t xml:space="preserve"> مرکز و پ</w:t>
            </w:r>
            <w:r w:rsidRPr="00744506">
              <w:rPr>
                <w:rFonts w:cs="B Nazanin" w:hint="cs"/>
                <w:rtl/>
              </w:rPr>
              <w:t>ی</w:t>
            </w:r>
            <w:r w:rsidRPr="00744506">
              <w:rPr>
                <w:rFonts w:cs="B Nazanin" w:hint="eastAsia"/>
                <w:rtl/>
              </w:rPr>
              <w:t>گ</w:t>
            </w:r>
            <w:r w:rsidRPr="00744506">
              <w:rPr>
                <w:rFonts w:cs="B Nazanin" w:hint="cs"/>
                <w:rtl/>
              </w:rPr>
              <w:t>ی</w:t>
            </w:r>
            <w:r w:rsidRPr="00744506">
              <w:rPr>
                <w:rFonts w:cs="B Nazanin" w:hint="eastAsia"/>
                <w:rtl/>
              </w:rPr>
              <w:t>ر</w:t>
            </w:r>
            <w:r w:rsidRPr="00744506">
              <w:rPr>
                <w:rFonts w:cs="B Nazanin" w:hint="cs"/>
                <w:rtl/>
              </w:rPr>
              <w:t>ی</w:t>
            </w:r>
            <w:r w:rsidRPr="00744506">
              <w:rPr>
                <w:rFonts w:cs="B Nazanin"/>
                <w:rtl/>
              </w:rPr>
              <w:t xml:space="preserve"> آن</w:t>
            </w:r>
          </w:p>
          <w:p w14:paraId="4753FE99" w14:textId="4415AB5F" w:rsidR="006E4050" w:rsidRPr="006E4050" w:rsidRDefault="003107B9" w:rsidP="006E4050">
            <w:pPr>
              <w:pStyle w:val="ListParagraph"/>
              <w:numPr>
                <w:ilvl w:val="0"/>
                <w:numId w:val="73"/>
              </w:numPr>
              <w:spacing w:after="0"/>
              <w:rPr>
                <w:rFonts w:cs="B Nazanin"/>
                <w:rtl/>
              </w:rPr>
            </w:pPr>
            <w:r w:rsidRPr="003107B9">
              <w:rPr>
                <w:rFonts w:cs="B Nazanin"/>
                <w:rtl/>
              </w:rPr>
              <w:t>ادامه مراقبت ها مطابق بسته خدمت</w:t>
            </w:r>
          </w:p>
        </w:tc>
      </w:tr>
      <w:tr w:rsidR="00786DA4" w:rsidRPr="00B8559B" w14:paraId="016E0923" w14:textId="77777777" w:rsidTr="00C174F0">
        <w:trPr>
          <w:jc w:val="center"/>
        </w:trPr>
        <w:tc>
          <w:tcPr>
            <w:tcW w:w="3311" w:type="dxa"/>
            <w:vMerge/>
          </w:tcPr>
          <w:p w14:paraId="4AEB27BE" w14:textId="77777777" w:rsidR="00786DA4" w:rsidRPr="00641C45" w:rsidRDefault="00786DA4" w:rsidP="00786DA4">
            <w:pPr>
              <w:spacing w:after="0"/>
              <w:jc w:val="both"/>
              <w:rPr>
                <w:rFonts w:cs="B Yagut"/>
                <w:b/>
                <w:bCs/>
                <w:sz w:val="20"/>
                <w:szCs w:val="20"/>
                <w:rtl/>
              </w:rPr>
            </w:pPr>
          </w:p>
        </w:tc>
        <w:tc>
          <w:tcPr>
            <w:tcW w:w="4027" w:type="dxa"/>
            <w:vAlign w:val="center"/>
          </w:tcPr>
          <w:p w14:paraId="3A609072" w14:textId="077F5E1E" w:rsidR="00786DA4" w:rsidRDefault="00786DA4" w:rsidP="00744506">
            <w:pPr>
              <w:spacing w:after="0" w:line="240" w:lineRule="auto"/>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sidR="00744506">
              <w:rPr>
                <w:rFonts w:ascii="Times New Roman" w:hAnsi="Times New Roman" w:cs="Times New Roman" w:hint="cs"/>
                <w:b/>
                <w:bCs/>
                <w:sz w:val="20"/>
                <w:szCs w:val="20"/>
                <w:rtl/>
              </w:rPr>
              <w:t>&lt;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sidR="00744506">
              <w:rPr>
                <w:rFonts w:ascii="Times New Roman" w:hAnsi="Times New Roman" w:cs="Times New Roman" w:hint="cs"/>
                <w:b/>
                <w:bCs/>
                <w:sz w:val="20"/>
                <w:szCs w:val="20"/>
                <w:rtl/>
              </w:rPr>
              <w:t>&gt;</w:t>
            </w:r>
          </w:p>
          <w:p w14:paraId="259238E3" w14:textId="048892F2" w:rsidR="00786DA4" w:rsidRPr="00641C45" w:rsidRDefault="00786DA4" w:rsidP="00744506">
            <w:pPr>
              <w:spacing w:after="0" w:line="240" w:lineRule="auto"/>
              <w:rPr>
                <w:rFonts w:cs="B Yagut"/>
                <w:b/>
                <w:bCs/>
                <w:sz w:val="20"/>
                <w:szCs w:val="20"/>
              </w:rPr>
            </w:pPr>
            <w:r>
              <w:rPr>
                <w:rFonts w:cs="B Yagut" w:hint="cs"/>
                <w:b/>
                <w:bCs/>
                <w:sz w:val="20"/>
                <w:szCs w:val="20"/>
                <w:rtl/>
              </w:rPr>
              <w:t>با امتياز كامل (1</w:t>
            </w:r>
            <w:r w:rsidR="00744506">
              <w:rPr>
                <w:rFonts w:cs="B Yagut" w:hint="cs"/>
                <w:b/>
                <w:bCs/>
                <w:sz w:val="20"/>
                <w:szCs w:val="20"/>
                <w:rtl/>
              </w:rPr>
              <w:t>4</w:t>
            </w:r>
            <w:r>
              <w:rPr>
                <w:rFonts w:cs="B Yagut" w:hint="cs"/>
                <w:b/>
                <w:bCs/>
                <w:sz w:val="20"/>
                <w:szCs w:val="20"/>
                <w:rtl/>
              </w:rPr>
              <w:t>) از سوالات</w:t>
            </w:r>
          </w:p>
        </w:tc>
        <w:tc>
          <w:tcPr>
            <w:tcW w:w="2693" w:type="dxa"/>
            <w:vAlign w:val="center"/>
          </w:tcPr>
          <w:p w14:paraId="759D1D46" w14:textId="77777777" w:rsidR="00786DA4" w:rsidRPr="00CB0A6E" w:rsidRDefault="00786DA4" w:rsidP="00786DA4">
            <w:pPr>
              <w:spacing w:after="0" w:line="240" w:lineRule="auto"/>
              <w:jc w:val="center"/>
              <w:rPr>
                <w:rFonts w:cs="B Yagut"/>
                <w:b/>
                <w:bCs/>
                <w:sz w:val="20"/>
                <w:szCs w:val="20"/>
                <w:rtl/>
              </w:rPr>
            </w:pPr>
            <w:r w:rsidRPr="00CB0A6E">
              <w:rPr>
                <w:rFonts w:cs="B Yagut" w:hint="cs"/>
                <w:b/>
                <w:bCs/>
                <w:sz w:val="20"/>
                <w:szCs w:val="20"/>
                <w:rtl/>
              </w:rPr>
              <w:t>وزن  طبیعی</w:t>
            </w:r>
          </w:p>
          <w:p w14:paraId="27790B34" w14:textId="77777777" w:rsidR="00786DA4" w:rsidRPr="006C2DAF" w:rsidRDefault="00786DA4" w:rsidP="00786DA4">
            <w:pPr>
              <w:spacing w:after="0" w:line="240" w:lineRule="auto"/>
              <w:jc w:val="center"/>
              <w:rPr>
                <w:rFonts w:cs="B Yagut"/>
                <w:b/>
                <w:bCs/>
                <w:color w:val="FF0000"/>
                <w:sz w:val="20"/>
                <w:szCs w:val="20"/>
                <w:rtl/>
              </w:rPr>
            </w:pPr>
            <w:r w:rsidRPr="00CB0A6E">
              <w:rPr>
                <w:rFonts w:cs="B Yagut" w:hint="cs"/>
                <w:b/>
                <w:bCs/>
                <w:sz w:val="20"/>
                <w:szCs w:val="20"/>
                <w:rtl/>
              </w:rPr>
              <w:t>و الگوي تغذيه اي مناسب</w:t>
            </w:r>
          </w:p>
        </w:tc>
        <w:tc>
          <w:tcPr>
            <w:tcW w:w="4947" w:type="dxa"/>
            <w:tcBorders>
              <w:top w:val="single" w:sz="4" w:space="0" w:color="auto"/>
              <w:bottom w:val="single" w:sz="4" w:space="0" w:color="auto"/>
            </w:tcBorders>
            <w:shd w:val="clear" w:color="auto" w:fill="92D050"/>
            <w:vAlign w:val="center"/>
          </w:tcPr>
          <w:p w14:paraId="69AF9EA2" w14:textId="36A80C59" w:rsidR="00786DA4" w:rsidRPr="00744506" w:rsidRDefault="00786DA4" w:rsidP="00744506">
            <w:pPr>
              <w:pStyle w:val="ListParagraph"/>
              <w:numPr>
                <w:ilvl w:val="0"/>
                <w:numId w:val="73"/>
              </w:numPr>
              <w:spacing w:after="0"/>
              <w:rPr>
                <w:rFonts w:cs="B Nazanin"/>
                <w:sz w:val="24"/>
                <w:szCs w:val="24"/>
                <w:rtl/>
              </w:rPr>
            </w:pPr>
            <w:r w:rsidRPr="00744506">
              <w:rPr>
                <w:rFonts w:cs="B Nazanin" w:hint="cs"/>
                <w:sz w:val="24"/>
                <w:szCs w:val="24"/>
                <w:rtl/>
              </w:rPr>
              <w:t xml:space="preserve">تشويق براي ادامه الگوي تغذيه مناسب </w:t>
            </w:r>
          </w:p>
          <w:p w14:paraId="11659767" w14:textId="1E0881BC" w:rsidR="00786DA4" w:rsidRPr="00744506" w:rsidRDefault="00786DA4" w:rsidP="00744506">
            <w:pPr>
              <w:pStyle w:val="ListParagraph"/>
              <w:numPr>
                <w:ilvl w:val="0"/>
                <w:numId w:val="73"/>
              </w:numPr>
              <w:spacing w:after="0"/>
              <w:rPr>
                <w:rFonts w:cs="B Nazanin"/>
                <w:sz w:val="24"/>
                <w:szCs w:val="24"/>
                <w:rtl/>
              </w:rPr>
            </w:pPr>
            <w:r w:rsidRPr="00744506">
              <w:rPr>
                <w:rFonts w:cs="B Nazanin" w:hint="cs"/>
                <w:sz w:val="24"/>
                <w:szCs w:val="24"/>
                <w:rtl/>
              </w:rPr>
              <w:t>ادامه مراقبت مطابق بسته خدمت</w:t>
            </w:r>
          </w:p>
        </w:tc>
      </w:tr>
      <w:tr w:rsidR="00744506" w:rsidRPr="00B8559B" w14:paraId="3E66D19E" w14:textId="77777777" w:rsidTr="006F608A">
        <w:trPr>
          <w:trHeight w:val="3088"/>
          <w:jc w:val="center"/>
        </w:trPr>
        <w:tc>
          <w:tcPr>
            <w:tcW w:w="3311" w:type="dxa"/>
            <w:vMerge/>
          </w:tcPr>
          <w:p w14:paraId="75613876" w14:textId="77777777" w:rsidR="00744506" w:rsidRPr="00641C45" w:rsidRDefault="00744506" w:rsidP="00744506">
            <w:pPr>
              <w:spacing w:after="0"/>
              <w:jc w:val="both"/>
              <w:rPr>
                <w:rFonts w:cs="B Yagut"/>
                <w:b/>
                <w:bCs/>
                <w:sz w:val="20"/>
                <w:szCs w:val="20"/>
                <w:rtl/>
              </w:rPr>
            </w:pPr>
          </w:p>
        </w:tc>
        <w:tc>
          <w:tcPr>
            <w:tcW w:w="4027" w:type="dxa"/>
            <w:vAlign w:val="center"/>
          </w:tcPr>
          <w:p w14:paraId="2DC00247" w14:textId="482F839E" w:rsidR="00744506" w:rsidRPr="00CB0A6E" w:rsidRDefault="00744506" w:rsidP="008B081F">
            <w:pPr>
              <w:spacing w:after="0" w:line="240" w:lineRule="auto"/>
              <w:rPr>
                <w:rFonts w:cs="B Yagut"/>
                <w:b/>
                <w:bCs/>
                <w:sz w:val="20"/>
                <w:szCs w:val="20"/>
                <w:rtl/>
              </w:rPr>
            </w:pPr>
            <w:r w:rsidRPr="00CB0A6E">
              <w:rPr>
                <w:rFonts w:cs="B Yagut"/>
                <w:b/>
                <w:bCs/>
                <w:sz w:val="20"/>
                <w:szCs w:val="20"/>
              </w:rPr>
              <w:t>BMI</w:t>
            </w:r>
            <w:r w:rsidRPr="00CB0A6E">
              <w:rPr>
                <w:rFonts w:cs="B Yagut" w:hint="cs"/>
                <w:b/>
                <w:bCs/>
                <w:sz w:val="20"/>
                <w:szCs w:val="20"/>
                <w:rtl/>
              </w:rPr>
              <w:t xml:space="preserve"> حد فاصل </w:t>
            </w:r>
            <w:r w:rsidRPr="00CB0A6E">
              <w:rPr>
                <w:rFonts w:cs="B Yagut"/>
                <w:b/>
                <w:bCs/>
                <w:sz w:val="20"/>
                <w:szCs w:val="20"/>
              </w:rPr>
              <w:t xml:space="preserve"> z-score</w:t>
            </w:r>
            <w:r w:rsidRPr="00CB0A6E">
              <w:rPr>
                <w:rFonts w:cs="B Yagut" w:hint="cs"/>
                <w:b/>
                <w:bCs/>
                <w:sz w:val="20"/>
                <w:szCs w:val="20"/>
                <w:rtl/>
              </w:rPr>
              <w:t xml:space="preserve">2- </w:t>
            </w:r>
            <w:r w:rsidR="008B081F" w:rsidRPr="00CB0A6E">
              <w:rPr>
                <w:rFonts w:ascii="Times New Roman" w:hAnsi="Times New Roman" w:cs="Times New Roman" w:hint="cs"/>
                <w:b/>
                <w:bCs/>
                <w:sz w:val="20"/>
                <w:szCs w:val="20"/>
                <w:rtl/>
              </w:rPr>
              <w:t>&lt;</w:t>
            </w:r>
            <w:r w:rsidRPr="00CB0A6E">
              <w:rPr>
                <w:rFonts w:cs="B Yagut" w:hint="cs"/>
                <w:b/>
                <w:bCs/>
                <w:sz w:val="20"/>
                <w:szCs w:val="20"/>
                <w:rtl/>
              </w:rPr>
              <w:t xml:space="preserve">  و </w:t>
            </w:r>
            <w:r w:rsidRPr="00CB0A6E">
              <w:rPr>
                <w:rFonts w:cs="B Yagut"/>
                <w:b/>
                <w:bCs/>
                <w:sz w:val="20"/>
                <w:szCs w:val="20"/>
              </w:rPr>
              <w:t xml:space="preserve"> z-score</w:t>
            </w:r>
            <w:r w:rsidRPr="00CB0A6E">
              <w:rPr>
                <w:rFonts w:cs="B Yagut" w:hint="cs"/>
                <w:b/>
                <w:bCs/>
                <w:sz w:val="20"/>
                <w:szCs w:val="20"/>
                <w:rtl/>
              </w:rPr>
              <w:t xml:space="preserve">1+ </w:t>
            </w:r>
            <w:r w:rsidR="008B081F" w:rsidRPr="00CB0A6E">
              <w:rPr>
                <w:rFonts w:ascii="Times New Roman" w:hAnsi="Times New Roman" w:cs="Times New Roman" w:hint="cs"/>
                <w:b/>
                <w:bCs/>
                <w:sz w:val="20"/>
                <w:szCs w:val="20"/>
                <w:rtl/>
              </w:rPr>
              <w:t>&gt;</w:t>
            </w:r>
          </w:p>
          <w:p w14:paraId="3A24231A" w14:textId="5B367018" w:rsidR="00744506" w:rsidRPr="001E7699" w:rsidRDefault="00744506" w:rsidP="00744506">
            <w:pPr>
              <w:spacing w:after="0" w:line="240" w:lineRule="auto"/>
              <w:rPr>
                <w:rFonts w:cs="B Yagut"/>
                <w:b/>
                <w:bCs/>
                <w:sz w:val="20"/>
                <w:szCs w:val="20"/>
                <w:rtl/>
              </w:rPr>
            </w:pPr>
            <w:r w:rsidRPr="001E7699">
              <w:rPr>
                <w:rFonts w:cs="B Yagut" w:hint="cs"/>
                <w:b/>
                <w:bCs/>
                <w:sz w:val="20"/>
                <w:szCs w:val="20"/>
                <w:rtl/>
              </w:rPr>
              <w:t>با امتياز ( 1</w:t>
            </w:r>
            <w:r>
              <w:rPr>
                <w:rFonts w:cs="B Yagut" w:hint="cs"/>
                <w:b/>
                <w:bCs/>
                <w:sz w:val="20"/>
                <w:szCs w:val="20"/>
                <w:rtl/>
              </w:rPr>
              <w:t>4</w:t>
            </w:r>
            <w:r w:rsidRPr="001E7699">
              <w:rPr>
                <w:rFonts w:cs="B Yagut" w:hint="cs"/>
                <w:b/>
                <w:bCs/>
                <w:sz w:val="20"/>
                <w:szCs w:val="20"/>
                <w:rtl/>
              </w:rPr>
              <w:t xml:space="preserve">- </w:t>
            </w:r>
            <w:r>
              <w:rPr>
                <w:rFonts w:cs="B Yagut" w:hint="cs"/>
                <w:b/>
                <w:bCs/>
                <w:sz w:val="20"/>
                <w:szCs w:val="20"/>
                <w:rtl/>
              </w:rPr>
              <w:t>7</w:t>
            </w:r>
            <w:r w:rsidRPr="001E7699">
              <w:rPr>
                <w:rFonts w:cs="B Yagut" w:hint="cs"/>
                <w:b/>
                <w:bCs/>
                <w:sz w:val="20"/>
                <w:szCs w:val="20"/>
                <w:rtl/>
              </w:rPr>
              <w:t>) از سوالات</w:t>
            </w:r>
          </w:p>
        </w:tc>
        <w:tc>
          <w:tcPr>
            <w:tcW w:w="2693" w:type="dxa"/>
            <w:vAlign w:val="center"/>
          </w:tcPr>
          <w:p w14:paraId="176376F6" w14:textId="77777777" w:rsidR="00744506" w:rsidRPr="006C2DAF" w:rsidRDefault="00744506" w:rsidP="00744506">
            <w:pPr>
              <w:spacing w:line="240" w:lineRule="auto"/>
              <w:jc w:val="center"/>
              <w:rPr>
                <w:rFonts w:cs="B Yagut"/>
                <w:b/>
                <w:bCs/>
                <w:color w:val="FF0000"/>
                <w:sz w:val="20"/>
                <w:szCs w:val="20"/>
              </w:rPr>
            </w:pPr>
            <w:r w:rsidRPr="006C2DAF">
              <w:rPr>
                <w:rFonts w:cs="B Yagut" w:hint="cs"/>
                <w:b/>
                <w:bCs/>
                <w:color w:val="FF0000"/>
                <w:sz w:val="20"/>
                <w:szCs w:val="20"/>
                <w:rtl/>
              </w:rPr>
              <w:t xml:space="preserve"> </w:t>
            </w:r>
            <w:r w:rsidRPr="00CB0A6E">
              <w:rPr>
                <w:rFonts w:cs="B Yagut" w:hint="cs"/>
                <w:b/>
                <w:bCs/>
                <w:sz w:val="20"/>
                <w:szCs w:val="20"/>
                <w:rtl/>
              </w:rPr>
              <w:t>وزن طبیعی اما الگوی تغذيه نامناسب</w:t>
            </w:r>
          </w:p>
        </w:tc>
        <w:tc>
          <w:tcPr>
            <w:tcW w:w="4947" w:type="dxa"/>
            <w:tcBorders>
              <w:top w:val="single" w:sz="4" w:space="0" w:color="auto"/>
              <w:bottom w:val="single" w:sz="4" w:space="0" w:color="auto"/>
            </w:tcBorders>
            <w:shd w:val="clear" w:color="auto" w:fill="92D050"/>
          </w:tcPr>
          <w:p w14:paraId="4EA96316" w14:textId="64617532" w:rsidR="00744506" w:rsidRPr="0023106E" w:rsidRDefault="00744506" w:rsidP="0023106E">
            <w:pPr>
              <w:pStyle w:val="ListParagraph"/>
              <w:numPr>
                <w:ilvl w:val="0"/>
                <w:numId w:val="73"/>
              </w:numPr>
              <w:shd w:val="clear" w:color="auto" w:fill="92D050"/>
              <w:spacing w:after="0"/>
              <w:rPr>
                <w:rFonts w:cs="B Mitra"/>
                <w:sz w:val="24"/>
                <w:szCs w:val="24"/>
                <w:rtl/>
              </w:rPr>
            </w:pPr>
            <w:r w:rsidRPr="0023106E">
              <w:rPr>
                <w:rFonts w:cs="B Mitra"/>
                <w:sz w:val="24"/>
                <w:szCs w:val="24"/>
                <w:rtl/>
              </w:rPr>
              <w:t>آموزش الگوی تغذیه سالم بر حسب امتیاز</w:t>
            </w:r>
            <w:r w:rsidRPr="0023106E">
              <w:rPr>
                <w:rFonts w:cs="B Mitra" w:hint="cs"/>
                <w:sz w:val="24"/>
                <w:szCs w:val="24"/>
                <w:rtl/>
              </w:rPr>
              <w:t xml:space="preserve"> به مادر و خود نوجوان </w:t>
            </w:r>
          </w:p>
          <w:p w14:paraId="3206DD4D" w14:textId="5C8C2252" w:rsidR="00744506" w:rsidRPr="0023106E" w:rsidRDefault="00744506" w:rsidP="0023106E">
            <w:pPr>
              <w:pStyle w:val="ListParagraph"/>
              <w:numPr>
                <w:ilvl w:val="0"/>
                <w:numId w:val="73"/>
              </w:numPr>
              <w:shd w:val="clear" w:color="auto" w:fill="92D050"/>
              <w:spacing w:after="0"/>
              <w:rPr>
                <w:rFonts w:cs="B Nazanin"/>
                <w:sz w:val="24"/>
                <w:szCs w:val="24"/>
              </w:rPr>
            </w:pPr>
            <w:r w:rsidRPr="0023106E">
              <w:rPr>
                <w:rFonts w:cs="B Nazanin" w:hint="cs"/>
                <w:sz w:val="24"/>
                <w:szCs w:val="24"/>
                <w:rtl/>
              </w:rPr>
              <w:t>تاکید برای</w:t>
            </w:r>
            <w:r w:rsidRPr="0023106E">
              <w:rPr>
                <w:rFonts w:cs="B Nazanin"/>
                <w:sz w:val="24"/>
                <w:szCs w:val="24"/>
                <w:rtl/>
              </w:rPr>
              <w:t xml:space="preserve"> </w:t>
            </w:r>
            <w:r w:rsidRPr="0023106E">
              <w:rPr>
                <w:rFonts w:cs="B Nazanin" w:hint="cs"/>
                <w:sz w:val="24"/>
                <w:szCs w:val="24"/>
                <w:rtl/>
              </w:rPr>
              <w:t>شرکت</w:t>
            </w:r>
            <w:r w:rsidRPr="0023106E">
              <w:rPr>
                <w:rFonts w:cs="B Nazanin"/>
                <w:sz w:val="24"/>
                <w:szCs w:val="24"/>
                <w:rtl/>
              </w:rPr>
              <w:t xml:space="preserve"> </w:t>
            </w:r>
            <w:r w:rsidRPr="0023106E">
              <w:rPr>
                <w:rFonts w:cs="B Nazanin" w:hint="cs"/>
                <w:sz w:val="24"/>
                <w:szCs w:val="24"/>
                <w:rtl/>
              </w:rPr>
              <w:t>در</w:t>
            </w:r>
            <w:r w:rsidRPr="0023106E">
              <w:rPr>
                <w:rFonts w:cs="B Nazanin"/>
                <w:sz w:val="24"/>
                <w:szCs w:val="24"/>
                <w:rtl/>
              </w:rPr>
              <w:t xml:space="preserve"> </w:t>
            </w:r>
            <w:r w:rsidRPr="0023106E">
              <w:rPr>
                <w:rFonts w:cs="B Nazanin" w:hint="cs"/>
                <w:sz w:val="24"/>
                <w:szCs w:val="24"/>
                <w:rtl/>
              </w:rPr>
              <w:t>کلاس</w:t>
            </w:r>
            <w:r w:rsidRPr="0023106E">
              <w:rPr>
                <w:rFonts w:cs="B Nazanin"/>
                <w:sz w:val="24"/>
                <w:szCs w:val="24"/>
                <w:rtl/>
              </w:rPr>
              <w:t xml:space="preserve"> </w:t>
            </w:r>
            <w:r w:rsidRPr="0023106E">
              <w:rPr>
                <w:rFonts w:cs="B Nazanin" w:hint="cs"/>
                <w:sz w:val="24"/>
                <w:szCs w:val="24"/>
                <w:rtl/>
              </w:rPr>
              <w:t>های</w:t>
            </w:r>
            <w:r w:rsidRPr="0023106E">
              <w:rPr>
                <w:rFonts w:cs="B Nazanin"/>
                <w:sz w:val="24"/>
                <w:szCs w:val="24"/>
                <w:rtl/>
              </w:rPr>
              <w:t xml:space="preserve"> </w:t>
            </w:r>
            <w:r w:rsidRPr="0023106E">
              <w:rPr>
                <w:rFonts w:cs="B Nazanin" w:hint="cs"/>
                <w:sz w:val="24"/>
                <w:szCs w:val="24"/>
                <w:rtl/>
              </w:rPr>
              <w:t>آموزش گروهی</w:t>
            </w:r>
            <w:r w:rsidRPr="0023106E">
              <w:rPr>
                <w:rFonts w:cs="B Nazanin"/>
                <w:sz w:val="24"/>
                <w:szCs w:val="24"/>
                <w:rtl/>
              </w:rPr>
              <w:t xml:space="preserve"> </w:t>
            </w:r>
            <w:r w:rsidRPr="0023106E">
              <w:rPr>
                <w:rFonts w:cs="B Nazanin" w:hint="cs"/>
                <w:sz w:val="24"/>
                <w:szCs w:val="24"/>
                <w:rtl/>
              </w:rPr>
              <w:t xml:space="preserve">کارشناس تغذیه مرکز </w:t>
            </w:r>
          </w:p>
          <w:p w14:paraId="076164DB" w14:textId="26BD7E77" w:rsidR="00744506" w:rsidRPr="0049580C" w:rsidRDefault="00744506" w:rsidP="00744506">
            <w:pPr>
              <w:shd w:val="clear" w:color="auto" w:fill="92D050"/>
              <w:spacing w:after="0"/>
              <w:rPr>
                <w:rFonts w:cs="B Nazanin"/>
                <w:rtl/>
              </w:rPr>
            </w:pPr>
          </w:p>
        </w:tc>
      </w:tr>
      <w:tr w:rsidR="00744506" w:rsidRPr="00B8559B" w14:paraId="1082FF78" w14:textId="77777777" w:rsidTr="00803461">
        <w:trPr>
          <w:trHeight w:val="3088"/>
          <w:jc w:val="center"/>
        </w:trPr>
        <w:tc>
          <w:tcPr>
            <w:tcW w:w="3311" w:type="dxa"/>
          </w:tcPr>
          <w:p w14:paraId="1A037F16" w14:textId="77777777" w:rsidR="00744506" w:rsidRPr="00641C45" w:rsidRDefault="00744506" w:rsidP="00744506">
            <w:pPr>
              <w:spacing w:after="0"/>
              <w:jc w:val="both"/>
              <w:rPr>
                <w:rFonts w:cs="B Yagut"/>
                <w:b/>
                <w:bCs/>
                <w:sz w:val="20"/>
                <w:szCs w:val="20"/>
                <w:rtl/>
              </w:rPr>
            </w:pPr>
          </w:p>
        </w:tc>
        <w:tc>
          <w:tcPr>
            <w:tcW w:w="4027" w:type="dxa"/>
            <w:vAlign w:val="center"/>
          </w:tcPr>
          <w:p w14:paraId="1AE9D516" w14:textId="77777777" w:rsidR="00744506" w:rsidRPr="00CB0A6E" w:rsidRDefault="00744506" w:rsidP="00744506">
            <w:pPr>
              <w:spacing w:after="0" w:line="240" w:lineRule="auto"/>
              <w:rPr>
                <w:rFonts w:cs="B Yagut"/>
                <w:b/>
                <w:bCs/>
                <w:sz w:val="20"/>
                <w:szCs w:val="20"/>
                <w:rtl/>
              </w:rPr>
            </w:pPr>
            <w:r w:rsidRPr="00CB0A6E">
              <w:rPr>
                <w:rFonts w:cs="B Yagut"/>
                <w:b/>
                <w:bCs/>
                <w:sz w:val="20"/>
                <w:szCs w:val="20"/>
              </w:rPr>
              <w:t>BMI</w:t>
            </w:r>
            <w:r w:rsidRPr="00CB0A6E">
              <w:rPr>
                <w:rFonts w:cs="B Yagut" w:hint="cs"/>
                <w:b/>
                <w:bCs/>
                <w:sz w:val="20"/>
                <w:szCs w:val="20"/>
                <w:rtl/>
              </w:rPr>
              <w:t xml:space="preserve"> حد فاصل </w:t>
            </w:r>
            <w:r w:rsidRPr="00CB0A6E">
              <w:rPr>
                <w:rFonts w:cs="B Yagut"/>
                <w:b/>
                <w:bCs/>
                <w:sz w:val="20"/>
                <w:szCs w:val="20"/>
              </w:rPr>
              <w:t xml:space="preserve"> z-score</w:t>
            </w:r>
            <w:r w:rsidRPr="00CB0A6E">
              <w:rPr>
                <w:rFonts w:cs="B Yagut" w:hint="cs"/>
                <w:b/>
                <w:bCs/>
                <w:sz w:val="20"/>
                <w:szCs w:val="20"/>
                <w:rtl/>
              </w:rPr>
              <w:t xml:space="preserve">2- </w:t>
            </w:r>
            <w:r w:rsidRPr="00CB0A6E">
              <w:rPr>
                <w:rFonts w:ascii="Times New Roman" w:hAnsi="Times New Roman" w:cs="Times New Roman" w:hint="cs"/>
                <w:b/>
                <w:bCs/>
                <w:sz w:val="20"/>
                <w:szCs w:val="20"/>
                <w:rtl/>
              </w:rPr>
              <w:t>≤</w:t>
            </w:r>
            <w:r w:rsidRPr="00CB0A6E">
              <w:rPr>
                <w:rFonts w:cs="B Yagut" w:hint="cs"/>
                <w:b/>
                <w:bCs/>
                <w:sz w:val="20"/>
                <w:szCs w:val="20"/>
                <w:rtl/>
              </w:rPr>
              <w:t xml:space="preserve">  و </w:t>
            </w:r>
            <w:r w:rsidRPr="00CB0A6E">
              <w:rPr>
                <w:rFonts w:cs="B Yagut"/>
                <w:b/>
                <w:bCs/>
                <w:sz w:val="20"/>
                <w:szCs w:val="20"/>
              </w:rPr>
              <w:t xml:space="preserve"> z-score</w:t>
            </w:r>
            <w:r w:rsidRPr="00CB0A6E">
              <w:rPr>
                <w:rFonts w:cs="B Yagut" w:hint="cs"/>
                <w:b/>
                <w:bCs/>
                <w:sz w:val="20"/>
                <w:szCs w:val="20"/>
                <w:rtl/>
              </w:rPr>
              <w:t xml:space="preserve">1+ </w:t>
            </w:r>
            <w:r w:rsidRPr="00CB0A6E">
              <w:rPr>
                <w:rFonts w:ascii="Times New Roman" w:hAnsi="Times New Roman" w:cs="Times New Roman" w:hint="cs"/>
                <w:b/>
                <w:bCs/>
                <w:sz w:val="20"/>
                <w:szCs w:val="20"/>
                <w:rtl/>
              </w:rPr>
              <w:t>≥</w:t>
            </w:r>
          </w:p>
          <w:p w14:paraId="132F2B2A" w14:textId="65F2FC2F" w:rsidR="00744506" w:rsidRPr="00C174F0" w:rsidRDefault="00744506" w:rsidP="00744506">
            <w:pPr>
              <w:spacing w:after="0" w:line="240" w:lineRule="auto"/>
              <w:rPr>
                <w:rFonts w:cs="B Yagut"/>
                <w:b/>
                <w:bCs/>
                <w:color w:val="FF0000"/>
                <w:sz w:val="20"/>
                <w:szCs w:val="20"/>
              </w:rPr>
            </w:pPr>
            <w:r w:rsidRPr="001E7699">
              <w:rPr>
                <w:rFonts w:cs="B Yagut" w:hint="cs"/>
                <w:b/>
                <w:bCs/>
                <w:sz w:val="20"/>
                <w:szCs w:val="20"/>
                <w:rtl/>
              </w:rPr>
              <w:t>با امتياز (</w:t>
            </w:r>
            <w:r>
              <w:rPr>
                <w:rFonts w:cs="B Yagut" w:hint="cs"/>
                <w:b/>
                <w:bCs/>
                <w:sz w:val="20"/>
                <w:szCs w:val="20"/>
                <w:rtl/>
              </w:rPr>
              <w:t>6</w:t>
            </w:r>
            <w:r w:rsidRPr="001E7699">
              <w:rPr>
                <w:rFonts w:cs="B Yagut" w:hint="cs"/>
                <w:b/>
                <w:bCs/>
                <w:sz w:val="20"/>
                <w:szCs w:val="20"/>
                <w:rtl/>
              </w:rPr>
              <w:t xml:space="preserve">- </w:t>
            </w:r>
            <w:r>
              <w:rPr>
                <w:rFonts w:cs="B Yagut" w:hint="cs"/>
                <w:b/>
                <w:bCs/>
                <w:sz w:val="20"/>
                <w:szCs w:val="20"/>
                <w:rtl/>
              </w:rPr>
              <w:t>0</w:t>
            </w:r>
            <w:r w:rsidRPr="001E7699">
              <w:rPr>
                <w:rFonts w:cs="B Yagut" w:hint="cs"/>
                <w:b/>
                <w:bCs/>
                <w:sz w:val="20"/>
                <w:szCs w:val="20"/>
                <w:rtl/>
              </w:rPr>
              <w:t>) از سوالات</w:t>
            </w:r>
          </w:p>
        </w:tc>
        <w:tc>
          <w:tcPr>
            <w:tcW w:w="2693" w:type="dxa"/>
            <w:vAlign w:val="center"/>
          </w:tcPr>
          <w:p w14:paraId="13979844" w14:textId="02A6BEF9" w:rsidR="00744506" w:rsidRPr="001E7699" w:rsidRDefault="00744506" w:rsidP="00744506">
            <w:pPr>
              <w:spacing w:line="240" w:lineRule="auto"/>
              <w:jc w:val="center"/>
              <w:rPr>
                <w:rFonts w:cs="B Yagut"/>
                <w:b/>
                <w:bCs/>
                <w:sz w:val="20"/>
                <w:szCs w:val="20"/>
                <w:rtl/>
              </w:rPr>
            </w:pPr>
            <w:r w:rsidRPr="001E7699">
              <w:rPr>
                <w:rFonts w:cs="B Yagut" w:hint="cs"/>
                <w:b/>
                <w:bCs/>
                <w:sz w:val="20"/>
                <w:szCs w:val="20"/>
                <w:rtl/>
              </w:rPr>
              <w:t xml:space="preserve"> </w:t>
            </w:r>
            <w:r w:rsidRPr="00CB0A6E">
              <w:rPr>
                <w:rFonts w:cs="B Yagut" w:hint="cs"/>
                <w:b/>
                <w:bCs/>
                <w:sz w:val="20"/>
                <w:szCs w:val="20"/>
                <w:rtl/>
              </w:rPr>
              <w:t>وزن طبیعی اما الگوی تغذيه نامناسب</w:t>
            </w:r>
          </w:p>
        </w:tc>
        <w:tc>
          <w:tcPr>
            <w:tcW w:w="4947" w:type="dxa"/>
            <w:tcBorders>
              <w:top w:val="single" w:sz="4" w:space="0" w:color="auto"/>
              <w:bottom w:val="single" w:sz="4" w:space="0" w:color="auto"/>
            </w:tcBorders>
            <w:shd w:val="clear" w:color="auto" w:fill="92D050"/>
            <w:vAlign w:val="center"/>
          </w:tcPr>
          <w:p w14:paraId="51F8F7F3" w14:textId="24E9148B" w:rsidR="00744506" w:rsidRPr="0023106E" w:rsidRDefault="00744506" w:rsidP="0023106E">
            <w:pPr>
              <w:pStyle w:val="ListParagraph"/>
              <w:numPr>
                <w:ilvl w:val="0"/>
                <w:numId w:val="73"/>
              </w:numPr>
              <w:shd w:val="clear" w:color="auto" w:fill="92D050"/>
              <w:spacing w:after="0"/>
              <w:rPr>
                <w:rFonts w:cs="B Nazanin"/>
                <w:sz w:val="24"/>
                <w:szCs w:val="24"/>
              </w:rPr>
            </w:pPr>
            <w:r w:rsidRPr="0023106E">
              <w:rPr>
                <w:rFonts w:cs="B Nazanin" w:hint="cs"/>
                <w:sz w:val="24"/>
                <w:szCs w:val="24"/>
                <w:rtl/>
              </w:rPr>
              <w:t>تاکید برای</w:t>
            </w:r>
            <w:r w:rsidRPr="0023106E">
              <w:rPr>
                <w:rFonts w:cs="B Nazanin"/>
                <w:sz w:val="24"/>
                <w:szCs w:val="24"/>
                <w:rtl/>
              </w:rPr>
              <w:t xml:space="preserve"> </w:t>
            </w:r>
            <w:r w:rsidRPr="0023106E">
              <w:rPr>
                <w:rFonts w:cs="B Nazanin" w:hint="cs"/>
                <w:sz w:val="24"/>
                <w:szCs w:val="24"/>
                <w:rtl/>
              </w:rPr>
              <w:t>شرکت</w:t>
            </w:r>
            <w:r w:rsidRPr="0023106E">
              <w:rPr>
                <w:rFonts w:cs="B Nazanin"/>
                <w:sz w:val="24"/>
                <w:szCs w:val="24"/>
                <w:rtl/>
              </w:rPr>
              <w:t xml:space="preserve"> </w:t>
            </w:r>
            <w:r w:rsidRPr="0023106E">
              <w:rPr>
                <w:rFonts w:cs="B Nazanin" w:hint="cs"/>
                <w:sz w:val="24"/>
                <w:szCs w:val="24"/>
                <w:rtl/>
              </w:rPr>
              <w:t>در</w:t>
            </w:r>
            <w:r w:rsidRPr="0023106E">
              <w:rPr>
                <w:rFonts w:cs="B Nazanin"/>
                <w:sz w:val="24"/>
                <w:szCs w:val="24"/>
                <w:rtl/>
              </w:rPr>
              <w:t xml:space="preserve"> </w:t>
            </w:r>
            <w:r w:rsidRPr="0023106E">
              <w:rPr>
                <w:rFonts w:cs="B Nazanin" w:hint="cs"/>
                <w:sz w:val="24"/>
                <w:szCs w:val="24"/>
                <w:rtl/>
              </w:rPr>
              <w:t>کلاس</w:t>
            </w:r>
            <w:r w:rsidRPr="0023106E">
              <w:rPr>
                <w:rFonts w:cs="B Nazanin"/>
                <w:sz w:val="24"/>
                <w:szCs w:val="24"/>
                <w:rtl/>
              </w:rPr>
              <w:t xml:space="preserve"> </w:t>
            </w:r>
            <w:r w:rsidRPr="0023106E">
              <w:rPr>
                <w:rFonts w:cs="B Nazanin" w:hint="cs"/>
                <w:sz w:val="24"/>
                <w:szCs w:val="24"/>
                <w:rtl/>
              </w:rPr>
              <w:t>های</w:t>
            </w:r>
            <w:r w:rsidRPr="0023106E">
              <w:rPr>
                <w:rFonts w:cs="B Nazanin"/>
                <w:sz w:val="24"/>
                <w:szCs w:val="24"/>
                <w:rtl/>
              </w:rPr>
              <w:t xml:space="preserve"> </w:t>
            </w:r>
            <w:r w:rsidRPr="0023106E">
              <w:rPr>
                <w:rFonts w:cs="B Nazanin" w:hint="cs"/>
                <w:sz w:val="24"/>
                <w:szCs w:val="24"/>
                <w:rtl/>
              </w:rPr>
              <w:t>آموزش گروهی</w:t>
            </w:r>
            <w:r w:rsidRPr="0023106E">
              <w:rPr>
                <w:rFonts w:cs="B Nazanin"/>
                <w:sz w:val="24"/>
                <w:szCs w:val="24"/>
                <w:rtl/>
              </w:rPr>
              <w:t xml:space="preserve"> </w:t>
            </w:r>
            <w:r w:rsidRPr="0023106E">
              <w:rPr>
                <w:rFonts w:cs="B Nazanin" w:hint="cs"/>
                <w:sz w:val="24"/>
                <w:szCs w:val="24"/>
                <w:rtl/>
              </w:rPr>
              <w:t xml:space="preserve">کارشناس تغذیه مرکز </w:t>
            </w:r>
          </w:p>
          <w:p w14:paraId="574D0689" w14:textId="26649C74" w:rsidR="00744506" w:rsidRPr="0023106E" w:rsidRDefault="00744506" w:rsidP="0023106E">
            <w:pPr>
              <w:pStyle w:val="ListParagraph"/>
              <w:numPr>
                <w:ilvl w:val="0"/>
                <w:numId w:val="73"/>
              </w:numPr>
              <w:spacing w:after="0"/>
              <w:rPr>
                <w:rFonts w:cs="B Nazanin"/>
              </w:rPr>
            </w:pPr>
            <w:r w:rsidRPr="0023106E">
              <w:rPr>
                <w:rFonts w:cs="B Nazanin" w:hint="cs"/>
                <w:rtl/>
              </w:rPr>
              <w:t>پیگیری</w:t>
            </w:r>
            <w:r w:rsidRPr="0023106E">
              <w:rPr>
                <w:rFonts w:cs="B Nazanin"/>
                <w:rtl/>
              </w:rPr>
              <w:t xml:space="preserve"> </w:t>
            </w:r>
            <w:r w:rsidRPr="0023106E">
              <w:rPr>
                <w:rFonts w:cs="B Nazanin" w:hint="cs"/>
                <w:rtl/>
              </w:rPr>
              <w:t>برای</w:t>
            </w:r>
            <w:r w:rsidRPr="0023106E">
              <w:rPr>
                <w:rFonts w:cs="B Nazanin"/>
                <w:rtl/>
              </w:rPr>
              <w:t xml:space="preserve"> </w:t>
            </w:r>
            <w:r w:rsidRPr="0023106E">
              <w:rPr>
                <w:rFonts w:cs="B Nazanin" w:hint="cs"/>
                <w:rtl/>
              </w:rPr>
              <w:t>مراجعه</w:t>
            </w:r>
            <w:r w:rsidRPr="0023106E">
              <w:rPr>
                <w:rFonts w:cs="B Nazanin"/>
                <w:rtl/>
              </w:rPr>
              <w:t xml:space="preserve"> </w:t>
            </w:r>
            <w:r w:rsidRPr="0023106E">
              <w:rPr>
                <w:rFonts w:cs="B Nazanin" w:hint="cs"/>
                <w:rtl/>
              </w:rPr>
              <w:t>سه</w:t>
            </w:r>
            <w:r w:rsidRPr="0023106E">
              <w:rPr>
                <w:rFonts w:cs="B Nazanin"/>
                <w:rtl/>
              </w:rPr>
              <w:t xml:space="preserve"> </w:t>
            </w:r>
            <w:r w:rsidRPr="0023106E">
              <w:rPr>
                <w:rFonts w:cs="B Nazanin" w:hint="cs"/>
                <w:rtl/>
              </w:rPr>
              <w:t>ماه</w:t>
            </w:r>
            <w:r w:rsidRPr="0023106E">
              <w:rPr>
                <w:rFonts w:cs="B Nazanin"/>
                <w:rtl/>
              </w:rPr>
              <w:t xml:space="preserve"> </w:t>
            </w:r>
            <w:r w:rsidRPr="0023106E">
              <w:rPr>
                <w:rFonts w:cs="B Nazanin" w:hint="cs"/>
                <w:rtl/>
              </w:rPr>
              <w:t>بعد</w:t>
            </w:r>
            <w:r w:rsidRPr="0023106E">
              <w:rPr>
                <w:rFonts w:cs="B Nazanin"/>
                <w:rtl/>
              </w:rPr>
              <w:t xml:space="preserve"> </w:t>
            </w:r>
            <w:r w:rsidRPr="0023106E">
              <w:rPr>
                <w:rFonts w:cs="B Nazanin" w:hint="cs"/>
                <w:rtl/>
              </w:rPr>
              <w:t>جهت</w:t>
            </w:r>
            <w:r w:rsidRPr="0023106E">
              <w:rPr>
                <w:rFonts w:cs="B Nazanin"/>
                <w:rtl/>
              </w:rPr>
              <w:t xml:space="preserve"> </w:t>
            </w:r>
            <w:r w:rsidRPr="0023106E">
              <w:rPr>
                <w:rFonts w:cs="B Nazanin" w:hint="cs"/>
                <w:rtl/>
              </w:rPr>
              <w:t>کنترل</w:t>
            </w:r>
            <w:r w:rsidRPr="0023106E">
              <w:rPr>
                <w:rFonts w:cs="B Nazanin"/>
                <w:rtl/>
              </w:rPr>
              <w:t xml:space="preserve"> </w:t>
            </w:r>
            <w:r w:rsidRPr="0023106E">
              <w:rPr>
                <w:rFonts w:cs="B Nazanin" w:hint="cs"/>
                <w:rtl/>
              </w:rPr>
              <w:t>مجدد</w:t>
            </w:r>
            <w:r w:rsidRPr="0023106E">
              <w:rPr>
                <w:rFonts w:cs="B Nazanin"/>
                <w:rtl/>
              </w:rPr>
              <w:t xml:space="preserve"> </w:t>
            </w:r>
            <w:r w:rsidRPr="0023106E">
              <w:rPr>
                <w:rFonts w:cs="B Nazanin" w:hint="cs"/>
                <w:rtl/>
              </w:rPr>
              <w:t>الگوی</w:t>
            </w:r>
            <w:r w:rsidRPr="0023106E">
              <w:rPr>
                <w:rFonts w:cs="B Nazanin"/>
                <w:rtl/>
              </w:rPr>
              <w:t xml:space="preserve"> </w:t>
            </w:r>
            <w:r w:rsidRPr="0023106E">
              <w:rPr>
                <w:rFonts w:cs="B Nazanin" w:hint="cs"/>
                <w:rtl/>
              </w:rPr>
              <w:t xml:space="preserve">تغذیه با هر امتیازی </w:t>
            </w:r>
          </w:p>
          <w:p w14:paraId="39B93069" w14:textId="77777777" w:rsidR="00744506" w:rsidRPr="00FE5FD0" w:rsidRDefault="00744506" w:rsidP="00744506">
            <w:pPr>
              <w:shd w:val="clear" w:color="auto" w:fill="92D050"/>
              <w:spacing w:after="0"/>
              <w:rPr>
                <w:rFonts w:cs="B Nazanin"/>
                <w:sz w:val="24"/>
                <w:szCs w:val="24"/>
                <w:rtl/>
              </w:rPr>
            </w:pPr>
          </w:p>
        </w:tc>
      </w:tr>
    </w:tbl>
    <w:p w14:paraId="09846CC0" w14:textId="77777777" w:rsidR="00786DA4" w:rsidRDefault="00786DA4" w:rsidP="00786DA4">
      <w:pPr>
        <w:rPr>
          <w:rFonts w:ascii="Tahoma" w:hAnsi="Tahoma" w:cs="B Titr"/>
          <w:b/>
          <w:bCs/>
          <w:rtl/>
        </w:rPr>
      </w:pPr>
      <w:r>
        <w:rPr>
          <w:rFonts w:ascii="Tahoma" w:hAnsi="Tahoma" w:cs="B Titr" w:hint="cs"/>
          <w:b/>
          <w:bCs/>
          <w:rtl/>
        </w:rPr>
        <w:t xml:space="preserve">       </w:t>
      </w:r>
      <w:r w:rsidRPr="000B56D5">
        <w:rPr>
          <w:rFonts w:ascii="Tahoma" w:hAnsi="Tahoma" w:cs="B Yagut" w:hint="cs"/>
          <w:b/>
          <w:bCs/>
          <w:sz w:val="20"/>
          <w:szCs w:val="20"/>
          <w:vertAlign w:val="superscript"/>
          <w:rtl/>
        </w:rPr>
        <w:t>*</w:t>
      </w:r>
      <w:r>
        <w:rPr>
          <w:rFonts w:ascii="Tahoma" w:hAnsi="Tahoma" w:cs="B Yagut" w:hint="cs"/>
          <w:b/>
          <w:bCs/>
          <w:sz w:val="20"/>
          <w:szCs w:val="20"/>
          <w:rtl/>
        </w:rPr>
        <w:t xml:space="preserve">  مراجعه كنيد </w:t>
      </w:r>
      <w:r w:rsidRPr="004016D8">
        <w:rPr>
          <w:rFonts w:ascii="Tahoma" w:hAnsi="Tahoma" w:cs="B Yagut" w:hint="cs"/>
          <w:b/>
          <w:bCs/>
          <w:sz w:val="20"/>
          <w:szCs w:val="20"/>
          <w:rtl/>
        </w:rPr>
        <w:t>ب</w:t>
      </w:r>
      <w:r>
        <w:rPr>
          <w:rFonts w:ascii="Tahoma" w:hAnsi="Tahoma" w:cs="B Yagut" w:hint="cs"/>
          <w:b/>
          <w:bCs/>
          <w:sz w:val="20"/>
          <w:szCs w:val="20"/>
          <w:rtl/>
        </w:rPr>
        <w:t xml:space="preserve">ه </w:t>
      </w:r>
      <w:r>
        <w:rPr>
          <w:rFonts w:ascii="Tahoma" w:hAnsi="Tahoma" w:cs="Times New Roman" w:hint="cs"/>
          <w:b/>
          <w:bCs/>
          <w:sz w:val="20"/>
          <w:szCs w:val="20"/>
          <w:rtl/>
        </w:rPr>
        <w:t>"</w:t>
      </w:r>
      <w:r>
        <w:rPr>
          <w:rFonts w:ascii="Tahoma" w:hAnsi="Tahoma" w:cs="B Yagut" w:hint="cs"/>
          <w:b/>
          <w:bCs/>
          <w:sz w:val="20"/>
          <w:szCs w:val="20"/>
          <w:rtl/>
        </w:rPr>
        <w:t>مجموعه مراقبت ها و خدمات تغذیه ای</w:t>
      </w:r>
      <w:r>
        <w:rPr>
          <w:rFonts w:ascii="Tahoma" w:hAnsi="Tahoma" w:cs="Times New Roman" w:hint="cs"/>
          <w:b/>
          <w:bCs/>
          <w:sz w:val="20"/>
          <w:szCs w:val="20"/>
          <w:rtl/>
        </w:rPr>
        <w:t>"</w:t>
      </w:r>
    </w:p>
    <w:p w14:paraId="384CA6C4" w14:textId="77777777" w:rsidR="00786DA4" w:rsidRDefault="00786DA4" w:rsidP="00786DA4">
      <w:pPr>
        <w:tabs>
          <w:tab w:val="left" w:pos="-76"/>
          <w:tab w:val="left" w:pos="350"/>
          <w:tab w:val="left" w:pos="3202"/>
        </w:tabs>
        <w:spacing w:after="0" w:line="240" w:lineRule="auto"/>
        <w:ind w:left="-359"/>
        <w:jc w:val="both"/>
        <w:rPr>
          <w:rFonts w:cs="B Titr"/>
          <w:rtl/>
        </w:rPr>
      </w:pPr>
    </w:p>
    <w:p w14:paraId="6FA67CB3" w14:textId="77777777" w:rsidR="00786DA4" w:rsidRDefault="00786DA4" w:rsidP="00786DA4">
      <w:pPr>
        <w:tabs>
          <w:tab w:val="left" w:pos="-76"/>
          <w:tab w:val="left" w:pos="350"/>
          <w:tab w:val="left" w:pos="3202"/>
        </w:tabs>
        <w:spacing w:after="0" w:line="240" w:lineRule="auto"/>
        <w:ind w:left="-359"/>
        <w:jc w:val="both"/>
        <w:rPr>
          <w:rFonts w:cs="B Titr"/>
          <w:rtl/>
        </w:rPr>
      </w:pPr>
    </w:p>
    <w:p w14:paraId="610AD483" w14:textId="77777777" w:rsidR="00786DA4" w:rsidRDefault="00786DA4" w:rsidP="00786DA4">
      <w:pPr>
        <w:tabs>
          <w:tab w:val="left" w:pos="-76"/>
          <w:tab w:val="left" w:pos="350"/>
          <w:tab w:val="left" w:pos="3202"/>
        </w:tabs>
        <w:spacing w:after="0" w:line="240" w:lineRule="auto"/>
        <w:ind w:left="-359"/>
        <w:jc w:val="both"/>
        <w:rPr>
          <w:rFonts w:cs="B Titr"/>
        </w:rPr>
      </w:pPr>
    </w:p>
    <w:p w14:paraId="77879E99" w14:textId="77777777" w:rsidR="00786DA4" w:rsidRDefault="00786DA4" w:rsidP="00786DA4">
      <w:pPr>
        <w:tabs>
          <w:tab w:val="left" w:pos="-76"/>
          <w:tab w:val="left" w:pos="350"/>
          <w:tab w:val="left" w:pos="3202"/>
        </w:tabs>
        <w:spacing w:after="0" w:line="240" w:lineRule="auto"/>
        <w:ind w:left="-359"/>
        <w:jc w:val="both"/>
        <w:rPr>
          <w:rFonts w:cs="B Titr"/>
        </w:rPr>
      </w:pPr>
    </w:p>
    <w:p w14:paraId="551CA2A8" w14:textId="77777777" w:rsidR="00786DA4" w:rsidRDefault="00786DA4" w:rsidP="00786DA4">
      <w:pPr>
        <w:tabs>
          <w:tab w:val="left" w:pos="-76"/>
          <w:tab w:val="left" w:pos="350"/>
          <w:tab w:val="left" w:pos="3202"/>
        </w:tabs>
        <w:spacing w:after="0" w:line="240" w:lineRule="auto"/>
        <w:ind w:left="-359"/>
        <w:jc w:val="both"/>
        <w:rPr>
          <w:rFonts w:cs="B Titr"/>
        </w:rPr>
      </w:pPr>
    </w:p>
    <w:tbl>
      <w:tblPr>
        <w:tblpPr w:leftFromText="180" w:rightFromText="180" w:vertAnchor="page" w:horzAnchor="margin" w:tblpY="1068"/>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30"/>
        <w:gridCol w:w="7598"/>
      </w:tblGrid>
      <w:tr w:rsidR="00786DA4" w:rsidRPr="00CA18D4" w14:paraId="70F7C831" w14:textId="77777777" w:rsidTr="00786DA4">
        <w:tc>
          <w:tcPr>
            <w:tcW w:w="15354" w:type="dxa"/>
            <w:gridSpan w:val="2"/>
          </w:tcPr>
          <w:p w14:paraId="4698DA34" w14:textId="77777777" w:rsidR="00786DA4" w:rsidRPr="00CA18D4" w:rsidRDefault="00786DA4" w:rsidP="00786DA4">
            <w:pPr>
              <w:tabs>
                <w:tab w:val="left" w:pos="-76"/>
                <w:tab w:val="left" w:pos="350"/>
                <w:tab w:val="left" w:pos="3202"/>
              </w:tabs>
              <w:spacing w:after="0" w:line="240" w:lineRule="auto"/>
              <w:jc w:val="both"/>
              <w:rPr>
                <w:rFonts w:cs="B Yagut"/>
                <w:b/>
                <w:bCs/>
                <w:sz w:val="20"/>
                <w:szCs w:val="20"/>
                <w:rtl/>
              </w:rPr>
            </w:pPr>
            <w:r w:rsidRPr="00CA18D4">
              <w:rPr>
                <w:rFonts w:cs="B Yagut" w:hint="cs"/>
                <w:b/>
                <w:bCs/>
                <w:sz w:val="20"/>
                <w:szCs w:val="20"/>
                <w:rtl/>
              </w:rPr>
              <w:lastRenderedPageBreak/>
              <w:t xml:space="preserve">    </w:t>
            </w:r>
            <w:r w:rsidRPr="00CA18D4">
              <w:rPr>
                <w:rFonts w:cs="B Titr" w:hint="cs"/>
                <w:rtl/>
              </w:rPr>
              <w:t>سوالات غربالگري تغذيه اي</w:t>
            </w:r>
            <w:r>
              <w:rPr>
                <w:rFonts w:cs="B Yagut" w:hint="cs"/>
                <w:b/>
                <w:bCs/>
                <w:sz w:val="20"/>
                <w:szCs w:val="20"/>
                <w:rtl/>
              </w:rPr>
              <w:t xml:space="preserve"> </w:t>
            </w:r>
          </w:p>
        </w:tc>
      </w:tr>
      <w:tr w:rsidR="00786DA4" w:rsidRPr="00CA18D4" w14:paraId="47865A89" w14:textId="77777777" w:rsidTr="00786DA4">
        <w:tc>
          <w:tcPr>
            <w:tcW w:w="7677" w:type="dxa"/>
          </w:tcPr>
          <w:p w14:paraId="6CC7EEB1" w14:textId="77777777" w:rsidR="00786DA4" w:rsidRPr="00CA18D4"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A18D4">
              <w:rPr>
                <w:rFonts w:cs="B Yagut" w:hint="cs"/>
                <w:b/>
                <w:bCs/>
                <w:sz w:val="20"/>
                <w:szCs w:val="20"/>
                <w:rtl/>
              </w:rPr>
              <w:t xml:space="preserve"> مصرف ميوه روزانه شما چقدر است؟</w:t>
            </w:r>
          </w:p>
          <w:p w14:paraId="4D1CF5E9" w14:textId="77777777"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 xml:space="preserve">0= به ندرت/ </w:t>
            </w:r>
            <w:r w:rsidRPr="00CA18D4">
              <w:rPr>
                <w:rFonts w:cs="B Yagut"/>
                <w:b/>
                <w:bCs/>
                <w:sz w:val="20"/>
                <w:szCs w:val="20"/>
                <w:rtl/>
              </w:rPr>
              <w:t>هرگ</w:t>
            </w:r>
            <w:r w:rsidRPr="00CA18D4">
              <w:rPr>
                <w:rFonts w:cs="B Yagut" w:hint="cs"/>
                <w:b/>
                <w:bCs/>
                <w:sz w:val="20"/>
                <w:szCs w:val="20"/>
                <w:rtl/>
              </w:rPr>
              <w:t>ز</w:t>
            </w:r>
            <w:r w:rsidRPr="00CA18D4">
              <w:rPr>
                <w:rFonts w:cs="B Yagut"/>
                <w:b/>
                <w:bCs/>
                <w:sz w:val="20"/>
                <w:szCs w:val="20"/>
              </w:rPr>
              <w:t xml:space="preserve"> </w:t>
            </w:r>
            <w:r w:rsidRPr="00CA18D4">
              <w:rPr>
                <w:rFonts w:cs="B Yagut" w:hint="cs"/>
                <w:b/>
                <w:bCs/>
                <w:sz w:val="20"/>
                <w:szCs w:val="20"/>
                <w:rtl/>
              </w:rPr>
              <w:t xml:space="preserve">             </w:t>
            </w:r>
          </w:p>
          <w:p w14:paraId="6B12BDFD" w14:textId="77777777"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1= کم تر از 2سهم</w:t>
            </w:r>
          </w:p>
          <w:p w14:paraId="490F84A7" w14:textId="77777777"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2=  2 سهم یا بیشتر</w:t>
            </w:r>
          </w:p>
          <w:p w14:paraId="7360CA50" w14:textId="77777777" w:rsidR="00786DA4" w:rsidRPr="00CA18D4"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A18D4">
              <w:rPr>
                <w:rFonts w:cs="B Yagut" w:hint="cs"/>
                <w:b/>
                <w:bCs/>
                <w:sz w:val="20"/>
                <w:szCs w:val="20"/>
                <w:rtl/>
              </w:rPr>
              <w:t xml:space="preserve"> مصرف سبزي روزانه شما چقدر است؟                                                   </w:t>
            </w:r>
          </w:p>
          <w:p w14:paraId="633E627C" w14:textId="77777777" w:rsidR="00786DA4" w:rsidRPr="00CA18D4" w:rsidRDefault="00786DA4" w:rsidP="00786DA4">
            <w:pPr>
              <w:tabs>
                <w:tab w:val="left" w:pos="-76"/>
                <w:tab w:val="left" w:pos="176"/>
                <w:tab w:val="left" w:pos="350"/>
              </w:tabs>
              <w:spacing w:after="0"/>
              <w:ind w:firstLine="188"/>
              <w:jc w:val="both"/>
              <w:rPr>
                <w:rFonts w:cs="B Yagut"/>
                <w:b/>
                <w:bCs/>
                <w:sz w:val="20"/>
                <w:szCs w:val="20"/>
                <w:rtl/>
              </w:rPr>
            </w:pPr>
            <w:r w:rsidRPr="00CA18D4">
              <w:rPr>
                <w:rFonts w:cs="B Yagut" w:hint="cs"/>
                <w:b/>
                <w:bCs/>
                <w:sz w:val="20"/>
                <w:szCs w:val="20"/>
                <w:rtl/>
              </w:rPr>
              <w:t xml:space="preserve">0= به ندرت/ </w:t>
            </w:r>
            <w:r w:rsidRPr="00CA18D4">
              <w:rPr>
                <w:rFonts w:cs="B Yagut"/>
                <w:b/>
                <w:bCs/>
                <w:sz w:val="20"/>
                <w:szCs w:val="20"/>
                <w:rtl/>
              </w:rPr>
              <w:t>هرگ</w:t>
            </w:r>
            <w:r w:rsidRPr="00CA18D4">
              <w:rPr>
                <w:rFonts w:cs="B Yagut" w:hint="cs"/>
                <w:b/>
                <w:bCs/>
                <w:sz w:val="20"/>
                <w:szCs w:val="20"/>
                <w:rtl/>
              </w:rPr>
              <w:t>ز</w:t>
            </w:r>
            <w:r w:rsidRPr="00CA18D4">
              <w:rPr>
                <w:rFonts w:cs="B Yagut"/>
                <w:b/>
                <w:bCs/>
                <w:sz w:val="20"/>
                <w:szCs w:val="20"/>
              </w:rPr>
              <w:t xml:space="preserve"> </w:t>
            </w:r>
            <w:r w:rsidRPr="00CA18D4">
              <w:rPr>
                <w:rFonts w:cs="B Yagut" w:hint="cs"/>
                <w:b/>
                <w:bCs/>
                <w:sz w:val="20"/>
                <w:szCs w:val="20"/>
                <w:rtl/>
              </w:rPr>
              <w:t xml:space="preserve">             </w:t>
            </w:r>
          </w:p>
          <w:p w14:paraId="6B551FF6" w14:textId="77777777"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A18D4">
              <w:rPr>
                <w:rFonts w:cs="B Yagut" w:hint="cs"/>
                <w:b/>
                <w:bCs/>
                <w:sz w:val="20"/>
                <w:szCs w:val="20"/>
                <w:rtl/>
              </w:rPr>
              <w:t>1</w:t>
            </w:r>
            <w:r w:rsidRPr="00CC78D5">
              <w:rPr>
                <w:rFonts w:cs="B Yagut" w:hint="cs"/>
                <w:b/>
                <w:bCs/>
                <w:sz w:val="20"/>
                <w:szCs w:val="20"/>
                <w:rtl/>
              </w:rPr>
              <w:t>= کم تر از 2 سهم</w:t>
            </w:r>
          </w:p>
          <w:p w14:paraId="3BB8164E" w14:textId="77777777"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2=  2 سهم یا بیشتر</w:t>
            </w:r>
          </w:p>
          <w:p w14:paraId="203C8495" w14:textId="77777777" w:rsidR="00786DA4" w:rsidRPr="00CC78D5"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C78D5">
              <w:rPr>
                <w:rFonts w:cs="B Yagut" w:hint="cs"/>
                <w:b/>
                <w:bCs/>
                <w:sz w:val="20"/>
                <w:szCs w:val="20"/>
                <w:rtl/>
              </w:rPr>
              <w:t xml:space="preserve"> مصرف شير و لبنيات روزانه شما چقدر است؟</w:t>
            </w:r>
          </w:p>
          <w:p w14:paraId="4CB6FE3A" w14:textId="77777777"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 xml:space="preserve">0= به ندرت/ </w:t>
            </w:r>
            <w:r w:rsidRPr="00CC78D5">
              <w:rPr>
                <w:rFonts w:cs="B Yagut"/>
                <w:b/>
                <w:bCs/>
                <w:sz w:val="20"/>
                <w:szCs w:val="20"/>
                <w:rtl/>
              </w:rPr>
              <w:t>هرگ</w:t>
            </w:r>
            <w:r w:rsidRPr="00CC78D5">
              <w:rPr>
                <w:rFonts w:cs="B Yagut" w:hint="cs"/>
                <w:b/>
                <w:bCs/>
                <w:sz w:val="20"/>
                <w:szCs w:val="20"/>
                <w:rtl/>
              </w:rPr>
              <w:t>ز</w:t>
            </w:r>
            <w:r w:rsidRPr="00CC78D5">
              <w:rPr>
                <w:rFonts w:cs="B Yagut"/>
                <w:b/>
                <w:bCs/>
                <w:sz w:val="20"/>
                <w:szCs w:val="20"/>
              </w:rPr>
              <w:t xml:space="preserve"> </w:t>
            </w:r>
            <w:r w:rsidRPr="00CC78D5">
              <w:rPr>
                <w:rFonts w:cs="B Yagut" w:hint="cs"/>
                <w:b/>
                <w:bCs/>
                <w:sz w:val="20"/>
                <w:szCs w:val="20"/>
                <w:rtl/>
              </w:rPr>
              <w:t xml:space="preserve">             </w:t>
            </w:r>
          </w:p>
          <w:p w14:paraId="2343D675" w14:textId="77777777"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1= کمتر از 2 سهم</w:t>
            </w:r>
          </w:p>
          <w:p w14:paraId="7C8702BE" w14:textId="77777777" w:rsidR="00786DA4"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2=  2 سهم یا بیشتر</w:t>
            </w:r>
          </w:p>
          <w:p w14:paraId="628134B9" w14:textId="77777777" w:rsidR="00786DA4" w:rsidRPr="0025055E" w:rsidRDefault="00786DA4" w:rsidP="00471A3E">
            <w:pPr>
              <w:pStyle w:val="ListParagraph"/>
              <w:numPr>
                <w:ilvl w:val="0"/>
                <w:numId w:val="30"/>
              </w:numPr>
              <w:tabs>
                <w:tab w:val="left" w:pos="-76"/>
                <w:tab w:val="left" w:pos="176"/>
                <w:tab w:val="left" w:pos="350"/>
              </w:tabs>
              <w:spacing w:after="0"/>
              <w:ind w:left="360"/>
              <w:jc w:val="both"/>
              <w:rPr>
                <w:rFonts w:cs="B Yagut"/>
                <w:b/>
                <w:bCs/>
                <w:sz w:val="20"/>
                <w:szCs w:val="20"/>
                <w:rtl/>
              </w:rPr>
            </w:pPr>
            <w:r>
              <w:rPr>
                <w:rFonts w:hint="cs"/>
                <w:rtl/>
              </w:rPr>
              <w:t xml:space="preserve"> </w:t>
            </w:r>
            <w:r w:rsidRPr="0025055E">
              <w:rPr>
                <w:rFonts w:cs="B Yagut" w:hint="cs"/>
                <w:b/>
                <w:bCs/>
                <w:sz w:val="20"/>
                <w:szCs w:val="20"/>
                <w:rtl/>
              </w:rPr>
              <w:t>چقدر</w:t>
            </w:r>
            <w:r w:rsidRPr="0025055E">
              <w:rPr>
                <w:rFonts w:cs="B Yagut"/>
                <w:b/>
                <w:bCs/>
                <w:sz w:val="20"/>
                <w:szCs w:val="20"/>
                <w:rtl/>
              </w:rPr>
              <w:t xml:space="preserve"> </w:t>
            </w:r>
            <w:r w:rsidRPr="0025055E">
              <w:rPr>
                <w:rFonts w:cs="B Yagut" w:hint="cs"/>
                <w:b/>
                <w:bCs/>
                <w:sz w:val="20"/>
                <w:szCs w:val="20"/>
                <w:rtl/>
              </w:rPr>
              <w:t>فست</w:t>
            </w:r>
            <w:r w:rsidRPr="0025055E">
              <w:rPr>
                <w:rFonts w:cs="B Yagut"/>
                <w:b/>
                <w:bCs/>
                <w:sz w:val="20"/>
                <w:szCs w:val="20"/>
                <w:rtl/>
              </w:rPr>
              <w:t xml:space="preserve"> </w:t>
            </w:r>
            <w:r w:rsidRPr="0025055E">
              <w:rPr>
                <w:rFonts w:cs="B Yagut" w:hint="cs"/>
                <w:b/>
                <w:bCs/>
                <w:sz w:val="20"/>
                <w:szCs w:val="20"/>
                <w:rtl/>
              </w:rPr>
              <w:t>فود</w:t>
            </w:r>
            <w:r w:rsidRPr="0025055E">
              <w:rPr>
                <w:rFonts w:cs="B Yagut"/>
                <w:b/>
                <w:bCs/>
                <w:sz w:val="20"/>
                <w:szCs w:val="20"/>
                <w:rtl/>
              </w:rPr>
              <w:t xml:space="preserve">/ </w:t>
            </w:r>
            <w:r w:rsidRPr="0025055E">
              <w:rPr>
                <w:rFonts w:cs="B Yagut" w:hint="cs"/>
                <w:b/>
                <w:bCs/>
                <w:sz w:val="20"/>
                <w:szCs w:val="20"/>
                <w:rtl/>
              </w:rPr>
              <w:t>تنقلات</w:t>
            </w:r>
            <w:r w:rsidRPr="0025055E">
              <w:rPr>
                <w:rFonts w:cs="B Yagut"/>
                <w:b/>
                <w:bCs/>
                <w:sz w:val="20"/>
                <w:szCs w:val="20"/>
                <w:rtl/>
              </w:rPr>
              <w:t xml:space="preserve"> </w:t>
            </w:r>
            <w:r w:rsidRPr="0025055E">
              <w:rPr>
                <w:rFonts w:cs="B Yagut" w:hint="cs"/>
                <w:b/>
                <w:bCs/>
                <w:sz w:val="20"/>
                <w:szCs w:val="20"/>
                <w:rtl/>
              </w:rPr>
              <w:t>کم</w:t>
            </w:r>
            <w:r w:rsidRPr="0025055E">
              <w:rPr>
                <w:rFonts w:cs="B Yagut"/>
                <w:b/>
                <w:bCs/>
                <w:sz w:val="20"/>
                <w:szCs w:val="20"/>
                <w:rtl/>
              </w:rPr>
              <w:t xml:space="preserve"> </w:t>
            </w:r>
            <w:r w:rsidRPr="0025055E">
              <w:rPr>
                <w:rFonts w:cs="B Yagut" w:hint="cs"/>
                <w:b/>
                <w:bCs/>
                <w:sz w:val="20"/>
                <w:szCs w:val="20"/>
                <w:rtl/>
              </w:rPr>
              <w:t>ارزش</w:t>
            </w:r>
            <w:r w:rsidRPr="0025055E">
              <w:rPr>
                <w:rFonts w:cs="B Yagut"/>
                <w:b/>
                <w:bCs/>
                <w:sz w:val="20"/>
                <w:szCs w:val="20"/>
                <w:rtl/>
              </w:rPr>
              <w:t xml:space="preserve"> </w:t>
            </w:r>
            <w:r w:rsidRPr="0025055E">
              <w:rPr>
                <w:rFonts w:cs="B Yagut" w:hint="cs"/>
                <w:b/>
                <w:bCs/>
                <w:sz w:val="20"/>
                <w:szCs w:val="20"/>
                <w:rtl/>
              </w:rPr>
              <w:t>يا</w:t>
            </w:r>
            <w:r w:rsidRPr="0025055E">
              <w:rPr>
                <w:rFonts w:cs="B Yagut"/>
                <w:b/>
                <w:bCs/>
                <w:sz w:val="20"/>
                <w:szCs w:val="20"/>
                <w:rtl/>
              </w:rPr>
              <w:t xml:space="preserve"> </w:t>
            </w:r>
            <w:r w:rsidRPr="0025055E">
              <w:rPr>
                <w:rFonts w:cs="B Yagut" w:hint="cs"/>
                <w:b/>
                <w:bCs/>
                <w:sz w:val="20"/>
                <w:szCs w:val="20"/>
                <w:rtl/>
              </w:rPr>
              <w:t>بي</w:t>
            </w:r>
            <w:r w:rsidRPr="0025055E">
              <w:rPr>
                <w:rFonts w:cs="B Yagut"/>
                <w:b/>
                <w:bCs/>
                <w:sz w:val="20"/>
                <w:szCs w:val="20"/>
                <w:rtl/>
              </w:rPr>
              <w:t xml:space="preserve"> </w:t>
            </w:r>
            <w:r w:rsidRPr="0025055E">
              <w:rPr>
                <w:rFonts w:cs="B Yagut" w:hint="cs"/>
                <w:b/>
                <w:bCs/>
                <w:sz w:val="20"/>
                <w:szCs w:val="20"/>
                <w:rtl/>
              </w:rPr>
              <w:t>ارزش</w:t>
            </w:r>
            <w:r w:rsidRPr="0025055E">
              <w:rPr>
                <w:rFonts w:cs="B Yagut"/>
                <w:b/>
                <w:bCs/>
                <w:sz w:val="20"/>
                <w:szCs w:val="20"/>
                <w:rtl/>
              </w:rPr>
              <w:t xml:space="preserve"> (</w:t>
            </w:r>
            <w:r w:rsidRPr="0025055E">
              <w:rPr>
                <w:rFonts w:cs="B Yagut" w:hint="cs"/>
                <w:b/>
                <w:bCs/>
                <w:sz w:val="20"/>
                <w:szCs w:val="20"/>
                <w:rtl/>
              </w:rPr>
              <w:t>هله</w:t>
            </w:r>
            <w:r w:rsidRPr="0025055E">
              <w:rPr>
                <w:rFonts w:cs="B Yagut"/>
                <w:b/>
                <w:bCs/>
                <w:sz w:val="20"/>
                <w:szCs w:val="20"/>
                <w:rtl/>
              </w:rPr>
              <w:t xml:space="preserve"> </w:t>
            </w:r>
            <w:r w:rsidRPr="0025055E">
              <w:rPr>
                <w:rFonts w:cs="B Yagut" w:hint="cs"/>
                <w:b/>
                <w:bCs/>
                <w:sz w:val="20"/>
                <w:szCs w:val="20"/>
                <w:rtl/>
              </w:rPr>
              <w:t>هوله</w:t>
            </w:r>
            <w:r w:rsidRPr="0025055E">
              <w:rPr>
                <w:rFonts w:cs="B Yagut"/>
                <w:b/>
                <w:bCs/>
                <w:sz w:val="20"/>
                <w:szCs w:val="20"/>
                <w:rtl/>
              </w:rPr>
              <w:t xml:space="preserve"> </w:t>
            </w:r>
            <w:r w:rsidRPr="0025055E">
              <w:rPr>
                <w:rFonts w:cs="B Yagut" w:hint="cs"/>
                <w:b/>
                <w:bCs/>
                <w:sz w:val="20"/>
                <w:szCs w:val="20"/>
                <w:rtl/>
              </w:rPr>
              <w:t>شور</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w:t>
            </w:r>
            <w:r w:rsidRPr="0025055E">
              <w:rPr>
                <w:rFonts w:cs="B Yagut" w:hint="cs"/>
                <w:b/>
                <w:bCs/>
                <w:sz w:val="20"/>
                <w:szCs w:val="20"/>
                <w:rtl/>
              </w:rPr>
              <w:t>شيرين</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w:t>
            </w:r>
            <w:r w:rsidRPr="0025055E">
              <w:rPr>
                <w:rFonts w:cs="B Yagut" w:hint="cs"/>
                <w:b/>
                <w:bCs/>
                <w:sz w:val="20"/>
                <w:szCs w:val="20"/>
                <w:rtl/>
              </w:rPr>
              <w:t>چرب</w:t>
            </w:r>
            <w:r w:rsidRPr="0025055E">
              <w:rPr>
                <w:rFonts w:cs="B Yagut"/>
                <w:b/>
                <w:bCs/>
                <w:sz w:val="20"/>
                <w:szCs w:val="20"/>
                <w:rtl/>
              </w:rPr>
              <w:t xml:space="preserve"> </w:t>
            </w:r>
            <w:r w:rsidRPr="0025055E">
              <w:rPr>
                <w:rFonts w:cs="B Yagut" w:hint="cs"/>
                <w:b/>
                <w:bCs/>
                <w:sz w:val="20"/>
                <w:szCs w:val="20"/>
                <w:rtl/>
              </w:rPr>
              <w:t>مانند</w:t>
            </w:r>
            <w:r w:rsidRPr="0025055E">
              <w:rPr>
                <w:rFonts w:cs="B Yagut"/>
                <w:b/>
                <w:bCs/>
                <w:sz w:val="20"/>
                <w:szCs w:val="20"/>
                <w:rtl/>
              </w:rPr>
              <w:t xml:space="preserve"> </w:t>
            </w:r>
            <w:r w:rsidRPr="0025055E">
              <w:rPr>
                <w:rFonts w:cs="B Yagut" w:hint="cs"/>
                <w:b/>
                <w:bCs/>
                <w:sz w:val="20"/>
                <w:szCs w:val="20"/>
                <w:rtl/>
              </w:rPr>
              <w:t>چيپس،</w:t>
            </w:r>
            <w:r w:rsidRPr="0025055E">
              <w:rPr>
                <w:rFonts w:cs="B Yagut"/>
                <w:b/>
                <w:bCs/>
                <w:sz w:val="20"/>
                <w:szCs w:val="20"/>
                <w:rtl/>
              </w:rPr>
              <w:t xml:space="preserve"> </w:t>
            </w:r>
            <w:r w:rsidRPr="0025055E">
              <w:rPr>
                <w:rFonts w:cs="B Yagut" w:hint="cs"/>
                <w:b/>
                <w:bCs/>
                <w:sz w:val="20"/>
                <w:szCs w:val="20"/>
                <w:rtl/>
              </w:rPr>
              <w:t>غلات</w:t>
            </w:r>
            <w:r w:rsidRPr="0025055E">
              <w:rPr>
                <w:rFonts w:cs="B Yagut"/>
                <w:b/>
                <w:bCs/>
                <w:sz w:val="20"/>
                <w:szCs w:val="20"/>
                <w:rtl/>
              </w:rPr>
              <w:t xml:space="preserve"> </w:t>
            </w:r>
            <w:r w:rsidRPr="0025055E">
              <w:rPr>
                <w:rFonts w:cs="B Yagut" w:hint="cs"/>
                <w:b/>
                <w:bCs/>
                <w:sz w:val="20"/>
                <w:szCs w:val="20"/>
                <w:rtl/>
              </w:rPr>
              <w:t>حجیم</w:t>
            </w:r>
            <w:r w:rsidRPr="0025055E">
              <w:rPr>
                <w:rFonts w:cs="B Yagut"/>
                <w:b/>
                <w:bCs/>
                <w:sz w:val="20"/>
                <w:szCs w:val="20"/>
                <w:rtl/>
              </w:rPr>
              <w:t xml:space="preserve"> </w:t>
            </w:r>
            <w:r w:rsidRPr="0025055E">
              <w:rPr>
                <w:rFonts w:cs="B Yagut" w:hint="cs"/>
                <w:b/>
                <w:bCs/>
                <w:sz w:val="20"/>
                <w:szCs w:val="20"/>
                <w:rtl/>
              </w:rPr>
              <w:t>شده،</w:t>
            </w:r>
            <w:r w:rsidRPr="0025055E">
              <w:rPr>
                <w:rFonts w:cs="B Yagut"/>
                <w:b/>
                <w:bCs/>
                <w:sz w:val="20"/>
                <w:szCs w:val="20"/>
                <w:rtl/>
              </w:rPr>
              <w:t xml:space="preserve"> </w:t>
            </w:r>
            <w:r w:rsidRPr="0025055E">
              <w:rPr>
                <w:rFonts w:cs="B Yagut" w:hint="cs"/>
                <w:b/>
                <w:bCs/>
                <w:sz w:val="20"/>
                <w:szCs w:val="20"/>
                <w:rtl/>
              </w:rPr>
              <w:t>نوشابه</w:t>
            </w:r>
            <w:r w:rsidRPr="0025055E">
              <w:rPr>
                <w:rFonts w:cs="B Yagut"/>
                <w:b/>
                <w:bCs/>
                <w:sz w:val="20"/>
                <w:szCs w:val="20"/>
                <w:rtl/>
              </w:rPr>
              <w:t xml:space="preserve"> </w:t>
            </w:r>
            <w:r w:rsidRPr="0025055E">
              <w:rPr>
                <w:rFonts w:cs="B Yagut" w:hint="cs"/>
                <w:b/>
                <w:bCs/>
                <w:sz w:val="20"/>
                <w:szCs w:val="20"/>
                <w:rtl/>
              </w:rPr>
              <w:t>،</w:t>
            </w:r>
            <w:r w:rsidRPr="0025055E">
              <w:rPr>
                <w:rFonts w:cs="B Yagut"/>
                <w:b/>
                <w:bCs/>
                <w:sz w:val="20"/>
                <w:szCs w:val="20"/>
                <w:rtl/>
              </w:rPr>
              <w:t xml:space="preserve"> </w:t>
            </w:r>
            <w:r w:rsidRPr="0025055E">
              <w:rPr>
                <w:rFonts w:cs="B Yagut" w:hint="cs"/>
                <w:b/>
                <w:bCs/>
                <w:sz w:val="20"/>
                <w:szCs w:val="20"/>
                <w:rtl/>
              </w:rPr>
              <w:t>آب</w:t>
            </w:r>
            <w:r w:rsidRPr="0025055E">
              <w:rPr>
                <w:rFonts w:cs="B Yagut"/>
                <w:b/>
                <w:bCs/>
                <w:sz w:val="20"/>
                <w:szCs w:val="20"/>
                <w:rtl/>
              </w:rPr>
              <w:t xml:space="preserve"> </w:t>
            </w:r>
            <w:r w:rsidRPr="0025055E">
              <w:rPr>
                <w:rFonts w:cs="B Yagut" w:hint="cs"/>
                <w:b/>
                <w:bCs/>
                <w:sz w:val="20"/>
                <w:szCs w:val="20"/>
                <w:rtl/>
              </w:rPr>
              <w:t>ميوه</w:t>
            </w:r>
            <w:r w:rsidRPr="0025055E">
              <w:rPr>
                <w:rFonts w:cs="B Yagut"/>
                <w:b/>
                <w:bCs/>
                <w:sz w:val="20"/>
                <w:szCs w:val="20"/>
                <w:rtl/>
              </w:rPr>
              <w:t xml:space="preserve"> </w:t>
            </w:r>
            <w:r w:rsidRPr="0025055E">
              <w:rPr>
                <w:rFonts w:cs="B Yagut" w:hint="cs"/>
                <w:b/>
                <w:bCs/>
                <w:sz w:val="20"/>
                <w:szCs w:val="20"/>
                <w:rtl/>
              </w:rPr>
              <w:t>صنعتي</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 ) </w:t>
            </w:r>
            <w:r w:rsidRPr="0025055E">
              <w:rPr>
                <w:rFonts w:cs="B Yagut" w:hint="cs"/>
                <w:b/>
                <w:bCs/>
                <w:sz w:val="20"/>
                <w:szCs w:val="20"/>
                <w:rtl/>
              </w:rPr>
              <w:t>مصرف</w:t>
            </w:r>
            <w:r w:rsidRPr="0025055E">
              <w:rPr>
                <w:rFonts w:cs="B Yagut"/>
                <w:b/>
                <w:bCs/>
                <w:sz w:val="20"/>
                <w:szCs w:val="20"/>
                <w:rtl/>
              </w:rPr>
              <w:t xml:space="preserve"> </w:t>
            </w:r>
            <w:r w:rsidRPr="0025055E">
              <w:rPr>
                <w:rFonts w:cs="B Yagut" w:hint="cs"/>
                <w:b/>
                <w:bCs/>
                <w:sz w:val="20"/>
                <w:szCs w:val="20"/>
                <w:rtl/>
              </w:rPr>
              <w:t>مي</w:t>
            </w:r>
            <w:r w:rsidRPr="0025055E">
              <w:rPr>
                <w:rFonts w:cs="B Yagut"/>
                <w:b/>
                <w:bCs/>
                <w:sz w:val="20"/>
                <w:szCs w:val="20"/>
                <w:rtl/>
              </w:rPr>
              <w:t xml:space="preserve"> </w:t>
            </w:r>
            <w:r w:rsidRPr="0025055E">
              <w:rPr>
                <w:rFonts w:cs="B Yagut" w:hint="cs"/>
                <w:b/>
                <w:bCs/>
                <w:sz w:val="20"/>
                <w:szCs w:val="20"/>
                <w:rtl/>
              </w:rPr>
              <w:t>کنيد؟</w:t>
            </w:r>
          </w:p>
          <w:p w14:paraId="11D0873C" w14:textId="77777777"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اول</w:t>
            </w:r>
            <w:r w:rsidRPr="0025055E">
              <w:rPr>
                <w:rFonts w:cs="B Yagut"/>
                <w:b/>
                <w:bCs/>
                <w:sz w:val="20"/>
                <w:szCs w:val="20"/>
                <w:rtl/>
              </w:rPr>
              <w:t xml:space="preserve"> : </w:t>
            </w:r>
            <w:r w:rsidRPr="0025055E">
              <w:rPr>
                <w:rFonts w:cs="B Yagut" w:hint="cs"/>
                <w:b/>
                <w:bCs/>
                <w:sz w:val="20"/>
                <w:szCs w:val="20"/>
                <w:rtl/>
              </w:rPr>
              <w:t>تقريبا</w:t>
            </w:r>
            <w:r w:rsidRPr="0025055E">
              <w:rPr>
                <w:rFonts w:cs="B Yagut"/>
                <w:b/>
                <w:bCs/>
                <w:sz w:val="20"/>
                <w:szCs w:val="20"/>
                <w:rtl/>
              </w:rPr>
              <w:t xml:space="preserve"> </w:t>
            </w:r>
            <w:r w:rsidRPr="0025055E">
              <w:rPr>
                <w:rFonts w:cs="B Yagut" w:hint="cs"/>
                <w:b/>
                <w:bCs/>
                <w:sz w:val="20"/>
                <w:szCs w:val="20"/>
                <w:rtl/>
              </w:rPr>
              <w:t>هر</w:t>
            </w:r>
            <w:r w:rsidRPr="0025055E">
              <w:rPr>
                <w:rFonts w:cs="B Yagut"/>
                <w:b/>
                <w:bCs/>
                <w:sz w:val="20"/>
                <w:szCs w:val="20"/>
                <w:rtl/>
              </w:rPr>
              <w:t xml:space="preserve"> </w:t>
            </w:r>
            <w:r w:rsidRPr="0025055E">
              <w:rPr>
                <w:rFonts w:cs="B Yagut" w:hint="cs"/>
                <w:b/>
                <w:bCs/>
                <w:sz w:val="20"/>
                <w:szCs w:val="20"/>
                <w:rtl/>
              </w:rPr>
              <w:t>روز</w:t>
            </w:r>
            <w:r w:rsidRPr="0025055E">
              <w:rPr>
                <w:rFonts w:cs="B Yagut"/>
                <w:b/>
                <w:bCs/>
                <w:sz w:val="20"/>
                <w:szCs w:val="20"/>
                <w:rtl/>
              </w:rPr>
              <w:t xml:space="preserve"> ( 0 </w:t>
            </w:r>
            <w:r w:rsidRPr="0025055E">
              <w:rPr>
                <w:rFonts w:cs="B Yagut" w:hint="cs"/>
                <w:b/>
                <w:bCs/>
                <w:sz w:val="20"/>
                <w:szCs w:val="20"/>
                <w:rtl/>
              </w:rPr>
              <w:t>امتياز</w:t>
            </w:r>
            <w:r w:rsidRPr="0025055E">
              <w:rPr>
                <w:rFonts w:cs="B Yagut"/>
                <w:b/>
                <w:bCs/>
                <w:sz w:val="20"/>
                <w:szCs w:val="20"/>
                <w:rtl/>
              </w:rPr>
              <w:t>)</w:t>
            </w:r>
          </w:p>
          <w:p w14:paraId="07E0BD1A" w14:textId="77777777"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دوم</w:t>
            </w:r>
            <w:r w:rsidRPr="0025055E">
              <w:rPr>
                <w:rFonts w:cs="B Yagut"/>
                <w:b/>
                <w:bCs/>
                <w:sz w:val="20"/>
                <w:szCs w:val="20"/>
                <w:rtl/>
              </w:rPr>
              <w:t xml:space="preserve">:  </w:t>
            </w:r>
            <w:r w:rsidRPr="0025055E">
              <w:rPr>
                <w:rFonts w:cs="B Yagut" w:hint="cs"/>
                <w:b/>
                <w:bCs/>
                <w:sz w:val="20"/>
                <w:szCs w:val="20"/>
                <w:rtl/>
              </w:rPr>
              <w:t>هفتگي</w:t>
            </w:r>
            <w:r w:rsidRPr="0025055E">
              <w:rPr>
                <w:rFonts w:cs="B Yagut"/>
                <w:b/>
                <w:bCs/>
                <w:sz w:val="20"/>
                <w:szCs w:val="20"/>
                <w:rtl/>
              </w:rPr>
              <w:t xml:space="preserve"> (</w:t>
            </w:r>
            <w:r w:rsidRPr="0025055E">
              <w:rPr>
                <w:rFonts w:cs="B Yagut" w:hint="cs"/>
                <w:b/>
                <w:bCs/>
                <w:sz w:val="20"/>
                <w:szCs w:val="20"/>
                <w:rtl/>
              </w:rPr>
              <w:t>هفته</w:t>
            </w:r>
            <w:r w:rsidRPr="0025055E">
              <w:rPr>
                <w:rFonts w:cs="B Yagut"/>
                <w:b/>
                <w:bCs/>
                <w:sz w:val="20"/>
                <w:szCs w:val="20"/>
                <w:rtl/>
              </w:rPr>
              <w:t xml:space="preserve"> </w:t>
            </w:r>
            <w:r w:rsidRPr="0025055E">
              <w:rPr>
                <w:rFonts w:cs="B Yagut" w:hint="cs"/>
                <w:b/>
                <w:bCs/>
                <w:sz w:val="20"/>
                <w:szCs w:val="20"/>
                <w:rtl/>
              </w:rPr>
              <w:t>اي</w:t>
            </w:r>
            <w:r w:rsidRPr="0025055E">
              <w:rPr>
                <w:rFonts w:cs="B Yagut"/>
                <w:b/>
                <w:bCs/>
                <w:sz w:val="20"/>
                <w:szCs w:val="20"/>
                <w:rtl/>
              </w:rPr>
              <w:t xml:space="preserve"> </w:t>
            </w:r>
            <w:r w:rsidRPr="0025055E">
              <w:rPr>
                <w:rFonts w:cs="B Yagut" w:hint="cs"/>
                <w:b/>
                <w:bCs/>
                <w:sz w:val="20"/>
                <w:szCs w:val="20"/>
                <w:rtl/>
              </w:rPr>
              <w:t>يکي</w:t>
            </w:r>
            <w:r w:rsidRPr="0025055E">
              <w:rPr>
                <w:rFonts w:cs="B Yagut"/>
                <w:b/>
                <w:bCs/>
                <w:sz w:val="20"/>
                <w:szCs w:val="20"/>
                <w:rtl/>
              </w:rPr>
              <w:t xml:space="preserve"> </w:t>
            </w:r>
            <w:r w:rsidRPr="0025055E">
              <w:rPr>
                <w:rFonts w:cs="B Yagut" w:hint="cs"/>
                <w:b/>
                <w:bCs/>
                <w:sz w:val="20"/>
                <w:szCs w:val="20"/>
                <w:rtl/>
              </w:rPr>
              <w:t>دوبار</w:t>
            </w:r>
            <w:r w:rsidRPr="0025055E">
              <w:rPr>
                <w:rFonts w:cs="B Yagut"/>
                <w:b/>
                <w:bCs/>
                <w:sz w:val="20"/>
                <w:szCs w:val="20"/>
                <w:rtl/>
              </w:rPr>
              <w:t xml:space="preserve">) ( 1 </w:t>
            </w:r>
            <w:r w:rsidRPr="0025055E">
              <w:rPr>
                <w:rFonts w:cs="B Yagut" w:hint="cs"/>
                <w:b/>
                <w:bCs/>
                <w:sz w:val="20"/>
                <w:szCs w:val="20"/>
                <w:rtl/>
              </w:rPr>
              <w:t>امتياز</w:t>
            </w:r>
            <w:r w:rsidRPr="0025055E">
              <w:rPr>
                <w:rFonts w:cs="B Yagut"/>
                <w:b/>
                <w:bCs/>
                <w:sz w:val="20"/>
                <w:szCs w:val="20"/>
                <w:rtl/>
              </w:rPr>
              <w:t>)</w:t>
            </w:r>
            <w:r w:rsidRPr="0025055E">
              <w:rPr>
                <w:rFonts w:cs="B Yagut"/>
                <w:b/>
                <w:bCs/>
                <w:sz w:val="20"/>
                <w:szCs w:val="20"/>
                <w:rtl/>
              </w:rPr>
              <w:tab/>
            </w:r>
            <w:r w:rsidRPr="0025055E">
              <w:rPr>
                <w:rFonts w:cs="B Yagut"/>
                <w:b/>
                <w:bCs/>
                <w:sz w:val="20"/>
                <w:szCs w:val="20"/>
                <w:rtl/>
              </w:rPr>
              <w:tab/>
            </w:r>
          </w:p>
          <w:p w14:paraId="53C339AE" w14:textId="77777777"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سوم</w:t>
            </w:r>
            <w:r w:rsidRPr="0025055E">
              <w:rPr>
                <w:rFonts w:cs="B Yagut"/>
                <w:b/>
                <w:bCs/>
                <w:sz w:val="20"/>
                <w:szCs w:val="20"/>
                <w:rtl/>
              </w:rPr>
              <w:t xml:space="preserve"> : </w:t>
            </w:r>
            <w:r w:rsidRPr="0025055E">
              <w:rPr>
                <w:rFonts w:cs="B Yagut" w:hint="cs"/>
                <w:b/>
                <w:bCs/>
                <w:sz w:val="20"/>
                <w:szCs w:val="20"/>
                <w:rtl/>
              </w:rPr>
              <w:t>به</w:t>
            </w:r>
            <w:r w:rsidRPr="0025055E">
              <w:rPr>
                <w:rFonts w:cs="B Yagut"/>
                <w:b/>
                <w:bCs/>
                <w:sz w:val="20"/>
                <w:szCs w:val="20"/>
                <w:rtl/>
              </w:rPr>
              <w:t xml:space="preserve"> </w:t>
            </w:r>
            <w:r w:rsidRPr="0025055E">
              <w:rPr>
                <w:rFonts w:cs="B Yagut" w:hint="cs"/>
                <w:b/>
                <w:bCs/>
                <w:sz w:val="20"/>
                <w:szCs w:val="20"/>
                <w:rtl/>
              </w:rPr>
              <w:t>ندرت</w:t>
            </w:r>
            <w:r w:rsidRPr="0025055E">
              <w:rPr>
                <w:rFonts w:cs="B Yagut"/>
                <w:b/>
                <w:bCs/>
                <w:sz w:val="20"/>
                <w:szCs w:val="20"/>
                <w:rtl/>
              </w:rPr>
              <w:t xml:space="preserve"> / </w:t>
            </w:r>
            <w:r w:rsidRPr="0025055E">
              <w:rPr>
                <w:rFonts w:cs="B Yagut" w:hint="cs"/>
                <w:b/>
                <w:bCs/>
                <w:sz w:val="20"/>
                <w:szCs w:val="20"/>
                <w:rtl/>
              </w:rPr>
              <w:t>هرگز</w:t>
            </w:r>
            <w:r w:rsidRPr="0025055E">
              <w:rPr>
                <w:rFonts w:cs="B Yagut"/>
                <w:b/>
                <w:bCs/>
                <w:sz w:val="20"/>
                <w:szCs w:val="20"/>
                <w:rtl/>
              </w:rPr>
              <w:t xml:space="preserve"> (</w:t>
            </w:r>
            <w:r w:rsidRPr="0025055E">
              <w:rPr>
                <w:rFonts w:cs="B Yagut" w:hint="cs"/>
                <w:b/>
                <w:bCs/>
                <w:sz w:val="20"/>
                <w:szCs w:val="20"/>
                <w:rtl/>
              </w:rPr>
              <w:t>حداکثر</w:t>
            </w:r>
            <w:r w:rsidRPr="0025055E">
              <w:rPr>
                <w:rFonts w:cs="B Yagut"/>
                <w:b/>
                <w:bCs/>
                <w:sz w:val="20"/>
                <w:szCs w:val="20"/>
                <w:rtl/>
              </w:rPr>
              <w:t xml:space="preserve"> </w:t>
            </w:r>
            <w:r w:rsidRPr="0025055E">
              <w:rPr>
                <w:rFonts w:cs="B Yagut" w:hint="cs"/>
                <w:b/>
                <w:bCs/>
                <w:sz w:val="20"/>
                <w:szCs w:val="20"/>
                <w:rtl/>
              </w:rPr>
              <w:t>يک</w:t>
            </w:r>
            <w:r w:rsidRPr="0025055E">
              <w:rPr>
                <w:rFonts w:cs="B Yagut"/>
                <w:b/>
                <w:bCs/>
                <w:sz w:val="20"/>
                <w:szCs w:val="20"/>
                <w:rtl/>
              </w:rPr>
              <w:t xml:space="preserve"> </w:t>
            </w:r>
            <w:r w:rsidRPr="0025055E">
              <w:rPr>
                <w:rFonts w:cs="B Yagut" w:hint="cs"/>
                <w:b/>
                <w:bCs/>
                <w:sz w:val="20"/>
                <w:szCs w:val="20"/>
                <w:rtl/>
              </w:rPr>
              <w:t>يا</w:t>
            </w:r>
            <w:r w:rsidRPr="0025055E">
              <w:rPr>
                <w:rFonts w:cs="B Yagut"/>
                <w:b/>
                <w:bCs/>
                <w:sz w:val="20"/>
                <w:szCs w:val="20"/>
                <w:rtl/>
              </w:rPr>
              <w:t xml:space="preserve"> </w:t>
            </w:r>
            <w:r w:rsidRPr="0025055E">
              <w:rPr>
                <w:rFonts w:cs="B Yagut" w:hint="cs"/>
                <w:b/>
                <w:bCs/>
                <w:sz w:val="20"/>
                <w:szCs w:val="20"/>
                <w:rtl/>
              </w:rPr>
              <w:t>دو</w:t>
            </w:r>
            <w:r w:rsidRPr="0025055E">
              <w:rPr>
                <w:rFonts w:cs="B Yagut"/>
                <w:b/>
                <w:bCs/>
                <w:sz w:val="20"/>
                <w:szCs w:val="20"/>
                <w:rtl/>
              </w:rPr>
              <w:t xml:space="preserve"> </w:t>
            </w:r>
            <w:r w:rsidRPr="0025055E">
              <w:rPr>
                <w:rFonts w:cs="B Yagut" w:hint="cs"/>
                <w:b/>
                <w:bCs/>
                <w:sz w:val="20"/>
                <w:szCs w:val="20"/>
                <w:rtl/>
              </w:rPr>
              <w:t>بار</w:t>
            </w:r>
            <w:r w:rsidRPr="0025055E">
              <w:rPr>
                <w:rFonts w:cs="B Yagut"/>
                <w:b/>
                <w:bCs/>
                <w:sz w:val="20"/>
                <w:szCs w:val="20"/>
                <w:rtl/>
              </w:rPr>
              <w:t xml:space="preserve"> </w:t>
            </w:r>
            <w:r w:rsidRPr="0025055E">
              <w:rPr>
                <w:rFonts w:cs="B Yagut" w:hint="cs"/>
                <w:b/>
                <w:bCs/>
                <w:sz w:val="20"/>
                <w:szCs w:val="20"/>
                <w:rtl/>
              </w:rPr>
              <w:t>در</w:t>
            </w:r>
            <w:r w:rsidRPr="0025055E">
              <w:rPr>
                <w:rFonts w:cs="B Yagut"/>
                <w:b/>
                <w:bCs/>
                <w:sz w:val="20"/>
                <w:szCs w:val="20"/>
                <w:rtl/>
              </w:rPr>
              <w:t xml:space="preserve"> </w:t>
            </w:r>
            <w:r w:rsidRPr="0025055E">
              <w:rPr>
                <w:rFonts w:cs="B Yagut" w:hint="cs"/>
                <w:b/>
                <w:bCs/>
                <w:sz w:val="20"/>
                <w:szCs w:val="20"/>
                <w:rtl/>
              </w:rPr>
              <w:t>ماه</w:t>
            </w:r>
            <w:r w:rsidRPr="0025055E">
              <w:rPr>
                <w:rFonts w:cs="B Yagut"/>
                <w:b/>
                <w:bCs/>
                <w:sz w:val="20"/>
                <w:szCs w:val="20"/>
                <w:rtl/>
              </w:rPr>
              <w:t xml:space="preserve">) ( 2 </w:t>
            </w:r>
            <w:r w:rsidRPr="0025055E">
              <w:rPr>
                <w:rFonts w:cs="B Yagut" w:hint="cs"/>
                <w:b/>
                <w:bCs/>
                <w:sz w:val="20"/>
                <w:szCs w:val="20"/>
                <w:rtl/>
              </w:rPr>
              <w:t>امتياز</w:t>
            </w:r>
            <w:r>
              <w:rPr>
                <w:rFonts w:cs="B Yagut" w:hint="cs"/>
                <w:b/>
                <w:bCs/>
                <w:sz w:val="20"/>
                <w:szCs w:val="20"/>
                <w:rtl/>
              </w:rPr>
              <w:t>)</w:t>
            </w:r>
          </w:p>
        </w:tc>
        <w:tc>
          <w:tcPr>
            <w:tcW w:w="7677" w:type="dxa"/>
          </w:tcPr>
          <w:p w14:paraId="03889AA3" w14:textId="77777777" w:rsidR="00786DA4" w:rsidRPr="00CA18D4" w:rsidRDefault="00786DA4" w:rsidP="00471A3E">
            <w:pPr>
              <w:numPr>
                <w:ilvl w:val="0"/>
                <w:numId w:val="74"/>
              </w:numPr>
              <w:tabs>
                <w:tab w:val="left" w:pos="-76"/>
                <w:tab w:val="left" w:pos="0"/>
                <w:tab w:val="left" w:pos="165"/>
              </w:tabs>
              <w:spacing w:after="0"/>
              <w:ind w:left="165" w:hanging="165"/>
              <w:jc w:val="both"/>
              <w:rPr>
                <w:rFonts w:cs="B Yagut"/>
                <w:b/>
                <w:bCs/>
                <w:sz w:val="20"/>
                <w:szCs w:val="20"/>
                <w:rtl/>
              </w:rPr>
            </w:pPr>
            <w:r w:rsidRPr="00CA18D4">
              <w:rPr>
                <w:rFonts w:cs="B Yagut" w:hint="cs"/>
                <w:b/>
                <w:bCs/>
                <w:sz w:val="20"/>
                <w:szCs w:val="20"/>
                <w:rtl/>
              </w:rPr>
              <w:t xml:space="preserve"> چند وعده غذایی در شبانه روز (شامل وعده اصلي و ميان وعده ) مصرف می کنید؟</w:t>
            </w:r>
          </w:p>
          <w:p w14:paraId="2AA10B33" w14:textId="77777777"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 xml:space="preserve">0= 2 وعده يا كم تر </w:t>
            </w:r>
          </w:p>
          <w:p w14:paraId="7F376EE7" w14:textId="77777777"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1=4-</w:t>
            </w:r>
            <w:r>
              <w:rPr>
                <w:rFonts w:cs="B Yagut" w:hint="cs"/>
                <w:b/>
                <w:bCs/>
                <w:sz w:val="20"/>
                <w:szCs w:val="20"/>
                <w:rtl/>
              </w:rPr>
              <w:t xml:space="preserve"> </w:t>
            </w:r>
            <w:r w:rsidRPr="00CA18D4">
              <w:rPr>
                <w:rFonts w:cs="B Yagut" w:hint="cs"/>
                <w:b/>
                <w:bCs/>
                <w:sz w:val="20"/>
                <w:szCs w:val="20"/>
                <w:rtl/>
              </w:rPr>
              <w:t xml:space="preserve">3 وعده </w:t>
            </w:r>
          </w:p>
          <w:p w14:paraId="0CA689C9" w14:textId="77777777"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 xml:space="preserve">2= 5 وعده </w:t>
            </w:r>
          </w:p>
          <w:p w14:paraId="6C008CDA" w14:textId="77777777" w:rsidR="00786DA4" w:rsidRPr="00CA18D4" w:rsidRDefault="00786DA4" w:rsidP="00471A3E">
            <w:pPr>
              <w:numPr>
                <w:ilvl w:val="0"/>
                <w:numId w:val="74"/>
              </w:numPr>
              <w:tabs>
                <w:tab w:val="left" w:pos="-76"/>
                <w:tab w:val="left" w:pos="0"/>
                <w:tab w:val="left" w:pos="159"/>
              </w:tabs>
              <w:spacing w:after="0"/>
              <w:ind w:left="165" w:hanging="165"/>
              <w:jc w:val="both"/>
              <w:rPr>
                <w:rFonts w:cs="B Yagut"/>
                <w:b/>
                <w:bCs/>
                <w:sz w:val="20"/>
                <w:szCs w:val="20"/>
                <w:rtl/>
              </w:rPr>
            </w:pPr>
            <w:r w:rsidRPr="00CA18D4">
              <w:rPr>
                <w:rFonts w:cs="B Yagut" w:hint="cs"/>
                <w:b/>
                <w:bCs/>
                <w:sz w:val="20"/>
                <w:szCs w:val="20"/>
                <w:rtl/>
              </w:rPr>
              <w:t xml:space="preserve">  چند ساعت در شبانه روز از تلويزیون، کامپیوتر یا بازی های الکترونیکی بدون تحرک استفاده می کنید؟ </w:t>
            </w:r>
          </w:p>
          <w:p w14:paraId="6C28872C" w14:textId="77777777"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0=  بیشتر از دو ساعت </w:t>
            </w:r>
          </w:p>
          <w:p w14:paraId="69D6861D" w14:textId="77777777"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1=  دو ساعت </w:t>
            </w:r>
          </w:p>
          <w:p w14:paraId="65E3EC5C" w14:textId="77777777"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2= كمتر از دو ساعت </w:t>
            </w:r>
          </w:p>
          <w:p w14:paraId="73EF7FDA" w14:textId="77777777" w:rsidR="00786DA4" w:rsidRPr="00481EC3" w:rsidRDefault="00786DA4" w:rsidP="00471A3E">
            <w:pPr>
              <w:numPr>
                <w:ilvl w:val="0"/>
                <w:numId w:val="74"/>
              </w:numPr>
              <w:tabs>
                <w:tab w:val="left" w:pos="-76"/>
                <w:tab w:val="left" w:pos="0"/>
                <w:tab w:val="left" w:pos="159"/>
              </w:tabs>
              <w:spacing w:after="0"/>
              <w:ind w:left="165" w:hanging="165"/>
              <w:jc w:val="both"/>
              <w:rPr>
                <w:rFonts w:cs="B Yagut"/>
                <w:b/>
                <w:bCs/>
                <w:sz w:val="20"/>
                <w:szCs w:val="20"/>
              </w:rPr>
            </w:pPr>
            <w:r w:rsidRPr="00CA18D4">
              <w:rPr>
                <w:rFonts w:cs="B Yagut" w:hint="cs"/>
                <w:b/>
                <w:bCs/>
                <w:sz w:val="20"/>
                <w:szCs w:val="20"/>
                <w:rtl/>
              </w:rPr>
              <w:t xml:space="preserve">  </w:t>
            </w:r>
            <w:r w:rsidRPr="00481EC3">
              <w:rPr>
                <w:rFonts w:cs="B Yagut" w:hint="cs"/>
                <w:b/>
                <w:bCs/>
                <w:sz w:val="20"/>
                <w:szCs w:val="20"/>
                <w:rtl/>
              </w:rPr>
              <w:t xml:space="preserve">در هفته چقدر فعاليت بدني دارید؟ (حداقل فعالیت بدنی متوسط 420 دقيقه در هفته معادل با 60 دقيقه در روز با تواتر 7 روز در هفته شامل ورزش های هوازی نظیر پیاده روی تند، دوچرخه سواری، شنا و...)                         </w:t>
            </w:r>
          </w:p>
          <w:p w14:paraId="4608C6C1" w14:textId="77777777" w:rsidR="00786DA4" w:rsidRPr="00481EC3" w:rsidRDefault="00786DA4" w:rsidP="00786DA4">
            <w:pPr>
              <w:tabs>
                <w:tab w:val="left" w:pos="-76"/>
                <w:tab w:val="left" w:pos="0"/>
                <w:tab w:val="left" w:pos="159"/>
              </w:tabs>
              <w:spacing w:after="0"/>
              <w:ind w:firstLine="165"/>
              <w:jc w:val="both"/>
              <w:rPr>
                <w:rFonts w:cs="B Yagut"/>
                <w:b/>
                <w:bCs/>
                <w:sz w:val="20"/>
                <w:szCs w:val="20"/>
              </w:rPr>
            </w:pPr>
            <w:r w:rsidRPr="00481EC3">
              <w:rPr>
                <w:rFonts w:cs="B Yagut" w:hint="cs"/>
                <w:b/>
                <w:bCs/>
                <w:sz w:val="20"/>
                <w:szCs w:val="20"/>
                <w:rtl/>
              </w:rPr>
              <w:t xml:space="preserve">0 = تقریبا" بدون فعالیت بدنی هدفمند  </w:t>
            </w:r>
          </w:p>
          <w:p w14:paraId="59BDBDFE" w14:textId="77777777" w:rsidR="00786DA4" w:rsidRPr="00481EC3" w:rsidRDefault="00786DA4" w:rsidP="00786DA4">
            <w:pPr>
              <w:tabs>
                <w:tab w:val="left" w:pos="-76"/>
                <w:tab w:val="left" w:pos="0"/>
                <w:tab w:val="left" w:pos="159"/>
              </w:tabs>
              <w:spacing w:after="0"/>
              <w:ind w:firstLine="165"/>
              <w:jc w:val="both"/>
              <w:rPr>
                <w:rFonts w:cs="B Yagut"/>
                <w:b/>
                <w:bCs/>
                <w:sz w:val="20"/>
                <w:szCs w:val="20"/>
                <w:rtl/>
              </w:rPr>
            </w:pPr>
            <w:r w:rsidRPr="00481EC3">
              <w:rPr>
                <w:rFonts w:cs="B Yagut" w:hint="cs"/>
                <w:b/>
                <w:bCs/>
                <w:sz w:val="20"/>
                <w:szCs w:val="20"/>
                <w:rtl/>
              </w:rPr>
              <w:t xml:space="preserve">1= کم تر از 420 دقیقه در هفته   </w:t>
            </w:r>
          </w:p>
          <w:p w14:paraId="5F2E97FB" w14:textId="77777777" w:rsidR="00786DA4" w:rsidRPr="00740D43" w:rsidRDefault="00786DA4" w:rsidP="00786DA4">
            <w:pPr>
              <w:tabs>
                <w:tab w:val="left" w:pos="-76"/>
                <w:tab w:val="left" w:pos="0"/>
                <w:tab w:val="left" w:pos="159"/>
              </w:tabs>
              <w:spacing w:after="0"/>
              <w:ind w:firstLine="165"/>
              <w:jc w:val="both"/>
              <w:rPr>
                <w:rFonts w:cs="B Yagut"/>
                <w:b/>
                <w:bCs/>
                <w:color w:val="FF0000"/>
                <w:sz w:val="20"/>
                <w:szCs w:val="20"/>
                <w:rtl/>
              </w:rPr>
            </w:pPr>
            <w:r w:rsidRPr="00481EC3">
              <w:rPr>
                <w:rFonts w:cs="B Yagut" w:hint="cs"/>
                <w:b/>
                <w:bCs/>
                <w:sz w:val="20"/>
                <w:szCs w:val="20"/>
                <w:rtl/>
              </w:rPr>
              <w:t>2= 420 دقیقه در هفته یا بیشتر</w:t>
            </w:r>
          </w:p>
          <w:p w14:paraId="198968CE" w14:textId="77777777" w:rsidR="00786DA4" w:rsidRPr="00CA18D4" w:rsidRDefault="00786DA4" w:rsidP="00786DA4">
            <w:pPr>
              <w:tabs>
                <w:tab w:val="left" w:pos="-76"/>
                <w:tab w:val="left" w:pos="4230"/>
              </w:tabs>
              <w:spacing w:after="0" w:line="240" w:lineRule="auto"/>
              <w:jc w:val="both"/>
              <w:rPr>
                <w:rFonts w:cs="B Yagut"/>
                <w:b/>
                <w:bCs/>
                <w:sz w:val="20"/>
                <w:szCs w:val="20"/>
                <w:rtl/>
              </w:rPr>
            </w:pPr>
            <w:r>
              <w:rPr>
                <w:rFonts w:cs="B Yagut"/>
                <w:b/>
                <w:bCs/>
                <w:sz w:val="20"/>
                <w:szCs w:val="20"/>
                <w:rtl/>
              </w:rPr>
              <w:tab/>
            </w:r>
          </w:p>
        </w:tc>
      </w:tr>
      <w:tr w:rsidR="00786DA4" w:rsidRPr="00CA18D4" w14:paraId="6B81C35B" w14:textId="77777777" w:rsidTr="00786DA4">
        <w:trPr>
          <w:trHeight w:val="473"/>
        </w:trPr>
        <w:tc>
          <w:tcPr>
            <w:tcW w:w="15354" w:type="dxa"/>
            <w:gridSpan w:val="2"/>
            <w:vAlign w:val="center"/>
          </w:tcPr>
          <w:p w14:paraId="084C205A" w14:textId="77777777" w:rsidR="00786DA4" w:rsidRPr="00CA18D4" w:rsidRDefault="00786DA4" w:rsidP="00786DA4">
            <w:pPr>
              <w:tabs>
                <w:tab w:val="left" w:pos="187"/>
                <w:tab w:val="left" w:pos="3202"/>
              </w:tabs>
              <w:spacing w:after="0"/>
              <w:rPr>
                <w:rFonts w:cs="B Yagut"/>
                <w:b/>
                <w:bCs/>
                <w:sz w:val="20"/>
                <w:szCs w:val="20"/>
                <w:rtl/>
              </w:rPr>
            </w:pPr>
            <w:r w:rsidRPr="00CA18D4">
              <w:rPr>
                <w:rFonts w:cs="B Titr" w:hint="cs"/>
                <w:b/>
                <w:bCs/>
                <w:sz w:val="20"/>
                <w:szCs w:val="20"/>
                <w:rtl/>
              </w:rPr>
              <w:t>نحوه محاسبه امتیاز:</w:t>
            </w:r>
            <w:r>
              <w:rPr>
                <w:rFonts w:cs="B Yagut" w:hint="cs"/>
                <w:b/>
                <w:bCs/>
                <w:rtl/>
              </w:rPr>
              <w:t xml:space="preserve">  </w:t>
            </w:r>
            <w:r w:rsidRPr="00CA18D4">
              <w:rPr>
                <w:rFonts w:cs="B Yagut" w:hint="cs"/>
                <w:b/>
                <w:bCs/>
                <w:rtl/>
              </w:rPr>
              <w:t xml:space="preserve"> گزینه اول:  0 امتیاز       گزینه دوم:  1 امتیاز       گزینه سوم:  2 امتیاز         بیشترین امتیاز:  14 امتیاز</w:t>
            </w:r>
          </w:p>
        </w:tc>
      </w:tr>
      <w:tr w:rsidR="00786DA4" w:rsidRPr="00CA18D4" w14:paraId="6A64F52C" w14:textId="77777777" w:rsidTr="00786DA4">
        <w:trPr>
          <w:trHeight w:val="473"/>
        </w:trPr>
        <w:tc>
          <w:tcPr>
            <w:tcW w:w="15354" w:type="dxa"/>
            <w:gridSpan w:val="2"/>
            <w:vAlign w:val="center"/>
          </w:tcPr>
          <w:p w14:paraId="6C306FC5" w14:textId="77777777" w:rsidR="00786DA4" w:rsidRPr="00BF123D" w:rsidRDefault="00786DA4" w:rsidP="00786DA4">
            <w:pPr>
              <w:tabs>
                <w:tab w:val="left" w:pos="208"/>
              </w:tabs>
              <w:spacing w:after="0" w:line="240" w:lineRule="auto"/>
              <w:jc w:val="both"/>
              <w:rPr>
                <w:rFonts w:ascii="Tahoma" w:hAnsi="Tahoma" w:cs="B Titr"/>
                <w:b/>
                <w:bCs/>
              </w:rPr>
            </w:pPr>
            <w:r w:rsidRPr="00BF123D">
              <w:rPr>
                <w:rFonts w:ascii="Tahoma" w:hAnsi="Tahoma" w:cs="B Titr" w:hint="cs"/>
                <w:b/>
                <w:bCs/>
                <w:rtl/>
              </w:rPr>
              <w:t>دستورعمل نحوه تعیین</w:t>
            </w:r>
            <w:r>
              <w:rPr>
                <w:rFonts w:ascii="Tahoma" w:hAnsi="Tahoma" w:cs="B Titr" w:hint="cs"/>
                <w:b/>
                <w:bCs/>
                <w:rtl/>
              </w:rPr>
              <w:t xml:space="preserve"> (امتيازدهي)</w:t>
            </w:r>
            <w:r w:rsidRPr="00BF123D">
              <w:rPr>
                <w:rFonts w:ascii="Tahoma" w:hAnsi="Tahoma" w:cs="B Titr" w:hint="cs"/>
                <w:b/>
                <w:bCs/>
                <w:rtl/>
              </w:rPr>
              <w:t xml:space="preserve"> الگوی تغذیه:</w:t>
            </w:r>
          </w:p>
          <w:p w14:paraId="193CC032" w14:textId="77777777" w:rsidR="00786DA4" w:rsidRPr="00461AA1" w:rsidRDefault="00786DA4" w:rsidP="00786DA4">
            <w:pPr>
              <w:spacing w:after="0" w:line="240" w:lineRule="auto"/>
              <w:jc w:val="both"/>
              <w:rPr>
                <w:rFonts w:ascii="Tahoma" w:hAnsi="Tahoma" w:cs="B Yagut"/>
                <w:b/>
                <w:bCs/>
                <w:rtl/>
              </w:rPr>
            </w:pPr>
            <w:r w:rsidRPr="00461AA1">
              <w:rPr>
                <w:rFonts w:ascii="Tahoma" w:hAnsi="Tahoma" w:cs="B Yagut"/>
                <w:b/>
                <w:bCs/>
                <w:rtl/>
              </w:rPr>
              <w:t xml:space="preserve">اين پرسشنامه حاوي </w:t>
            </w:r>
            <w:r w:rsidRPr="00461AA1">
              <w:rPr>
                <w:rFonts w:ascii="Tahoma" w:hAnsi="Tahoma" w:cs="B Yagut" w:hint="cs"/>
                <w:b/>
                <w:bCs/>
                <w:rtl/>
              </w:rPr>
              <w:t>7</w:t>
            </w:r>
            <w:r w:rsidRPr="00461AA1">
              <w:rPr>
                <w:rFonts w:ascii="Tahoma" w:hAnsi="Tahoma" w:cs="B Yagut"/>
                <w:b/>
                <w:bCs/>
                <w:rtl/>
              </w:rPr>
              <w:t xml:space="preserve"> سؤال است. گز</w:t>
            </w:r>
            <w:r w:rsidRPr="00461AA1">
              <w:rPr>
                <w:rFonts w:ascii="Tahoma" w:hAnsi="Tahoma" w:cs="B Yagut" w:hint="cs"/>
                <w:b/>
                <w:bCs/>
                <w:rtl/>
              </w:rPr>
              <w:t>ين</w:t>
            </w:r>
            <w:r w:rsidRPr="00461AA1">
              <w:rPr>
                <w:rFonts w:ascii="Tahoma" w:hAnsi="Tahoma" w:cs="B Yagut"/>
                <w:b/>
                <w:bCs/>
                <w:rtl/>
              </w:rPr>
              <w:t xml:space="preserve">ه </w:t>
            </w:r>
            <w:r w:rsidRPr="00461AA1">
              <w:rPr>
                <w:rFonts w:ascii="Tahoma" w:hAnsi="Tahoma" w:cs="B Yagut" w:hint="cs"/>
                <w:b/>
                <w:bCs/>
                <w:rtl/>
              </w:rPr>
              <w:t>اول</w:t>
            </w:r>
            <w:r w:rsidRPr="00461AA1">
              <w:rPr>
                <w:rFonts w:ascii="Tahoma" w:hAnsi="Tahoma" w:cs="B Yagut"/>
                <w:b/>
                <w:bCs/>
                <w:rtl/>
              </w:rPr>
              <w:t xml:space="preserve"> هر يك از پرسش‌ها داراي </w:t>
            </w:r>
            <w:r w:rsidRPr="00461AA1">
              <w:rPr>
                <w:rFonts w:ascii="Tahoma" w:hAnsi="Tahoma" w:cs="B Yagut" w:hint="cs"/>
                <w:b/>
                <w:bCs/>
                <w:rtl/>
              </w:rPr>
              <w:t>صفر</w:t>
            </w:r>
            <w:r w:rsidRPr="00461AA1">
              <w:rPr>
                <w:rFonts w:ascii="Tahoma" w:hAnsi="Tahoma" w:cs="B Yagut"/>
                <w:b/>
                <w:bCs/>
                <w:rtl/>
              </w:rPr>
              <w:t xml:space="preserve"> امتياز، گزينه </w:t>
            </w:r>
            <w:r w:rsidRPr="00461AA1">
              <w:rPr>
                <w:rFonts w:ascii="Tahoma" w:hAnsi="Tahoma" w:cs="B Yagut" w:hint="cs"/>
                <w:b/>
                <w:bCs/>
                <w:rtl/>
              </w:rPr>
              <w:t>دوم</w:t>
            </w:r>
            <w:r w:rsidRPr="00461AA1">
              <w:rPr>
                <w:rFonts w:ascii="Tahoma" w:hAnsi="Tahoma" w:cs="B Yagut"/>
                <w:b/>
                <w:bCs/>
                <w:rtl/>
              </w:rPr>
              <w:t xml:space="preserve"> داراي </w:t>
            </w:r>
            <w:r w:rsidRPr="00461AA1">
              <w:rPr>
                <w:rFonts w:ascii="Tahoma" w:hAnsi="Tahoma" w:cs="B Yagut" w:hint="cs"/>
                <w:b/>
                <w:bCs/>
                <w:rtl/>
              </w:rPr>
              <w:t>يك</w:t>
            </w:r>
            <w:r w:rsidRPr="00461AA1">
              <w:rPr>
                <w:rFonts w:ascii="Tahoma" w:hAnsi="Tahoma" w:cs="B Yagut"/>
                <w:b/>
                <w:bCs/>
                <w:rtl/>
              </w:rPr>
              <w:t xml:space="preserve"> امتياز و گزينه </w:t>
            </w:r>
            <w:r w:rsidRPr="00461AA1">
              <w:rPr>
                <w:rFonts w:ascii="Tahoma" w:hAnsi="Tahoma" w:cs="B Yagut" w:hint="cs"/>
                <w:b/>
                <w:bCs/>
                <w:rtl/>
              </w:rPr>
              <w:t xml:space="preserve">سوم </w:t>
            </w:r>
            <w:r w:rsidRPr="00461AA1">
              <w:rPr>
                <w:rFonts w:ascii="Tahoma" w:hAnsi="Tahoma" w:cs="B Yagut"/>
                <w:b/>
                <w:bCs/>
                <w:rtl/>
              </w:rPr>
              <w:t xml:space="preserve"> </w:t>
            </w:r>
            <w:r w:rsidRPr="00461AA1">
              <w:rPr>
                <w:rFonts w:ascii="Tahoma" w:hAnsi="Tahoma" w:cs="B Yagut" w:hint="cs"/>
                <w:b/>
                <w:bCs/>
                <w:rtl/>
              </w:rPr>
              <w:t>دارای دو</w:t>
            </w:r>
            <w:r w:rsidRPr="00461AA1">
              <w:rPr>
                <w:rFonts w:ascii="Tahoma" w:hAnsi="Tahoma" w:cs="B Yagut"/>
                <w:b/>
                <w:bCs/>
                <w:rtl/>
              </w:rPr>
              <w:t xml:space="preserve"> امتياز است.</w:t>
            </w:r>
          </w:p>
          <w:p w14:paraId="4AA5F9BB" w14:textId="77777777"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lastRenderedPageBreak/>
              <w:t>در پرسش</w:t>
            </w:r>
            <w:r>
              <w:rPr>
                <w:rFonts w:ascii="Tahoma" w:hAnsi="Tahoma" w:cs="B Yagut" w:hint="cs"/>
                <w:b/>
                <w:bCs/>
                <w:rtl/>
              </w:rPr>
              <w:t xml:space="preserve"> </w:t>
            </w:r>
            <w:r w:rsidRPr="00461AA1">
              <w:rPr>
                <w:rFonts w:ascii="Tahoma" w:hAnsi="Tahoma" w:cs="B Yagut" w:hint="cs"/>
                <w:b/>
                <w:bCs/>
                <w:rtl/>
              </w:rPr>
              <w:t>1</w:t>
            </w:r>
            <w:r w:rsidRPr="00461AA1">
              <w:rPr>
                <w:rFonts w:ascii="Tahoma" w:hAnsi="Tahoma" w:cs="B Yagut"/>
                <w:b/>
                <w:bCs/>
                <w:rtl/>
              </w:rPr>
              <w:t xml:space="preserve"> كه درباره مصرف روزانه ميوه است، اگر فرد پاسخگو عنوان كند كه روزانه </w:t>
            </w:r>
            <w:r w:rsidRPr="00461AA1">
              <w:rPr>
                <w:rFonts w:ascii="Tahoma" w:hAnsi="Tahoma" w:cs="B Yagut" w:hint="cs"/>
                <w:b/>
                <w:bCs/>
                <w:rtl/>
              </w:rPr>
              <w:t xml:space="preserve">اصلا </w:t>
            </w:r>
            <w:r w:rsidRPr="00461AA1">
              <w:rPr>
                <w:rFonts w:ascii="Tahoma" w:hAnsi="Tahoma" w:cs="B Yagut"/>
                <w:b/>
                <w:bCs/>
                <w:rtl/>
              </w:rPr>
              <w:t xml:space="preserve">ميوه مصرف </w:t>
            </w:r>
            <w:r w:rsidRPr="00461AA1">
              <w:rPr>
                <w:rFonts w:ascii="Tahoma" w:hAnsi="Tahoma" w:cs="B Yagut" w:hint="cs"/>
                <w:b/>
                <w:bCs/>
                <w:rtl/>
              </w:rPr>
              <w:t>ن</w:t>
            </w:r>
            <w:r w:rsidRPr="00461AA1">
              <w:rPr>
                <w:rFonts w:ascii="Tahoma" w:hAnsi="Tahoma" w:cs="B Yagut"/>
                <w:b/>
                <w:bCs/>
                <w:rtl/>
              </w:rPr>
              <w:t>مي‌كند</w:t>
            </w:r>
            <w:r w:rsidRPr="00461AA1">
              <w:rPr>
                <w:rFonts w:ascii="Tahoma" w:hAnsi="Tahoma" w:cs="B Yagut" w:hint="cs"/>
                <w:b/>
                <w:bCs/>
                <w:rtl/>
              </w:rPr>
              <w:t xml:space="preserve"> یا گاهی به ندرت مصرف می کند،</w:t>
            </w:r>
            <w:r w:rsidRPr="00461AA1">
              <w:rPr>
                <w:rFonts w:ascii="Tahoma" w:hAnsi="Tahoma" w:cs="B Yagut"/>
                <w:b/>
                <w:bCs/>
                <w:rtl/>
              </w:rPr>
              <w:t xml:space="preserve"> امتياز</w:t>
            </w:r>
            <w:r w:rsidRPr="00461AA1">
              <w:rPr>
                <w:rFonts w:ascii="Tahoma" w:hAnsi="Tahoma" w:cs="B Yagut" w:hint="cs"/>
                <w:b/>
                <w:bCs/>
                <w:rtl/>
              </w:rPr>
              <w:t>ی</w:t>
            </w:r>
            <w:r w:rsidRPr="00461AA1">
              <w:rPr>
                <w:rFonts w:ascii="Tahoma" w:hAnsi="Tahoma" w:cs="B Yagut"/>
                <w:b/>
                <w:bCs/>
                <w:rtl/>
              </w:rPr>
              <w:t xml:space="preserve"> كسب </w:t>
            </w:r>
            <w:r w:rsidRPr="00461AA1">
              <w:rPr>
                <w:rFonts w:ascii="Tahoma" w:hAnsi="Tahoma" w:cs="B Yagut" w:hint="cs"/>
                <w:b/>
                <w:bCs/>
                <w:rtl/>
              </w:rPr>
              <w:t>ن</w:t>
            </w:r>
            <w:r w:rsidRPr="00461AA1">
              <w:rPr>
                <w:rFonts w:ascii="Tahoma" w:hAnsi="Tahoma" w:cs="B Yagut"/>
                <w:b/>
                <w:bCs/>
                <w:rtl/>
              </w:rPr>
              <w:t xml:space="preserve">خواهد </w:t>
            </w:r>
            <w:r w:rsidRPr="00461AA1">
              <w:rPr>
                <w:rFonts w:ascii="Tahoma" w:hAnsi="Tahoma" w:cs="B Yagut" w:hint="cs"/>
                <w:b/>
                <w:bCs/>
                <w:rtl/>
              </w:rPr>
              <w:t>کرد.</w:t>
            </w:r>
            <w:r w:rsidRPr="00461AA1">
              <w:rPr>
                <w:rFonts w:ascii="Tahoma" w:hAnsi="Tahoma" w:cs="B Yagut"/>
                <w:b/>
                <w:bCs/>
                <w:rtl/>
              </w:rPr>
              <w:t xml:space="preserve"> اگر عنوان كند كه روزانه </w:t>
            </w:r>
            <w:r w:rsidRPr="00461AA1">
              <w:rPr>
                <w:rFonts w:ascii="Tahoma" w:hAnsi="Tahoma" w:cs="B Yagut" w:hint="cs"/>
                <w:b/>
                <w:bCs/>
                <w:rtl/>
              </w:rPr>
              <w:t>کم</w:t>
            </w:r>
            <w:r>
              <w:rPr>
                <w:rFonts w:ascii="Tahoma" w:hAnsi="Tahoma" w:cs="B Yagut" w:hint="cs"/>
                <w:b/>
                <w:bCs/>
                <w:rtl/>
              </w:rPr>
              <w:t xml:space="preserve"> </w:t>
            </w:r>
            <w:r w:rsidRPr="00461AA1">
              <w:rPr>
                <w:rFonts w:ascii="Tahoma" w:hAnsi="Tahoma" w:cs="B Yagut" w:hint="cs"/>
                <w:b/>
                <w:bCs/>
                <w:rtl/>
              </w:rPr>
              <w:t>تر از 2</w:t>
            </w:r>
            <w:r w:rsidRPr="00461AA1">
              <w:rPr>
                <w:rFonts w:ascii="Tahoma" w:hAnsi="Tahoma" w:cs="B Yagut"/>
                <w:b/>
                <w:bCs/>
                <w:rtl/>
              </w:rPr>
              <w:t xml:space="preserve"> </w:t>
            </w:r>
            <w:r w:rsidRPr="00461AA1">
              <w:rPr>
                <w:rFonts w:ascii="Tahoma" w:hAnsi="Tahoma" w:cs="B Yagut" w:hint="cs"/>
                <w:b/>
                <w:bCs/>
                <w:rtl/>
              </w:rPr>
              <w:t>سهم</w:t>
            </w:r>
            <w:r w:rsidRPr="00461AA1">
              <w:rPr>
                <w:rFonts w:ascii="Tahoma" w:hAnsi="Tahoma" w:cs="B Yagut"/>
                <w:b/>
                <w:bCs/>
                <w:rtl/>
              </w:rPr>
              <w:t xml:space="preserve"> ميوه مصرف مي كند، يك امتياز كسب خواهد نمود. و اگر عنوان كند روزانه </w:t>
            </w:r>
            <w:r w:rsidRPr="00461AA1">
              <w:rPr>
                <w:rFonts w:ascii="Tahoma" w:hAnsi="Tahoma" w:cs="B Yagut" w:hint="cs"/>
                <w:b/>
                <w:bCs/>
                <w:rtl/>
              </w:rPr>
              <w:t>2 سهم</w:t>
            </w:r>
            <w:r w:rsidRPr="00461AA1">
              <w:rPr>
                <w:rFonts w:ascii="Tahoma" w:hAnsi="Tahoma" w:cs="B Yagut"/>
                <w:b/>
                <w:bCs/>
                <w:rtl/>
              </w:rPr>
              <w:t xml:space="preserve"> يا بيشتر ميوه مصرف مي‌كند، </w:t>
            </w:r>
            <w:r w:rsidRPr="00461AA1">
              <w:rPr>
                <w:rFonts w:ascii="Tahoma" w:hAnsi="Tahoma" w:cs="B Yagut" w:hint="cs"/>
                <w:b/>
                <w:bCs/>
                <w:rtl/>
              </w:rPr>
              <w:t>د</w:t>
            </w:r>
            <w:r>
              <w:rPr>
                <w:rFonts w:ascii="Tahoma" w:hAnsi="Tahoma" w:cs="B Yagut" w:hint="cs"/>
                <w:b/>
                <w:bCs/>
                <w:rtl/>
              </w:rPr>
              <w:t>و</w:t>
            </w:r>
            <w:r w:rsidRPr="00461AA1">
              <w:rPr>
                <w:rFonts w:ascii="Tahoma" w:hAnsi="Tahoma" w:cs="B Yagut" w:hint="cs"/>
                <w:b/>
                <w:bCs/>
                <w:rtl/>
              </w:rPr>
              <w:t xml:space="preserve"> </w:t>
            </w:r>
            <w:r w:rsidRPr="00461AA1">
              <w:rPr>
                <w:rFonts w:ascii="Tahoma" w:hAnsi="Tahoma" w:cs="B Yagut"/>
                <w:b/>
                <w:bCs/>
                <w:rtl/>
              </w:rPr>
              <w:t>امتياز كسب خواهد نمود.</w:t>
            </w:r>
          </w:p>
          <w:p w14:paraId="5C6A6448" w14:textId="77777777" w:rsidR="00786DA4" w:rsidRPr="00CC78D5" w:rsidRDefault="00786DA4" w:rsidP="00471A3E">
            <w:pPr>
              <w:pStyle w:val="ListParagraph"/>
              <w:numPr>
                <w:ilvl w:val="0"/>
                <w:numId w:val="31"/>
              </w:numPr>
              <w:spacing w:after="0" w:line="240" w:lineRule="auto"/>
              <w:ind w:left="491" w:hanging="283"/>
              <w:jc w:val="both"/>
              <w:rPr>
                <w:rFonts w:ascii="Tahoma" w:hAnsi="Tahoma" w:cs="B Yagut"/>
                <w:b/>
                <w:bCs/>
              </w:rPr>
            </w:pPr>
            <w:r w:rsidRPr="00CC78D5">
              <w:rPr>
                <w:rFonts w:ascii="Tahoma" w:hAnsi="Tahoma" w:cs="B Yagut"/>
                <w:b/>
                <w:bCs/>
                <w:rtl/>
              </w:rPr>
              <w:t>در پرسش</w:t>
            </w:r>
            <w:r w:rsidRPr="00CC78D5">
              <w:rPr>
                <w:rFonts w:ascii="Tahoma" w:hAnsi="Tahoma" w:cs="B Yagut" w:hint="cs"/>
                <w:b/>
                <w:bCs/>
                <w:rtl/>
              </w:rPr>
              <w:t xml:space="preserve"> 2</w:t>
            </w:r>
            <w:r w:rsidRPr="00CC78D5">
              <w:rPr>
                <w:rFonts w:ascii="Tahoma" w:hAnsi="Tahoma" w:cs="B Yagut"/>
                <w:b/>
                <w:bCs/>
                <w:rtl/>
              </w:rPr>
              <w:t xml:space="preserve"> كه درباره مصرف روزانه </w:t>
            </w:r>
            <w:r w:rsidRPr="00CC78D5">
              <w:rPr>
                <w:rFonts w:ascii="Tahoma" w:hAnsi="Tahoma" w:cs="B Yagut" w:hint="cs"/>
                <w:b/>
                <w:bCs/>
                <w:rtl/>
              </w:rPr>
              <w:t>سبزی</w:t>
            </w:r>
            <w:r w:rsidRPr="00CC78D5">
              <w:rPr>
                <w:rFonts w:ascii="Tahoma" w:hAnsi="Tahoma" w:cs="B Yagut"/>
                <w:b/>
                <w:bCs/>
                <w:rtl/>
              </w:rPr>
              <w:t xml:space="preserve"> است، اگر فرد پاسخگو عنوان كند كه روزانه </w:t>
            </w:r>
            <w:r w:rsidRPr="00CC78D5">
              <w:rPr>
                <w:rFonts w:ascii="Tahoma" w:hAnsi="Tahoma" w:cs="B Yagut" w:hint="cs"/>
                <w:b/>
                <w:bCs/>
                <w:rtl/>
              </w:rPr>
              <w:t>اصلا سبزی</w:t>
            </w:r>
            <w:r w:rsidRPr="00CC78D5">
              <w:rPr>
                <w:rFonts w:ascii="Tahoma" w:hAnsi="Tahoma" w:cs="B Yagut"/>
                <w:b/>
                <w:bCs/>
                <w:rtl/>
              </w:rPr>
              <w:t xml:space="preserve"> مصرف </w:t>
            </w:r>
            <w:r w:rsidRPr="00CC78D5">
              <w:rPr>
                <w:rFonts w:ascii="Tahoma" w:hAnsi="Tahoma" w:cs="B Yagut" w:hint="cs"/>
                <w:b/>
                <w:bCs/>
                <w:rtl/>
              </w:rPr>
              <w:t>ن</w:t>
            </w:r>
            <w:r w:rsidRPr="00CC78D5">
              <w:rPr>
                <w:rFonts w:ascii="Tahoma" w:hAnsi="Tahoma" w:cs="B Yagut"/>
                <w:b/>
                <w:bCs/>
                <w:rtl/>
              </w:rPr>
              <w:t>مي‌كند</w:t>
            </w:r>
            <w:r w:rsidRPr="00CC78D5">
              <w:rPr>
                <w:rFonts w:ascii="Tahoma" w:hAnsi="Tahoma" w:cs="B Yagut" w:hint="cs"/>
                <w:b/>
                <w:bCs/>
                <w:rtl/>
              </w:rPr>
              <w:t xml:space="preserve"> یا گاهی به ندرت مصرف می کند،</w:t>
            </w:r>
            <w:r w:rsidRPr="00CC78D5">
              <w:rPr>
                <w:rFonts w:ascii="Tahoma" w:hAnsi="Tahoma" w:cs="B Yagut"/>
                <w:b/>
                <w:bCs/>
                <w:rtl/>
              </w:rPr>
              <w:t xml:space="preserve"> امتياز</w:t>
            </w:r>
            <w:r w:rsidRPr="00CC78D5">
              <w:rPr>
                <w:rFonts w:ascii="Tahoma" w:hAnsi="Tahoma" w:cs="B Yagut" w:hint="cs"/>
                <w:b/>
                <w:bCs/>
                <w:rtl/>
              </w:rPr>
              <w:t>ی</w:t>
            </w:r>
            <w:r w:rsidRPr="00CC78D5">
              <w:rPr>
                <w:rFonts w:ascii="Tahoma" w:hAnsi="Tahoma" w:cs="B Yagut"/>
                <w:b/>
                <w:bCs/>
                <w:rtl/>
              </w:rPr>
              <w:t xml:space="preserve"> كسب </w:t>
            </w:r>
            <w:r w:rsidRPr="00CC78D5">
              <w:rPr>
                <w:rFonts w:ascii="Tahoma" w:hAnsi="Tahoma" w:cs="B Yagut" w:hint="cs"/>
                <w:b/>
                <w:bCs/>
                <w:rtl/>
              </w:rPr>
              <w:t>ن</w:t>
            </w:r>
            <w:r w:rsidRPr="00CC78D5">
              <w:rPr>
                <w:rFonts w:ascii="Tahoma" w:hAnsi="Tahoma" w:cs="B Yagut"/>
                <w:b/>
                <w:bCs/>
                <w:rtl/>
              </w:rPr>
              <w:t xml:space="preserve">خواهد </w:t>
            </w:r>
            <w:r w:rsidRPr="00CC78D5">
              <w:rPr>
                <w:rFonts w:ascii="Tahoma" w:hAnsi="Tahoma" w:cs="B Yagut" w:hint="cs"/>
                <w:b/>
                <w:bCs/>
                <w:rtl/>
              </w:rPr>
              <w:t>کرد.</w:t>
            </w:r>
            <w:r w:rsidRPr="00CC78D5">
              <w:rPr>
                <w:rFonts w:ascii="Tahoma" w:hAnsi="Tahoma" w:cs="B Yagut"/>
                <w:b/>
                <w:bCs/>
                <w:rtl/>
              </w:rPr>
              <w:t xml:space="preserve"> اگر عنوان كند كه روزانه </w:t>
            </w:r>
            <w:r w:rsidRPr="00CC78D5">
              <w:rPr>
                <w:rFonts w:ascii="Tahoma" w:hAnsi="Tahoma" w:cs="B Yagut" w:hint="cs"/>
                <w:b/>
                <w:bCs/>
                <w:rtl/>
              </w:rPr>
              <w:t>کمتر از 2</w:t>
            </w:r>
            <w:r w:rsidRPr="00CC78D5">
              <w:rPr>
                <w:rFonts w:ascii="Tahoma" w:hAnsi="Tahoma" w:cs="B Yagut"/>
                <w:b/>
                <w:bCs/>
                <w:rtl/>
              </w:rPr>
              <w:t xml:space="preserve"> </w:t>
            </w:r>
            <w:r w:rsidRPr="00CC78D5">
              <w:rPr>
                <w:rFonts w:ascii="Tahoma" w:hAnsi="Tahoma" w:cs="B Yagut" w:hint="cs"/>
                <w:b/>
                <w:bCs/>
                <w:rtl/>
              </w:rPr>
              <w:t>سهم</w:t>
            </w:r>
            <w:r w:rsidRPr="00CC78D5">
              <w:rPr>
                <w:rFonts w:ascii="Tahoma" w:hAnsi="Tahoma" w:cs="B Yagut"/>
                <w:b/>
                <w:bCs/>
                <w:rtl/>
              </w:rPr>
              <w:t xml:space="preserve"> </w:t>
            </w:r>
            <w:r w:rsidRPr="00CC78D5">
              <w:rPr>
                <w:rFonts w:ascii="Tahoma" w:hAnsi="Tahoma" w:cs="B Yagut" w:hint="cs"/>
                <w:b/>
                <w:bCs/>
                <w:rtl/>
              </w:rPr>
              <w:t>سبزی</w:t>
            </w:r>
            <w:r w:rsidRPr="00CC78D5">
              <w:rPr>
                <w:rFonts w:ascii="Tahoma" w:hAnsi="Tahoma" w:cs="B Yagut"/>
                <w:b/>
                <w:bCs/>
                <w:rtl/>
              </w:rPr>
              <w:t xml:space="preserve"> مصرف مي كند، يك امتياز كسب خواهد نمود. و اگر عنوان كند روزانه</w:t>
            </w:r>
            <w:r w:rsidRPr="00CC78D5">
              <w:rPr>
                <w:rFonts w:ascii="Tahoma" w:hAnsi="Tahoma" w:cs="B Yagut" w:hint="cs"/>
                <w:b/>
                <w:bCs/>
                <w:rtl/>
              </w:rPr>
              <w:t xml:space="preserve"> 2 سهم</w:t>
            </w:r>
            <w:r w:rsidRPr="00CC78D5">
              <w:rPr>
                <w:rFonts w:ascii="Tahoma" w:hAnsi="Tahoma" w:cs="B Yagut"/>
                <w:b/>
                <w:bCs/>
                <w:rtl/>
              </w:rPr>
              <w:t xml:space="preserve"> يا بيشتر </w:t>
            </w:r>
            <w:r w:rsidRPr="00CC78D5">
              <w:rPr>
                <w:rFonts w:ascii="Tahoma" w:hAnsi="Tahoma" w:cs="B Yagut" w:hint="cs"/>
                <w:b/>
                <w:bCs/>
                <w:rtl/>
              </w:rPr>
              <w:t>سبزی</w:t>
            </w:r>
            <w:r w:rsidRPr="00CC78D5">
              <w:rPr>
                <w:rFonts w:ascii="Tahoma" w:hAnsi="Tahoma" w:cs="B Yagut"/>
                <w:b/>
                <w:bCs/>
                <w:rtl/>
              </w:rPr>
              <w:t xml:space="preserve"> مصرف مي‌كند، </w:t>
            </w:r>
            <w:r w:rsidRPr="00CC78D5">
              <w:rPr>
                <w:rFonts w:ascii="Tahoma" w:hAnsi="Tahoma" w:cs="B Yagut" w:hint="cs"/>
                <w:b/>
                <w:bCs/>
                <w:rtl/>
              </w:rPr>
              <w:t xml:space="preserve">دو </w:t>
            </w:r>
            <w:r w:rsidRPr="00CC78D5">
              <w:rPr>
                <w:rFonts w:ascii="Tahoma" w:hAnsi="Tahoma" w:cs="B Yagut"/>
                <w:b/>
                <w:bCs/>
                <w:rtl/>
              </w:rPr>
              <w:t>امتياز كسب خواهد نمود.</w:t>
            </w:r>
          </w:p>
          <w:p w14:paraId="789606D4" w14:textId="77777777" w:rsidR="00786DA4" w:rsidRPr="00461AA1" w:rsidRDefault="00786DA4" w:rsidP="00786DA4">
            <w:pPr>
              <w:pStyle w:val="ListParagraph"/>
              <w:spacing w:after="0" w:line="240" w:lineRule="auto"/>
              <w:ind w:left="491" w:hanging="283"/>
              <w:jc w:val="both"/>
              <w:rPr>
                <w:rFonts w:ascii="Tahoma" w:hAnsi="Tahoma" w:cs="B Yagut"/>
                <w:b/>
                <w:bCs/>
                <w:rtl/>
              </w:rPr>
            </w:pPr>
            <w:r w:rsidRPr="00461AA1">
              <w:rPr>
                <w:rFonts w:ascii="Tahoma" w:hAnsi="Tahoma" w:cs="B Yagut"/>
                <w:b/>
                <w:bCs/>
                <w:rtl/>
              </w:rPr>
              <w:t xml:space="preserve">تذكر: هر يك </w:t>
            </w:r>
            <w:r w:rsidRPr="00461AA1">
              <w:rPr>
                <w:rFonts w:ascii="Tahoma" w:hAnsi="Tahoma" w:cs="B Yagut" w:hint="cs"/>
                <w:b/>
                <w:bCs/>
                <w:rtl/>
              </w:rPr>
              <w:t>سهم</w:t>
            </w:r>
            <w:r w:rsidRPr="00461AA1">
              <w:rPr>
                <w:rFonts w:ascii="Tahoma" w:hAnsi="Tahoma" w:cs="B Yagut"/>
                <w:b/>
                <w:bCs/>
                <w:rtl/>
              </w:rPr>
              <w:t xml:space="preserve"> ميوه معادل يك عدد سيب متوسط يا همين مقدار از هر ميوه ديگر است. هر يك </w:t>
            </w:r>
            <w:r w:rsidRPr="00461AA1">
              <w:rPr>
                <w:rFonts w:ascii="Tahoma" w:hAnsi="Tahoma" w:cs="B Yagut" w:hint="cs"/>
                <w:b/>
                <w:bCs/>
                <w:rtl/>
              </w:rPr>
              <w:t>سهم</w:t>
            </w:r>
            <w:r w:rsidRPr="00461AA1">
              <w:rPr>
                <w:rFonts w:ascii="Tahoma" w:hAnsi="Tahoma" w:cs="B Yagut"/>
                <w:b/>
                <w:bCs/>
                <w:rtl/>
              </w:rPr>
              <w:t xml:space="preserve"> سبزي نيز معادل يك عدد سبزي غيربرگي متوسط مانند گوجه‌فرنگي، بادنجان يا هويج، و يا يك ليوان سبزي برگي نظير سبزي خوردن يا كاهو است.</w:t>
            </w:r>
          </w:p>
          <w:p w14:paraId="2E90E9B4" w14:textId="77777777"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 xml:space="preserve">در پرسش </w:t>
            </w:r>
            <w:r w:rsidRPr="00461AA1">
              <w:rPr>
                <w:rFonts w:ascii="Tahoma" w:hAnsi="Tahoma" w:cs="B Yagut" w:hint="cs"/>
                <w:b/>
                <w:bCs/>
                <w:rtl/>
              </w:rPr>
              <w:t>3</w:t>
            </w:r>
            <w:r w:rsidRPr="00461AA1">
              <w:rPr>
                <w:rFonts w:ascii="Tahoma" w:hAnsi="Tahoma" w:cs="B Yagut"/>
                <w:b/>
                <w:bCs/>
                <w:rtl/>
              </w:rPr>
              <w:t xml:space="preserve"> كه درباره مصرف روزانه شير و لبنيات است، اگر فرد پاسخگو عنوان كند كه روزانه </w:t>
            </w:r>
            <w:r w:rsidRPr="00461AA1">
              <w:rPr>
                <w:rFonts w:ascii="Tahoma" w:hAnsi="Tahoma" w:cs="B Yagut" w:hint="cs"/>
                <w:b/>
                <w:bCs/>
                <w:rtl/>
              </w:rPr>
              <w:t>به هیچ میزان</w:t>
            </w:r>
            <w:r w:rsidRPr="00461AA1">
              <w:rPr>
                <w:rFonts w:ascii="Tahoma" w:hAnsi="Tahoma" w:cs="B Yagut"/>
                <w:b/>
                <w:bCs/>
                <w:rtl/>
              </w:rPr>
              <w:t xml:space="preserve"> شير و لبنيات مصرف </w:t>
            </w:r>
            <w:r w:rsidRPr="00461AA1">
              <w:rPr>
                <w:rFonts w:ascii="Tahoma" w:hAnsi="Tahoma" w:cs="B Yagut" w:hint="cs"/>
                <w:b/>
                <w:bCs/>
                <w:rtl/>
              </w:rPr>
              <w:t>ن</w:t>
            </w:r>
            <w:r w:rsidRPr="00461AA1">
              <w:rPr>
                <w:rFonts w:ascii="Tahoma" w:hAnsi="Tahoma" w:cs="B Yagut"/>
                <w:b/>
                <w:bCs/>
                <w:rtl/>
              </w:rPr>
              <w:t>مي‌كند</w:t>
            </w:r>
            <w:r w:rsidRPr="00461AA1">
              <w:rPr>
                <w:rFonts w:ascii="Tahoma" w:hAnsi="Tahoma" w:cs="B Yagut" w:hint="cs"/>
                <w:b/>
                <w:bCs/>
                <w:rtl/>
              </w:rPr>
              <w:t xml:space="preserve"> یا خیلی به ندرت ممکن است استفاده کند</w:t>
            </w:r>
            <w:r w:rsidRPr="00461AA1">
              <w:rPr>
                <w:rFonts w:ascii="Tahoma" w:hAnsi="Tahoma" w:cs="B Yagut"/>
                <w:b/>
                <w:bCs/>
                <w:rtl/>
              </w:rPr>
              <w:t xml:space="preserve">، </w:t>
            </w:r>
            <w:r w:rsidRPr="00461AA1">
              <w:rPr>
                <w:rFonts w:ascii="Tahoma" w:hAnsi="Tahoma" w:cs="B Yagut" w:hint="cs"/>
                <w:b/>
                <w:bCs/>
                <w:rtl/>
              </w:rPr>
              <w:t>صفر</w:t>
            </w:r>
            <w:r w:rsidRPr="00461AA1">
              <w:rPr>
                <w:rFonts w:ascii="Tahoma" w:hAnsi="Tahoma" w:cs="B Yagut"/>
                <w:b/>
                <w:bCs/>
                <w:rtl/>
              </w:rPr>
              <w:t xml:space="preserve"> امتياز كسب خواهد نمود. اگر عنوان كند كه </w:t>
            </w:r>
            <w:r w:rsidRPr="00CC78D5">
              <w:rPr>
                <w:rFonts w:ascii="Tahoma" w:hAnsi="Tahoma" w:cs="B Yagut"/>
                <w:b/>
                <w:bCs/>
                <w:rtl/>
              </w:rPr>
              <w:t xml:space="preserve">روزانه </w:t>
            </w:r>
            <w:r w:rsidRPr="00CC78D5">
              <w:rPr>
                <w:rFonts w:ascii="Tahoma" w:hAnsi="Tahoma" w:cs="B Yagut" w:hint="cs"/>
                <w:b/>
                <w:bCs/>
                <w:rtl/>
              </w:rPr>
              <w:t>کمتر از 2 سهم</w:t>
            </w:r>
            <w:r w:rsidRPr="00CC78D5">
              <w:rPr>
                <w:rFonts w:ascii="Tahoma" w:hAnsi="Tahoma" w:cs="B Yagut"/>
                <w:b/>
                <w:bCs/>
                <w:rtl/>
              </w:rPr>
              <w:t xml:space="preserve"> شير و لبنيات مصرف مي‌كند، يك امتياز كسب مي نمايد و اگر عنوان كند كه روزانه </w:t>
            </w:r>
            <w:r w:rsidRPr="00CC78D5">
              <w:rPr>
                <w:rFonts w:ascii="Tahoma" w:hAnsi="Tahoma" w:cs="B Yagut" w:hint="cs"/>
                <w:b/>
                <w:bCs/>
                <w:rtl/>
              </w:rPr>
              <w:t>2 سهم</w:t>
            </w:r>
            <w:r w:rsidRPr="00CC78D5">
              <w:rPr>
                <w:rFonts w:ascii="Tahoma" w:hAnsi="Tahoma" w:cs="B Yagut"/>
                <w:b/>
                <w:bCs/>
                <w:rtl/>
              </w:rPr>
              <w:t xml:space="preserve"> يا بيشتر</w:t>
            </w:r>
            <w:r w:rsidRPr="00461AA1">
              <w:rPr>
                <w:rFonts w:ascii="Tahoma" w:hAnsi="Tahoma" w:cs="B Yagut"/>
                <w:b/>
                <w:bCs/>
                <w:rtl/>
              </w:rPr>
              <w:t xml:space="preserve"> مصرف مي‌كند،</w:t>
            </w:r>
            <w:r w:rsidRPr="00461AA1">
              <w:rPr>
                <w:rFonts w:ascii="Tahoma" w:hAnsi="Tahoma" w:cs="B Yagut" w:hint="cs"/>
                <w:b/>
                <w:bCs/>
                <w:rtl/>
              </w:rPr>
              <w:t xml:space="preserve"> دو</w:t>
            </w:r>
            <w:r w:rsidRPr="00461AA1">
              <w:rPr>
                <w:rFonts w:ascii="Tahoma" w:hAnsi="Tahoma" w:cs="B Yagut"/>
                <w:b/>
                <w:bCs/>
                <w:rtl/>
              </w:rPr>
              <w:t xml:space="preserve"> امتياز كسب خواهد نمود.</w:t>
            </w:r>
          </w:p>
          <w:p w14:paraId="08626D72" w14:textId="77777777" w:rsidR="00786DA4" w:rsidRPr="00461AA1" w:rsidRDefault="00786DA4" w:rsidP="00786DA4">
            <w:pPr>
              <w:pStyle w:val="ListParagraph"/>
              <w:spacing w:after="0" w:line="240" w:lineRule="auto"/>
              <w:ind w:left="491" w:hanging="283"/>
              <w:jc w:val="both"/>
              <w:rPr>
                <w:rFonts w:ascii="Tahoma" w:hAnsi="Tahoma" w:cs="B Yagut"/>
                <w:b/>
                <w:bCs/>
                <w:rtl/>
              </w:rPr>
            </w:pPr>
            <w:r w:rsidRPr="00461AA1">
              <w:rPr>
                <w:rFonts w:ascii="Tahoma" w:hAnsi="Tahoma" w:cs="B Yagut"/>
                <w:b/>
                <w:bCs/>
                <w:rtl/>
              </w:rPr>
              <w:t>تذكر: هر يك واحد شير و لبنيات معادل يك ليوان (250- 200 ميلي ليتر) شير، يا يك ليوان (250-200 ميلي ليتر) ماست، يا 45 گرم (معادل 5/1 قوطي كبريت) پنير است.</w:t>
            </w:r>
          </w:p>
          <w:p w14:paraId="430D53BA" w14:textId="77777777"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4</w:t>
            </w:r>
            <w:r w:rsidRPr="00461AA1">
              <w:rPr>
                <w:rFonts w:ascii="Tahoma" w:hAnsi="Tahoma" w:cs="B Yagut"/>
                <w:b/>
                <w:bCs/>
                <w:rtl/>
              </w:rPr>
              <w:t xml:space="preserve"> كه درباره </w:t>
            </w:r>
            <w:r w:rsidRPr="00461AA1">
              <w:rPr>
                <w:rFonts w:ascii="Tahoma" w:hAnsi="Tahoma" w:cs="B Yagut" w:hint="cs"/>
                <w:b/>
                <w:bCs/>
                <w:rtl/>
              </w:rPr>
              <w:t>مصرف تنقلاتي همچون هله هوله شور و شيرين و چرب</w:t>
            </w:r>
            <w:r>
              <w:rPr>
                <w:rFonts w:ascii="Tahoma" w:hAnsi="Tahoma" w:cs="B Yagut" w:hint="cs"/>
                <w:b/>
                <w:bCs/>
                <w:rtl/>
              </w:rPr>
              <w:t xml:space="preserve"> </w:t>
            </w:r>
            <w:r w:rsidRPr="00461AA1">
              <w:rPr>
                <w:rFonts w:ascii="Tahoma" w:hAnsi="Tahoma" w:cs="B Yagut" w:hint="cs"/>
                <w:b/>
                <w:bCs/>
                <w:rtl/>
              </w:rPr>
              <w:t xml:space="preserve"> مانند انواع چيپس، پفك، نوشابه‌هاي گازدار و آبميوه‌هاي صنعتي است، اگر فرد پاسخگو عنوان كند كه تقریبا</w:t>
            </w:r>
            <w:r>
              <w:rPr>
                <w:rFonts w:ascii="Tahoma" w:hAnsi="Tahoma" w:cs="B Yagut" w:hint="cs"/>
                <w:b/>
                <w:bCs/>
                <w:rtl/>
              </w:rPr>
              <w:t>ً</w:t>
            </w:r>
            <w:r w:rsidRPr="00461AA1">
              <w:rPr>
                <w:rFonts w:ascii="Tahoma" w:hAnsi="Tahoma" w:cs="B Yagut" w:hint="cs"/>
                <w:b/>
                <w:bCs/>
                <w:rtl/>
              </w:rPr>
              <w:t xml:space="preserve"> هر روز از اين موارد استفاده مي‌كند، صفر امتياز كسب مي‌كند. اگر عنوان كند كه هفته‌اي يك تا دو بار اينگونه اقلام را مصرف مي‌كند، يك امتياز كسب خواهد نمود. و اگر عنوان كند كه به ندرت (يعني با تكراري </w:t>
            </w:r>
            <w:r w:rsidRPr="00CC78D5">
              <w:rPr>
                <w:rFonts w:ascii="Tahoma" w:hAnsi="Tahoma" w:cs="B Yagut" w:hint="cs"/>
                <w:b/>
                <w:bCs/>
                <w:rtl/>
              </w:rPr>
              <w:t>کمتر</w:t>
            </w:r>
            <w:r w:rsidRPr="00461AA1">
              <w:rPr>
                <w:rFonts w:ascii="Tahoma" w:hAnsi="Tahoma" w:cs="B Yagut" w:hint="cs"/>
                <w:b/>
                <w:bCs/>
                <w:rtl/>
              </w:rPr>
              <w:t xml:space="preserve"> از مقياس هفتگي) از چنين اقلامي استفاده مي‌كند، دو امتياز كسب خواهد نمود.</w:t>
            </w:r>
          </w:p>
          <w:p w14:paraId="7151F1F1" w14:textId="77777777"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5</w:t>
            </w:r>
            <w:r w:rsidRPr="00461AA1">
              <w:rPr>
                <w:rFonts w:ascii="Tahoma" w:hAnsi="Tahoma" w:cs="B Yagut"/>
                <w:b/>
                <w:bCs/>
                <w:rtl/>
              </w:rPr>
              <w:t xml:space="preserve"> كه درباره </w:t>
            </w:r>
            <w:r w:rsidRPr="00461AA1">
              <w:rPr>
                <w:rFonts w:ascii="Tahoma" w:hAnsi="Tahoma" w:cs="B Yagut" w:hint="cs"/>
                <w:b/>
                <w:bCs/>
                <w:rtl/>
              </w:rPr>
              <w:t>تعداد وعده‌هاي غذايي در شبانه روز( اعم از وعده‌هاي اصلي و ميان‌وعده) است، اگر فرد پاسخگو عنوان كند كه دو وعده يا كم تر مصرف مي‌نمايد، صفر امتياز كسب خواهد نمود. اگر عنوان نمايد كه سه تا چهار وعده مصرف مي‌كند، يك امتياز كسب خواهد كرد. و اگر عنوان كند كه روزانه پنج وعده يا بيشتر مصرف مي‌كند</w:t>
            </w:r>
            <w:r w:rsidRPr="00461AA1">
              <w:rPr>
                <w:rFonts w:ascii="Tahoma" w:hAnsi="Tahoma" w:cs="B Yagut"/>
                <w:b/>
                <w:bCs/>
                <w:rtl/>
              </w:rPr>
              <w:t xml:space="preserve">، </w:t>
            </w:r>
            <w:r w:rsidRPr="00461AA1">
              <w:rPr>
                <w:rFonts w:ascii="Tahoma" w:hAnsi="Tahoma" w:cs="B Yagut" w:hint="cs"/>
                <w:b/>
                <w:bCs/>
                <w:rtl/>
              </w:rPr>
              <w:t>دو ا</w:t>
            </w:r>
            <w:r w:rsidRPr="00461AA1">
              <w:rPr>
                <w:rFonts w:ascii="Tahoma" w:hAnsi="Tahoma" w:cs="B Yagut"/>
                <w:b/>
                <w:bCs/>
                <w:rtl/>
              </w:rPr>
              <w:t xml:space="preserve">متياز كسب خواهد </w:t>
            </w:r>
            <w:r w:rsidRPr="00461AA1">
              <w:rPr>
                <w:rFonts w:ascii="Tahoma" w:hAnsi="Tahoma" w:cs="B Yagut" w:hint="cs"/>
                <w:b/>
                <w:bCs/>
                <w:rtl/>
              </w:rPr>
              <w:t>كر</w:t>
            </w:r>
            <w:r w:rsidRPr="00461AA1">
              <w:rPr>
                <w:rFonts w:ascii="Tahoma" w:hAnsi="Tahoma" w:cs="B Yagut"/>
                <w:b/>
                <w:bCs/>
                <w:rtl/>
              </w:rPr>
              <w:t xml:space="preserve">د. </w:t>
            </w:r>
          </w:p>
          <w:p w14:paraId="6FBB8F8D" w14:textId="77777777"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6</w:t>
            </w:r>
            <w:r w:rsidRPr="00461AA1">
              <w:rPr>
                <w:rFonts w:ascii="Tahoma" w:hAnsi="Tahoma" w:cs="B Yagut"/>
                <w:b/>
                <w:bCs/>
                <w:rtl/>
              </w:rPr>
              <w:t xml:space="preserve"> كه درباره </w:t>
            </w:r>
            <w:r w:rsidRPr="00461AA1">
              <w:rPr>
                <w:rFonts w:ascii="Tahoma" w:hAnsi="Tahoma" w:cs="B Yagut" w:hint="cs"/>
                <w:b/>
                <w:bCs/>
                <w:rtl/>
              </w:rPr>
              <w:t>ساعات استفاده از تلويزيون و كامپيوتر و يا مبادرت به ديگر فعاليت‌هاي بي‌تحرك است، اگر فرد عنوان كند كه روزانه بيش از دو ساعت به اينگونه فعاليت‌ها مبادرت مي‌ورزد، صفر امتياز كسب خواهد نمود. اگر عنوان كند كه روزانه حدود دو ساعت به اينگونه فعاليت‌ها مي‌پردازد، يك امتياز كسب مي‌نمايد. و اگر عنوان كند كه روزانه كم تر از دو ساعت به چنين فعاليت‌هايي مي‌پردازد</w:t>
            </w:r>
            <w:r w:rsidRPr="00461AA1">
              <w:rPr>
                <w:rFonts w:ascii="Tahoma" w:hAnsi="Tahoma" w:cs="B Yagut"/>
                <w:b/>
                <w:bCs/>
                <w:rtl/>
              </w:rPr>
              <w:t xml:space="preserve">، </w:t>
            </w:r>
            <w:r w:rsidRPr="00461AA1">
              <w:rPr>
                <w:rFonts w:ascii="Tahoma" w:hAnsi="Tahoma" w:cs="B Yagut" w:hint="cs"/>
                <w:b/>
                <w:bCs/>
                <w:rtl/>
              </w:rPr>
              <w:t xml:space="preserve">دو </w:t>
            </w:r>
            <w:r w:rsidRPr="00461AA1">
              <w:rPr>
                <w:rFonts w:ascii="Tahoma" w:hAnsi="Tahoma" w:cs="B Yagut"/>
                <w:b/>
                <w:bCs/>
                <w:rtl/>
              </w:rPr>
              <w:t xml:space="preserve">امتياز كسب خواهد نمود. </w:t>
            </w:r>
          </w:p>
          <w:p w14:paraId="097F0EBC" w14:textId="77777777" w:rsidR="00786DA4" w:rsidRPr="00CA18D4" w:rsidRDefault="00786DA4" w:rsidP="00786DA4">
            <w:pPr>
              <w:tabs>
                <w:tab w:val="left" w:pos="187"/>
                <w:tab w:val="left" w:pos="3202"/>
              </w:tabs>
              <w:spacing w:after="0"/>
              <w:rPr>
                <w:rFonts w:cs="B Titr"/>
                <w:b/>
                <w:bCs/>
                <w:sz w:val="20"/>
                <w:szCs w:val="20"/>
                <w:rtl/>
              </w:rPr>
            </w:pPr>
            <w:r w:rsidRPr="00481EC3">
              <w:rPr>
                <w:rFonts w:ascii="Tahoma" w:hAnsi="Tahoma" w:cs="B Yagut"/>
                <w:b/>
                <w:bCs/>
                <w:rtl/>
              </w:rPr>
              <w:t>در پرسش</w:t>
            </w:r>
            <w:r w:rsidRPr="00481EC3">
              <w:rPr>
                <w:rFonts w:ascii="Tahoma" w:hAnsi="Tahoma" w:cs="B Yagut" w:hint="cs"/>
                <w:b/>
                <w:bCs/>
                <w:rtl/>
              </w:rPr>
              <w:t>7</w:t>
            </w:r>
            <w:r w:rsidRPr="00481EC3">
              <w:rPr>
                <w:rFonts w:ascii="Tahoma" w:hAnsi="Tahoma" w:cs="B Yagut"/>
                <w:b/>
                <w:bCs/>
                <w:rtl/>
              </w:rPr>
              <w:t xml:space="preserve"> كه درباره ميزان فعاليت بدني در هفته است،</w:t>
            </w:r>
            <w:r w:rsidRPr="00481EC3">
              <w:rPr>
                <w:rFonts w:ascii="Tahoma" w:hAnsi="Tahoma" w:cs="B Yagut" w:hint="cs"/>
                <w:b/>
                <w:bCs/>
                <w:rtl/>
              </w:rPr>
              <w:t xml:space="preserve"> منظور از فعالیت بدنی، 60 دقیقه فعالیت بدنی متوسط و شدید در هر وعده و به طور منقسم در روزهای مختلف هفته می باشد.</w:t>
            </w:r>
            <w:r w:rsidRPr="00481EC3">
              <w:rPr>
                <w:rFonts w:ascii="Tahoma" w:hAnsi="Tahoma" w:cs="B Yagut"/>
                <w:b/>
                <w:bCs/>
                <w:rtl/>
              </w:rPr>
              <w:t xml:space="preserve"> اگر فرد پاسخگو عنوان كند كه در هفته هيچ فعاليت بدني هدفمندي انجام نمي‌دهد، </w:t>
            </w:r>
            <w:r w:rsidRPr="00481EC3">
              <w:rPr>
                <w:rFonts w:ascii="Tahoma" w:hAnsi="Tahoma" w:cs="B Yagut" w:hint="cs"/>
                <w:b/>
                <w:bCs/>
                <w:rtl/>
              </w:rPr>
              <w:t>صفر</w:t>
            </w:r>
            <w:r w:rsidRPr="00481EC3">
              <w:rPr>
                <w:rFonts w:ascii="Tahoma" w:hAnsi="Tahoma" w:cs="B Yagut"/>
                <w:b/>
                <w:bCs/>
                <w:rtl/>
              </w:rPr>
              <w:t xml:space="preserve"> امتياز كسب خواهد نمود. اگر عنوان كند كم تر از </w:t>
            </w:r>
            <w:r w:rsidRPr="00481EC3">
              <w:rPr>
                <w:rFonts w:ascii="Tahoma" w:hAnsi="Tahoma" w:cs="B Yagut" w:hint="cs"/>
                <w:b/>
                <w:bCs/>
                <w:rtl/>
              </w:rPr>
              <w:t>420</w:t>
            </w:r>
            <w:r w:rsidRPr="00481EC3">
              <w:rPr>
                <w:rFonts w:ascii="Tahoma" w:hAnsi="Tahoma" w:cs="B Yagut"/>
                <w:b/>
                <w:bCs/>
                <w:rtl/>
              </w:rPr>
              <w:t xml:space="preserve"> دقيقه در هفته به </w:t>
            </w:r>
            <w:r w:rsidRPr="00481EC3">
              <w:rPr>
                <w:rFonts w:ascii="Tahoma" w:hAnsi="Tahoma" w:cs="B Yagut" w:hint="cs"/>
                <w:b/>
                <w:bCs/>
                <w:rtl/>
              </w:rPr>
              <w:t xml:space="preserve">اينگونه </w:t>
            </w:r>
            <w:r w:rsidRPr="00481EC3">
              <w:rPr>
                <w:rFonts w:ascii="Tahoma" w:hAnsi="Tahoma" w:cs="B Yagut"/>
                <w:b/>
                <w:bCs/>
                <w:rtl/>
              </w:rPr>
              <w:t>فعاليت</w:t>
            </w:r>
            <w:r w:rsidRPr="00481EC3">
              <w:rPr>
                <w:rFonts w:ascii="Tahoma" w:hAnsi="Tahoma" w:cs="B Yagut" w:hint="cs"/>
                <w:b/>
                <w:bCs/>
                <w:rtl/>
              </w:rPr>
              <w:t>‌هاي</w:t>
            </w:r>
            <w:r w:rsidRPr="00481EC3">
              <w:rPr>
                <w:rFonts w:ascii="Tahoma" w:hAnsi="Tahoma" w:cs="B Yagut"/>
                <w:b/>
                <w:bCs/>
                <w:rtl/>
              </w:rPr>
              <w:t xml:space="preserve"> بدني مي‌پردازد، يك امتياز كسب خواهد نمود</w:t>
            </w:r>
            <w:r w:rsidRPr="00481EC3">
              <w:rPr>
                <w:rFonts w:ascii="Tahoma" w:hAnsi="Tahoma" w:cs="B Yagut" w:hint="cs"/>
                <w:b/>
                <w:bCs/>
                <w:rtl/>
              </w:rPr>
              <w:t>.</w:t>
            </w:r>
            <w:r w:rsidRPr="00481EC3">
              <w:rPr>
                <w:rFonts w:ascii="Tahoma" w:hAnsi="Tahoma" w:cs="B Yagut"/>
                <w:b/>
                <w:bCs/>
                <w:rtl/>
              </w:rPr>
              <w:t xml:space="preserve"> و</w:t>
            </w:r>
            <w:r w:rsidRPr="00481EC3">
              <w:rPr>
                <w:rFonts w:ascii="Tahoma" w:hAnsi="Tahoma" w:cs="B Yagut" w:hint="cs"/>
                <w:b/>
                <w:bCs/>
                <w:rtl/>
              </w:rPr>
              <w:t xml:space="preserve"> </w:t>
            </w:r>
            <w:r w:rsidRPr="00481EC3">
              <w:rPr>
                <w:rFonts w:ascii="Tahoma" w:hAnsi="Tahoma" w:cs="B Yagut"/>
                <w:b/>
                <w:bCs/>
                <w:rtl/>
              </w:rPr>
              <w:t>اگر عنوان كند در هفته مجموعا</w:t>
            </w:r>
            <w:r w:rsidRPr="00481EC3">
              <w:rPr>
                <w:rFonts w:ascii="Tahoma" w:hAnsi="Tahoma" w:cs="B Yagut" w:hint="cs"/>
                <w:b/>
                <w:bCs/>
                <w:rtl/>
              </w:rPr>
              <w:t>ً</w:t>
            </w:r>
            <w:r w:rsidRPr="00481EC3">
              <w:rPr>
                <w:rFonts w:ascii="Tahoma" w:hAnsi="Tahoma" w:cs="B Yagut"/>
                <w:b/>
                <w:bCs/>
                <w:rtl/>
              </w:rPr>
              <w:t xml:space="preserve"> </w:t>
            </w:r>
            <w:r w:rsidRPr="00481EC3">
              <w:rPr>
                <w:rFonts w:ascii="Tahoma" w:hAnsi="Tahoma" w:cs="B Yagut" w:hint="cs"/>
                <w:b/>
                <w:bCs/>
                <w:rtl/>
              </w:rPr>
              <w:t>420</w:t>
            </w:r>
            <w:r w:rsidRPr="00481EC3">
              <w:rPr>
                <w:rFonts w:ascii="Tahoma" w:hAnsi="Tahoma" w:cs="B Yagut"/>
                <w:b/>
                <w:bCs/>
                <w:rtl/>
              </w:rPr>
              <w:t xml:space="preserve"> دقيقه (</w:t>
            </w:r>
            <w:r w:rsidRPr="00481EC3">
              <w:rPr>
                <w:rFonts w:ascii="Tahoma" w:hAnsi="Tahoma" w:cs="B Yagut" w:hint="cs"/>
                <w:b/>
                <w:bCs/>
                <w:rtl/>
              </w:rPr>
              <w:t>معادل شصت دقيقه در روز</w:t>
            </w:r>
            <w:r w:rsidRPr="00481EC3">
              <w:rPr>
                <w:rFonts w:ascii="Tahoma" w:hAnsi="Tahoma" w:cs="B Yagut"/>
                <w:b/>
                <w:bCs/>
                <w:rtl/>
              </w:rPr>
              <w:t>)</w:t>
            </w:r>
            <w:r w:rsidRPr="00481EC3">
              <w:rPr>
                <w:rFonts w:ascii="Tahoma" w:hAnsi="Tahoma" w:cs="B Yagut" w:hint="cs"/>
                <w:b/>
                <w:bCs/>
                <w:rtl/>
              </w:rPr>
              <w:t xml:space="preserve"> یا بیشتر</w:t>
            </w:r>
            <w:r w:rsidRPr="00481EC3">
              <w:rPr>
                <w:rFonts w:ascii="Tahoma" w:hAnsi="Tahoma" w:cs="B Yagut"/>
                <w:b/>
                <w:bCs/>
                <w:rtl/>
              </w:rPr>
              <w:t xml:space="preserve"> به فعاليت بدني</w:t>
            </w:r>
            <w:r w:rsidRPr="00481EC3">
              <w:rPr>
                <w:rFonts w:ascii="Tahoma" w:hAnsi="Tahoma" w:cs="B Yagut" w:hint="cs"/>
                <w:b/>
                <w:bCs/>
                <w:rtl/>
              </w:rPr>
              <w:t xml:space="preserve"> هوازي</w:t>
            </w:r>
            <w:r w:rsidRPr="00481EC3">
              <w:rPr>
                <w:rFonts w:ascii="Tahoma" w:hAnsi="Tahoma" w:cs="B Yagut"/>
                <w:b/>
                <w:bCs/>
                <w:rtl/>
              </w:rPr>
              <w:t xml:space="preserve"> مانند پياده روي تند، شنا يا دوچرخه سواري مي‌پردازد</w:t>
            </w:r>
            <w:r w:rsidRPr="00481EC3">
              <w:rPr>
                <w:rFonts w:ascii="Tahoma" w:hAnsi="Tahoma" w:cs="B Yagut" w:hint="cs"/>
                <w:b/>
                <w:bCs/>
                <w:rtl/>
              </w:rPr>
              <w:t>،</w:t>
            </w:r>
            <w:r w:rsidRPr="00481EC3">
              <w:rPr>
                <w:rFonts w:ascii="Tahoma" w:hAnsi="Tahoma" w:cs="B Yagut"/>
                <w:b/>
                <w:bCs/>
                <w:rtl/>
              </w:rPr>
              <w:t xml:space="preserve"> </w:t>
            </w:r>
            <w:r w:rsidRPr="00481EC3">
              <w:rPr>
                <w:rFonts w:ascii="Tahoma" w:hAnsi="Tahoma" w:cs="B Yagut" w:hint="cs"/>
                <w:b/>
                <w:bCs/>
                <w:rtl/>
              </w:rPr>
              <w:t xml:space="preserve">دو </w:t>
            </w:r>
            <w:r w:rsidRPr="00481EC3">
              <w:rPr>
                <w:rFonts w:ascii="Tahoma" w:hAnsi="Tahoma" w:cs="B Yagut"/>
                <w:b/>
                <w:bCs/>
                <w:rtl/>
              </w:rPr>
              <w:t>امتياز كسب خواهد نمود.</w:t>
            </w:r>
            <w:r w:rsidRPr="00481EC3">
              <w:rPr>
                <w:rFonts w:ascii="Tahoma" w:hAnsi="Tahoma" w:cs="B Yagut" w:hint="cs"/>
                <w:b/>
                <w:bCs/>
                <w:rtl/>
              </w:rPr>
              <w:t xml:space="preserve"> انجام فعاليت بدني با مدت زمان مورد نظر طي كم تر از 3 جلسه مطلوب نبوده و امتياز 1 خواهد گرفت.</w:t>
            </w:r>
            <w:r>
              <w:rPr>
                <w:rFonts w:ascii="Tahoma" w:hAnsi="Tahoma" w:cs="B Yagut" w:hint="cs"/>
                <w:b/>
                <w:bCs/>
                <w:rtl/>
              </w:rPr>
              <w:t xml:space="preserve"> </w:t>
            </w:r>
          </w:p>
        </w:tc>
      </w:tr>
    </w:tbl>
    <w:p w14:paraId="3E1E7FA3" w14:textId="77777777" w:rsidR="00786DA4" w:rsidRDefault="00786DA4" w:rsidP="00786DA4">
      <w:pPr>
        <w:tabs>
          <w:tab w:val="left" w:pos="-76"/>
          <w:tab w:val="left" w:pos="350"/>
          <w:tab w:val="left" w:pos="3202"/>
        </w:tabs>
        <w:spacing w:after="0" w:line="240" w:lineRule="auto"/>
        <w:ind w:left="-359"/>
        <w:jc w:val="both"/>
        <w:rPr>
          <w:rFonts w:cs="B Titr"/>
        </w:rPr>
      </w:pPr>
    </w:p>
    <w:p w14:paraId="33136436" w14:textId="77777777" w:rsidR="00786DA4" w:rsidRDefault="00786DA4" w:rsidP="00786DA4">
      <w:pPr>
        <w:rPr>
          <w:rFonts w:ascii="Tahoma" w:hAnsi="Tahoma" w:cs="B Titr"/>
          <w:b/>
          <w:bCs/>
          <w:rtl/>
        </w:rPr>
      </w:pPr>
      <w:r w:rsidRPr="000B56D5">
        <w:rPr>
          <w:rFonts w:ascii="Tahoma" w:hAnsi="Tahoma" w:cs="B Yagut" w:hint="cs"/>
          <w:b/>
          <w:bCs/>
          <w:sz w:val="20"/>
          <w:szCs w:val="20"/>
          <w:vertAlign w:val="superscript"/>
          <w:rtl/>
        </w:rPr>
        <w:t>*</w:t>
      </w:r>
      <w:r>
        <w:rPr>
          <w:rFonts w:ascii="Tahoma" w:hAnsi="Tahoma" w:cs="B Yagut" w:hint="cs"/>
          <w:b/>
          <w:bCs/>
          <w:sz w:val="20"/>
          <w:szCs w:val="20"/>
          <w:rtl/>
        </w:rPr>
        <w:t xml:space="preserve">  مراجعه كنيد </w:t>
      </w:r>
      <w:r w:rsidRPr="004016D8">
        <w:rPr>
          <w:rFonts w:ascii="Tahoma" w:hAnsi="Tahoma" w:cs="B Yagut" w:hint="cs"/>
          <w:b/>
          <w:bCs/>
          <w:sz w:val="20"/>
          <w:szCs w:val="20"/>
          <w:rtl/>
        </w:rPr>
        <w:t>ب</w:t>
      </w:r>
      <w:r>
        <w:rPr>
          <w:rFonts w:ascii="Tahoma" w:hAnsi="Tahoma" w:cs="B Yagut" w:hint="cs"/>
          <w:b/>
          <w:bCs/>
          <w:sz w:val="20"/>
          <w:szCs w:val="20"/>
          <w:rtl/>
        </w:rPr>
        <w:t xml:space="preserve">ه </w:t>
      </w:r>
      <w:r>
        <w:rPr>
          <w:rFonts w:ascii="Tahoma" w:hAnsi="Tahoma" w:cs="Times New Roman" w:hint="cs"/>
          <w:b/>
          <w:bCs/>
          <w:sz w:val="20"/>
          <w:szCs w:val="20"/>
          <w:rtl/>
        </w:rPr>
        <w:t>"</w:t>
      </w:r>
      <w:r>
        <w:rPr>
          <w:rFonts w:ascii="Tahoma" w:hAnsi="Tahoma" w:cs="B Yagut" w:hint="cs"/>
          <w:b/>
          <w:bCs/>
          <w:sz w:val="20"/>
          <w:szCs w:val="20"/>
          <w:rtl/>
        </w:rPr>
        <w:t>مجموعه مراقبت ها و خدمات تغذیه ای</w:t>
      </w:r>
      <w:r>
        <w:rPr>
          <w:rFonts w:ascii="Tahoma" w:hAnsi="Tahoma" w:cs="Times New Roman" w:hint="cs"/>
          <w:b/>
          <w:bCs/>
          <w:sz w:val="20"/>
          <w:szCs w:val="20"/>
          <w:rtl/>
        </w:rPr>
        <w:t>"</w:t>
      </w:r>
    </w:p>
    <w:p w14:paraId="5E7563CA" w14:textId="77777777" w:rsidR="00686F3A" w:rsidRDefault="00686F3A" w:rsidP="0014120D">
      <w:pPr>
        <w:tabs>
          <w:tab w:val="left" w:pos="-76"/>
          <w:tab w:val="left" w:pos="350"/>
          <w:tab w:val="left" w:pos="3202"/>
        </w:tabs>
        <w:spacing w:after="0" w:line="240" w:lineRule="auto"/>
        <w:ind w:left="-359"/>
        <w:jc w:val="both"/>
        <w:rPr>
          <w:rFonts w:cs="B Titr"/>
        </w:rPr>
      </w:pPr>
    </w:p>
    <w:p w14:paraId="070E5CEE" w14:textId="77777777" w:rsidR="00220DDF" w:rsidRPr="00220DDF" w:rsidRDefault="00220DDF" w:rsidP="00220DDF">
      <w:pPr>
        <w:tabs>
          <w:tab w:val="left" w:pos="-76"/>
          <w:tab w:val="left" w:pos="350"/>
          <w:tab w:val="left" w:pos="3202"/>
        </w:tabs>
        <w:spacing w:after="0" w:line="240" w:lineRule="auto"/>
        <w:ind w:left="-359"/>
        <w:jc w:val="both"/>
        <w:rPr>
          <w:color w:val="FF0000"/>
          <w:rtl/>
        </w:rPr>
      </w:pPr>
      <w:r w:rsidRPr="00220DDF">
        <w:rPr>
          <w:rFonts w:cs="B Titr" w:hint="cs"/>
          <w:rtl/>
        </w:rPr>
        <w:t xml:space="preserve">                     مراقبت از نظر پوست و مو  (پديكلوزيس) </w:t>
      </w:r>
    </w:p>
    <w:tbl>
      <w:tblPr>
        <w:tblpPr w:leftFromText="180" w:rightFromText="180" w:vertAnchor="text" w:horzAnchor="margin" w:tblpY="133"/>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7"/>
        <w:gridCol w:w="2443"/>
        <w:gridCol w:w="1417"/>
        <w:gridCol w:w="9498"/>
      </w:tblGrid>
      <w:tr w:rsidR="003D5456" w:rsidRPr="00220DDF" w14:paraId="707AD2F9" w14:textId="77777777" w:rsidTr="009C151A">
        <w:tc>
          <w:tcPr>
            <w:tcW w:w="1777" w:type="dxa"/>
            <w:tcBorders>
              <w:top w:val="single" w:sz="4" w:space="0" w:color="000000"/>
              <w:left w:val="single" w:sz="4" w:space="0" w:color="000000"/>
              <w:bottom w:val="single" w:sz="4" w:space="0" w:color="000000"/>
              <w:right w:val="single" w:sz="4" w:space="0" w:color="000000"/>
            </w:tcBorders>
            <w:hideMark/>
          </w:tcPr>
          <w:p w14:paraId="79F7135C" w14:textId="77777777" w:rsidR="003D5456" w:rsidRPr="00220DDF" w:rsidRDefault="003D5456" w:rsidP="003D5456">
            <w:pPr>
              <w:spacing w:after="0" w:line="240" w:lineRule="auto"/>
              <w:jc w:val="center"/>
              <w:rPr>
                <w:rFonts w:cs="B Titr"/>
                <w:sz w:val="20"/>
                <w:szCs w:val="20"/>
              </w:rPr>
            </w:pPr>
            <w:r w:rsidRPr="00220DDF">
              <w:rPr>
                <w:rFonts w:cs="B Titr" w:hint="cs"/>
                <w:b/>
                <w:bCs/>
                <w:sz w:val="20"/>
                <w:szCs w:val="20"/>
                <w:rtl/>
              </w:rPr>
              <w:t>ارزيابی</w:t>
            </w:r>
          </w:p>
        </w:tc>
        <w:tc>
          <w:tcPr>
            <w:tcW w:w="2443" w:type="dxa"/>
            <w:tcBorders>
              <w:top w:val="single" w:sz="4" w:space="0" w:color="000000"/>
              <w:left w:val="single" w:sz="4" w:space="0" w:color="000000"/>
              <w:bottom w:val="single" w:sz="4" w:space="0" w:color="000000"/>
              <w:right w:val="single" w:sz="4" w:space="0" w:color="000000"/>
            </w:tcBorders>
            <w:hideMark/>
          </w:tcPr>
          <w:p w14:paraId="16AEBA5E" w14:textId="77777777"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نتيجه ارزيابي</w:t>
            </w:r>
          </w:p>
        </w:tc>
        <w:tc>
          <w:tcPr>
            <w:tcW w:w="1417" w:type="dxa"/>
            <w:tcBorders>
              <w:top w:val="single" w:sz="4" w:space="0" w:color="000000"/>
              <w:left w:val="single" w:sz="4" w:space="0" w:color="000000"/>
              <w:bottom w:val="single" w:sz="4" w:space="0" w:color="000000"/>
              <w:right w:val="single" w:sz="4" w:space="0" w:color="000000"/>
            </w:tcBorders>
            <w:hideMark/>
          </w:tcPr>
          <w:p w14:paraId="48306B0F" w14:textId="77777777"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طبقه بندی</w:t>
            </w:r>
          </w:p>
        </w:tc>
        <w:tc>
          <w:tcPr>
            <w:tcW w:w="9498" w:type="dxa"/>
            <w:tcBorders>
              <w:top w:val="single" w:sz="4" w:space="0" w:color="000000"/>
              <w:left w:val="single" w:sz="4" w:space="0" w:color="000000"/>
              <w:bottom w:val="single" w:sz="4" w:space="0" w:color="000000"/>
              <w:right w:val="single" w:sz="4" w:space="0" w:color="000000"/>
            </w:tcBorders>
            <w:hideMark/>
          </w:tcPr>
          <w:p w14:paraId="04880029" w14:textId="77777777"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اقدام</w:t>
            </w:r>
          </w:p>
        </w:tc>
      </w:tr>
      <w:tr w:rsidR="003D5456" w:rsidRPr="00220DDF" w14:paraId="26C18E39" w14:textId="77777777" w:rsidTr="009C151A">
        <w:trPr>
          <w:trHeight w:val="645"/>
        </w:trPr>
        <w:tc>
          <w:tcPr>
            <w:tcW w:w="1777" w:type="dxa"/>
            <w:vMerge w:val="restart"/>
            <w:tcBorders>
              <w:top w:val="single" w:sz="4" w:space="0" w:color="000000"/>
              <w:left w:val="single" w:sz="4" w:space="0" w:color="000000"/>
              <w:bottom w:val="single" w:sz="4" w:space="0" w:color="000000"/>
              <w:right w:val="single" w:sz="4" w:space="0" w:color="000000"/>
            </w:tcBorders>
            <w:vAlign w:val="center"/>
          </w:tcPr>
          <w:p w14:paraId="32FC8F7F" w14:textId="2427DFF4" w:rsidR="003D5456" w:rsidRPr="009C151A" w:rsidRDefault="009C151A" w:rsidP="00471A3E">
            <w:pPr>
              <w:pStyle w:val="ListParagraph"/>
              <w:numPr>
                <w:ilvl w:val="0"/>
                <w:numId w:val="70"/>
              </w:numPr>
              <w:tabs>
                <w:tab w:val="right" w:pos="143"/>
              </w:tabs>
              <w:spacing w:after="0" w:line="240" w:lineRule="auto"/>
              <w:ind w:left="0" w:firstLine="1"/>
              <w:jc w:val="mediumKashida"/>
              <w:rPr>
                <w:rFonts w:cs="B Yagut"/>
                <w:b/>
                <w:bCs/>
                <w:sz w:val="20"/>
                <w:szCs w:val="20"/>
                <w:rtl/>
              </w:rPr>
            </w:pPr>
            <w:r w:rsidRPr="009C151A">
              <w:rPr>
                <w:rFonts w:ascii="Tahoma" w:hAnsi="Tahoma" w:cs="B Yagut" w:hint="cs"/>
                <w:b/>
                <w:bCs/>
                <w:sz w:val="20"/>
                <w:szCs w:val="20"/>
                <w:rtl/>
              </w:rPr>
              <w:t>بررسی</w:t>
            </w:r>
            <w:r w:rsidRPr="009C151A">
              <w:rPr>
                <w:rFonts w:cs="B Yagut" w:hint="cs"/>
                <w:b/>
                <w:bCs/>
                <w:sz w:val="20"/>
                <w:szCs w:val="20"/>
                <w:rtl/>
              </w:rPr>
              <w:t xml:space="preserve"> </w:t>
            </w:r>
            <w:r w:rsidR="003D5456" w:rsidRPr="009C151A">
              <w:rPr>
                <w:rFonts w:cs="B Yagut" w:hint="cs"/>
                <w:b/>
                <w:bCs/>
                <w:sz w:val="20"/>
                <w:szCs w:val="20"/>
                <w:rtl/>
              </w:rPr>
              <w:t>پوست و مو از نظر وجود حشره شپش و دانه هاي سفيد  رنگ، شفاف و تسبيح مانند تخم حشره که  به ساقه  موها چسبیده ، بررسی كنيد.</w:t>
            </w:r>
          </w:p>
          <w:p w14:paraId="1E19CA7D" w14:textId="77777777" w:rsidR="003D5456" w:rsidRPr="00220DDF" w:rsidRDefault="003D5456" w:rsidP="003D5456">
            <w:pPr>
              <w:spacing w:after="0" w:line="240" w:lineRule="auto"/>
              <w:jc w:val="mediumKashida"/>
              <w:rPr>
                <w:rFonts w:cs="B Yagut"/>
                <w:b/>
                <w:bCs/>
                <w:color w:val="000000"/>
                <w:sz w:val="20"/>
                <w:szCs w:val="20"/>
                <w:rtl/>
              </w:rPr>
            </w:pPr>
          </w:p>
          <w:p w14:paraId="5E79DE99" w14:textId="77777777" w:rsidR="003D5456" w:rsidRPr="00220DDF" w:rsidRDefault="003D5456" w:rsidP="003D5456">
            <w:pPr>
              <w:spacing w:after="0" w:line="240" w:lineRule="auto"/>
              <w:jc w:val="mediumKashida"/>
              <w:rPr>
                <w:rFonts w:cs="B Yagut"/>
                <w:b/>
                <w:bCs/>
                <w:color w:val="000000"/>
                <w:sz w:val="20"/>
                <w:szCs w:val="20"/>
                <w:rtl/>
              </w:rPr>
            </w:pPr>
          </w:p>
          <w:p w14:paraId="045D6E79" w14:textId="77777777" w:rsidR="003D5456" w:rsidRPr="00220DDF" w:rsidRDefault="003D5456" w:rsidP="003D5456">
            <w:pPr>
              <w:spacing w:after="0" w:line="240" w:lineRule="auto"/>
              <w:jc w:val="mediumKashida"/>
              <w:rPr>
                <w:rFonts w:cs="B Yagut"/>
                <w:b/>
                <w:bCs/>
                <w:color w:val="000000"/>
                <w:sz w:val="20"/>
                <w:szCs w:val="20"/>
                <w:rtl/>
              </w:rPr>
            </w:pPr>
          </w:p>
          <w:p w14:paraId="0F63D819" w14:textId="77777777" w:rsidR="003D5456" w:rsidRPr="00220DDF" w:rsidRDefault="003D5456" w:rsidP="003D5456">
            <w:pPr>
              <w:spacing w:after="0" w:line="240" w:lineRule="auto"/>
              <w:jc w:val="mediumKashida"/>
              <w:rPr>
                <w:rFonts w:cs="B Yagut"/>
                <w:b/>
                <w:bCs/>
                <w:color w:val="000000"/>
                <w:sz w:val="20"/>
                <w:szCs w:val="20"/>
                <w:rtl/>
              </w:rPr>
            </w:pPr>
          </w:p>
          <w:p w14:paraId="0465FD25" w14:textId="77777777" w:rsidR="003D5456" w:rsidRPr="00220DDF" w:rsidRDefault="003D5456" w:rsidP="003D5456">
            <w:pPr>
              <w:spacing w:after="0" w:line="240" w:lineRule="auto"/>
              <w:jc w:val="mediumKashida"/>
              <w:rPr>
                <w:rFonts w:cs="B Yagut"/>
                <w:b/>
                <w:bCs/>
                <w:color w:val="000000"/>
                <w:sz w:val="20"/>
                <w:szCs w:val="20"/>
                <w:rtl/>
              </w:rPr>
            </w:pPr>
          </w:p>
          <w:p w14:paraId="57AD218C" w14:textId="77777777" w:rsidR="003D5456" w:rsidRPr="00220DDF" w:rsidRDefault="003D5456" w:rsidP="003D5456">
            <w:pPr>
              <w:spacing w:after="0" w:line="240" w:lineRule="auto"/>
              <w:jc w:val="mediumKashida"/>
              <w:rPr>
                <w:rFonts w:cs="B Yagut"/>
                <w:b/>
                <w:bCs/>
                <w:color w:val="000000"/>
                <w:sz w:val="20"/>
                <w:szCs w:val="20"/>
              </w:rPr>
            </w:pPr>
          </w:p>
        </w:tc>
        <w:tc>
          <w:tcPr>
            <w:tcW w:w="2443" w:type="dxa"/>
            <w:vMerge w:val="restart"/>
            <w:tcBorders>
              <w:top w:val="single" w:sz="4" w:space="0" w:color="000000"/>
              <w:left w:val="single" w:sz="4" w:space="0" w:color="000000"/>
              <w:right w:val="single" w:sz="4" w:space="0" w:color="000000"/>
            </w:tcBorders>
            <w:vAlign w:val="center"/>
            <w:hideMark/>
          </w:tcPr>
          <w:p w14:paraId="2C6550D5" w14:textId="77777777" w:rsidR="009C151A" w:rsidRPr="009C151A" w:rsidRDefault="003D5456" w:rsidP="00471A3E">
            <w:pPr>
              <w:pStyle w:val="ListParagraph"/>
              <w:numPr>
                <w:ilvl w:val="0"/>
                <w:numId w:val="70"/>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t>مشاهده</w:t>
            </w:r>
            <w:r w:rsidRPr="009C151A">
              <w:rPr>
                <w:rFonts w:cs="B Yagut" w:hint="cs"/>
                <w:b/>
                <w:bCs/>
                <w:sz w:val="20"/>
                <w:szCs w:val="20"/>
                <w:rtl/>
              </w:rPr>
              <w:t xml:space="preserve">  </w:t>
            </w:r>
            <w:r w:rsidRPr="009C151A">
              <w:rPr>
                <w:rFonts w:ascii="Tahoma" w:hAnsi="Tahoma" w:cs="B Yagut" w:hint="cs"/>
                <w:b/>
                <w:bCs/>
                <w:sz w:val="20"/>
                <w:szCs w:val="20"/>
                <w:rtl/>
              </w:rPr>
              <w:t>تخم</w:t>
            </w:r>
            <w:r w:rsidRPr="009C151A">
              <w:rPr>
                <w:rFonts w:cs="B Yagut" w:hint="cs"/>
                <w:b/>
                <w:bCs/>
                <w:sz w:val="20"/>
                <w:szCs w:val="20"/>
                <w:rtl/>
              </w:rPr>
              <w:t xml:space="preserve"> </w:t>
            </w:r>
            <w:r w:rsidRPr="009C151A">
              <w:rPr>
                <w:rFonts w:ascii="Tahoma" w:hAnsi="Tahoma" w:cs="B Yagut" w:hint="cs"/>
                <w:b/>
                <w:bCs/>
                <w:sz w:val="20"/>
                <w:szCs w:val="20"/>
                <w:rtl/>
              </w:rPr>
              <w:t>یا</w:t>
            </w:r>
            <w:r w:rsidRPr="009C151A">
              <w:rPr>
                <w:rFonts w:cs="B Yagut" w:hint="cs"/>
                <w:b/>
                <w:bCs/>
                <w:sz w:val="20"/>
                <w:szCs w:val="20"/>
                <w:rtl/>
              </w:rPr>
              <w:t xml:space="preserve"> </w:t>
            </w:r>
            <w:r w:rsidRPr="009C151A">
              <w:rPr>
                <w:rFonts w:ascii="Tahoma" w:hAnsi="Tahoma" w:cs="B Yagut" w:hint="cs"/>
                <w:b/>
                <w:bCs/>
                <w:sz w:val="20"/>
                <w:szCs w:val="20"/>
                <w:rtl/>
              </w:rPr>
              <w:t>خود</w:t>
            </w:r>
            <w:r w:rsidRPr="009C151A">
              <w:rPr>
                <w:rFonts w:cs="B Yagut" w:hint="cs"/>
                <w:b/>
                <w:bCs/>
                <w:sz w:val="20"/>
                <w:szCs w:val="20"/>
                <w:rtl/>
              </w:rPr>
              <w:t xml:space="preserve"> </w:t>
            </w:r>
            <w:r w:rsidRPr="009C151A">
              <w:rPr>
                <w:rFonts w:ascii="Tahoma" w:hAnsi="Tahoma" w:cs="B Yagut" w:hint="cs"/>
                <w:b/>
                <w:bCs/>
                <w:sz w:val="20"/>
                <w:szCs w:val="20"/>
                <w:rtl/>
              </w:rPr>
              <w:t>حشره</w:t>
            </w:r>
            <w:r w:rsidRPr="009C151A">
              <w:rPr>
                <w:rFonts w:cs="B Yagut" w:hint="cs"/>
                <w:b/>
                <w:bCs/>
                <w:sz w:val="20"/>
                <w:szCs w:val="20"/>
                <w:rtl/>
              </w:rPr>
              <w:t xml:space="preserve"> </w:t>
            </w:r>
            <w:r w:rsidRPr="009C151A">
              <w:rPr>
                <w:rFonts w:ascii="Tahoma" w:hAnsi="Tahoma" w:cs="B Yagut" w:hint="cs"/>
                <w:b/>
                <w:bCs/>
                <w:sz w:val="20"/>
                <w:szCs w:val="20"/>
                <w:rtl/>
              </w:rPr>
              <w:t>خونخوار</w:t>
            </w:r>
            <w:r w:rsidRPr="009C151A">
              <w:rPr>
                <w:rFonts w:cs="B Yagut" w:hint="cs"/>
                <w:b/>
                <w:bCs/>
                <w:sz w:val="20"/>
                <w:szCs w:val="20"/>
                <w:rtl/>
              </w:rPr>
              <w:t xml:space="preserve"> (</w:t>
            </w:r>
            <w:r w:rsidRPr="009C151A">
              <w:rPr>
                <w:rFonts w:ascii="Tahoma" w:hAnsi="Tahoma" w:cs="B Yagut" w:hint="cs"/>
                <w:b/>
                <w:bCs/>
                <w:sz w:val="20"/>
                <w:szCs w:val="20"/>
                <w:rtl/>
              </w:rPr>
              <w:t>شپش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سر</w:t>
            </w:r>
            <w:r w:rsidRPr="009C151A">
              <w:rPr>
                <w:rFonts w:cs="B Yagut" w:hint="cs"/>
                <w:b/>
                <w:bCs/>
                <w:sz w:val="20"/>
                <w:szCs w:val="20"/>
                <w:rtl/>
              </w:rPr>
              <w:t xml:space="preserve"> </w:t>
            </w:r>
            <w:r w:rsidRPr="009C151A">
              <w:rPr>
                <w:rFonts w:ascii="Tahoma" w:hAnsi="Tahoma" w:cs="B Yagut" w:hint="cs"/>
                <w:b/>
                <w:bCs/>
                <w:sz w:val="20"/>
                <w:szCs w:val="20"/>
                <w:rtl/>
              </w:rPr>
              <w:t>يا</w:t>
            </w:r>
            <w:r w:rsidRPr="009C151A">
              <w:rPr>
                <w:rFonts w:cs="B Yagut" w:hint="cs"/>
                <w:b/>
                <w:bCs/>
                <w:sz w:val="20"/>
                <w:szCs w:val="20"/>
                <w:rtl/>
              </w:rPr>
              <w:t xml:space="preserve"> </w:t>
            </w:r>
            <w:r w:rsidRPr="009C151A">
              <w:rPr>
                <w:rFonts w:ascii="Tahoma" w:hAnsi="Tahoma" w:cs="B Yagut" w:hint="cs"/>
                <w:b/>
                <w:bCs/>
                <w:sz w:val="20"/>
                <w:szCs w:val="20"/>
                <w:rtl/>
              </w:rPr>
              <w:t>بدن،</w:t>
            </w:r>
            <w:r w:rsidRPr="009C151A">
              <w:rPr>
                <w:rFonts w:cs="B Yagut" w:hint="cs"/>
                <w:b/>
                <w:bCs/>
                <w:sz w:val="20"/>
                <w:szCs w:val="20"/>
                <w:rtl/>
              </w:rPr>
              <w:t xml:space="preserve"> </w:t>
            </w:r>
          </w:p>
          <w:p w14:paraId="27ECDF0A" w14:textId="45DACD80" w:rsidR="003D5456" w:rsidRPr="009C151A" w:rsidRDefault="003D5456" w:rsidP="00471A3E">
            <w:pPr>
              <w:pStyle w:val="ListParagraph"/>
              <w:numPr>
                <w:ilvl w:val="0"/>
                <w:numId w:val="70"/>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خارش</w:t>
            </w:r>
            <w:r w:rsidRPr="009C151A">
              <w:rPr>
                <w:rFonts w:cs="B Yagut" w:hint="cs"/>
                <w:b/>
                <w:bCs/>
                <w:sz w:val="20"/>
                <w:szCs w:val="20"/>
                <w:rtl/>
              </w:rPr>
              <w:t xml:space="preserve"> </w:t>
            </w:r>
            <w:r w:rsidRPr="009C151A">
              <w:rPr>
                <w:rFonts w:ascii="Tahoma" w:hAnsi="Tahoma" w:cs="B Yagut" w:hint="cs"/>
                <w:b/>
                <w:bCs/>
                <w:sz w:val="20"/>
                <w:szCs w:val="20"/>
                <w:rtl/>
              </w:rPr>
              <w:t>شديد،</w:t>
            </w:r>
            <w:r w:rsidRPr="009C151A">
              <w:rPr>
                <w:rFonts w:cs="B Yagut" w:hint="cs"/>
                <w:b/>
                <w:bCs/>
                <w:sz w:val="20"/>
                <w:szCs w:val="20"/>
                <w:rtl/>
              </w:rPr>
              <w:t xml:space="preserve"> </w:t>
            </w: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ايجاد</w:t>
            </w:r>
            <w:r w:rsidRPr="009C151A">
              <w:rPr>
                <w:rFonts w:cs="B Yagut" w:hint="cs"/>
                <w:b/>
                <w:bCs/>
                <w:sz w:val="20"/>
                <w:szCs w:val="20"/>
                <w:rtl/>
              </w:rPr>
              <w:t xml:space="preserve"> </w:t>
            </w:r>
            <w:r w:rsidRPr="009C151A">
              <w:rPr>
                <w:rFonts w:ascii="Tahoma" w:hAnsi="Tahoma" w:cs="B Yagut" w:hint="cs"/>
                <w:b/>
                <w:bCs/>
                <w:sz w:val="20"/>
                <w:szCs w:val="20"/>
                <w:rtl/>
              </w:rPr>
              <w:t>خراش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پوست</w:t>
            </w:r>
            <w:r w:rsidRPr="009C151A">
              <w:rPr>
                <w:rFonts w:cs="B Yagut" w:hint="cs"/>
                <w:b/>
                <w:bCs/>
                <w:sz w:val="20"/>
                <w:szCs w:val="20"/>
                <w:rtl/>
              </w:rPr>
              <w:t xml:space="preserve"> </w:t>
            </w:r>
            <w:r w:rsidRPr="009C151A">
              <w:rPr>
                <w:rFonts w:cs="B Yagut" w:hint="cs"/>
                <w:b/>
                <w:bCs/>
                <w:color w:val="000000"/>
                <w:sz w:val="20"/>
                <w:szCs w:val="20"/>
                <w:rtl/>
              </w:rPr>
              <w:t>به دليل خارش و ابتلا به عفونت ثانويه و بروز زرد زخم و در مواردي، بزرگي غدد لنفاوي</w:t>
            </w:r>
          </w:p>
        </w:tc>
        <w:tc>
          <w:tcPr>
            <w:tcW w:w="1417" w:type="dxa"/>
            <w:vMerge w:val="restart"/>
            <w:tcBorders>
              <w:top w:val="single" w:sz="4" w:space="0" w:color="000000"/>
              <w:left w:val="single" w:sz="4" w:space="0" w:color="000000"/>
              <w:right w:val="single" w:sz="4" w:space="0" w:color="000000"/>
            </w:tcBorders>
            <w:vAlign w:val="center"/>
            <w:hideMark/>
          </w:tcPr>
          <w:p w14:paraId="45353AAE" w14:textId="1D7634CF"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t>پديكلوزيس</w:t>
            </w:r>
          </w:p>
          <w:p w14:paraId="2618F9F5" w14:textId="33A4410A" w:rsidR="003D5456" w:rsidRPr="00220DDF" w:rsidRDefault="003D5456" w:rsidP="007734D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w:t>
            </w:r>
            <w:r w:rsidR="00F65D6E">
              <w:rPr>
                <w:rFonts w:cs="B Yagut" w:hint="cs"/>
                <w:b/>
                <w:bCs/>
                <w:color w:val="000000"/>
                <w:sz w:val="20"/>
                <w:szCs w:val="20"/>
                <w:rtl/>
              </w:rPr>
              <w:t xml:space="preserve"> </w:t>
            </w:r>
            <w:r w:rsidRPr="00220DDF">
              <w:rPr>
                <w:rFonts w:cs="B Yagut" w:hint="cs"/>
                <w:b/>
                <w:bCs/>
                <w:color w:val="000000"/>
                <w:sz w:val="20"/>
                <w:szCs w:val="20"/>
                <w:rtl/>
              </w:rPr>
              <w:t xml:space="preserve">) </w:t>
            </w:r>
          </w:p>
        </w:tc>
        <w:tc>
          <w:tcPr>
            <w:tcW w:w="9498" w:type="dxa"/>
            <w:tcBorders>
              <w:top w:val="single" w:sz="4" w:space="0" w:color="000000"/>
              <w:left w:val="single" w:sz="4" w:space="0" w:color="000000"/>
              <w:bottom w:val="single" w:sz="4" w:space="0" w:color="auto"/>
              <w:right w:val="single" w:sz="4" w:space="0" w:color="000000"/>
            </w:tcBorders>
            <w:shd w:val="clear" w:color="auto" w:fill="FDFB9B"/>
            <w:hideMark/>
          </w:tcPr>
          <w:p w14:paraId="2739F031" w14:textId="4AEFA314" w:rsidR="003D5456" w:rsidRPr="00EF6989" w:rsidRDefault="003D5456" w:rsidP="00471A3E">
            <w:pPr>
              <w:numPr>
                <w:ilvl w:val="0"/>
                <w:numId w:val="38"/>
              </w:numPr>
              <w:spacing w:after="0" w:line="240" w:lineRule="auto"/>
              <w:ind w:left="318" w:hanging="284"/>
              <w:jc w:val="mediumKashida"/>
              <w:rPr>
                <w:rFonts w:cs="B Yagut"/>
                <w:b/>
                <w:bCs/>
                <w:sz w:val="20"/>
                <w:szCs w:val="20"/>
              </w:rPr>
            </w:pPr>
            <w:r w:rsidRPr="00220DDF">
              <w:rPr>
                <w:rFonts w:cs="B Yagut" w:hint="cs"/>
                <w:b/>
                <w:bCs/>
                <w:sz w:val="20"/>
                <w:szCs w:val="20"/>
                <w:shd w:val="clear" w:color="auto" w:fill="FDFB9B"/>
                <w:rtl/>
              </w:rPr>
              <w:t xml:space="preserve">هدایت و </w:t>
            </w:r>
            <w:r w:rsidRPr="00220DDF">
              <w:rPr>
                <w:rFonts w:cs="B Yagut"/>
                <w:b/>
                <w:bCs/>
                <w:sz w:val="20"/>
                <w:szCs w:val="20"/>
                <w:shd w:val="clear" w:color="auto" w:fill="FDFB9B"/>
                <w:rtl/>
              </w:rPr>
              <w:t xml:space="preserve"> </w:t>
            </w:r>
            <w:r w:rsidRPr="00220DDF">
              <w:rPr>
                <w:rFonts w:cs="B Yagut" w:hint="cs"/>
                <w:b/>
                <w:bCs/>
                <w:sz w:val="20"/>
                <w:szCs w:val="20"/>
                <w:shd w:val="clear" w:color="auto" w:fill="FDFB9B"/>
                <w:rtl/>
              </w:rPr>
              <w:t>ارجاع</w:t>
            </w:r>
            <w:r w:rsidRPr="00220DDF">
              <w:rPr>
                <w:rFonts w:cs="B Yagut" w:hint="cs"/>
                <w:b/>
                <w:bCs/>
                <w:sz w:val="20"/>
                <w:szCs w:val="20"/>
                <w:rtl/>
              </w:rPr>
              <w:t xml:space="preserve"> سريع موارد آلوده به مراکز خدمات سلامت براي درمان</w:t>
            </w:r>
            <w:r w:rsidRPr="00220DDF">
              <w:rPr>
                <w:rFonts w:cs="B Yagut" w:hint="cs"/>
                <w:b/>
                <w:bCs/>
                <w:sz w:val="20"/>
                <w:szCs w:val="20"/>
                <w:vertAlign w:val="superscript"/>
                <w:rtl/>
              </w:rPr>
              <w:t>*</w:t>
            </w:r>
            <w:r w:rsidRPr="00220DDF">
              <w:rPr>
                <w:rFonts w:cs="B Yagut" w:hint="cs"/>
                <w:b/>
                <w:bCs/>
                <w:sz w:val="20"/>
                <w:szCs w:val="20"/>
                <w:rtl/>
              </w:rPr>
              <w:t xml:space="preserve"> فرد آلوده به همراه خانواده و اطرافيان </w:t>
            </w:r>
            <w:r w:rsidRPr="00220DDF">
              <w:rPr>
                <w:rFonts w:cs="B Yagut" w:hint="cs"/>
                <w:b/>
                <w:bCs/>
                <w:sz w:val="20"/>
                <w:szCs w:val="20"/>
                <w:shd w:val="clear" w:color="auto" w:fill="FDFB9B"/>
                <w:rtl/>
              </w:rPr>
              <w:t>وي</w:t>
            </w:r>
            <w:r w:rsidRPr="00220DDF">
              <w:rPr>
                <w:rFonts w:cs="B Yagut"/>
                <w:b/>
                <w:bCs/>
                <w:sz w:val="20"/>
                <w:szCs w:val="20"/>
                <w:shd w:val="clear" w:color="auto" w:fill="FDFB9B"/>
                <w:rtl/>
              </w:rPr>
              <w:t xml:space="preserve"> </w:t>
            </w:r>
            <w:r w:rsidRPr="00220DDF">
              <w:rPr>
                <w:rFonts w:cs="B Yagut" w:hint="cs"/>
                <w:b/>
                <w:bCs/>
                <w:color w:val="000000"/>
                <w:sz w:val="20"/>
                <w:szCs w:val="20"/>
                <w:shd w:val="clear" w:color="auto" w:fill="FDFB9B"/>
                <w:rtl/>
              </w:rPr>
              <w:t>براي</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تشخيص</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و</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درمان</w:t>
            </w:r>
            <w:r w:rsidRPr="00220DDF">
              <w:rPr>
                <w:rFonts w:cs="B Yagut"/>
                <w:b/>
                <w:bCs/>
                <w:color w:val="000000"/>
                <w:sz w:val="20"/>
                <w:szCs w:val="20"/>
                <w:shd w:val="clear" w:color="auto" w:fill="FFE599" w:themeFill="accent4" w:themeFillTint="66"/>
                <w:rtl/>
              </w:rPr>
              <w:t xml:space="preserve">  </w:t>
            </w:r>
          </w:p>
          <w:p w14:paraId="08FF2423" w14:textId="721C1374" w:rsidR="00EF6989" w:rsidRPr="00220DDF" w:rsidRDefault="00EF6989" w:rsidP="00471A3E">
            <w:pPr>
              <w:numPr>
                <w:ilvl w:val="0"/>
                <w:numId w:val="38"/>
              </w:numPr>
              <w:shd w:val="clear" w:color="auto" w:fill="FFFF99"/>
              <w:spacing w:after="0" w:line="240" w:lineRule="auto"/>
              <w:ind w:left="318" w:hanging="284"/>
              <w:jc w:val="mediumKashida"/>
              <w:rPr>
                <w:rFonts w:cs="B Yagut"/>
                <w:b/>
                <w:bCs/>
                <w:sz w:val="20"/>
                <w:szCs w:val="20"/>
              </w:rPr>
            </w:pPr>
            <w:r w:rsidRPr="00EF6989">
              <w:rPr>
                <w:rFonts w:cs="B Yagut" w:hint="cs"/>
                <w:b/>
                <w:bCs/>
                <w:color w:val="000000" w:themeColor="text1"/>
                <w:sz w:val="20"/>
                <w:szCs w:val="20"/>
                <w:shd w:val="clear" w:color="auto" w:fill="FFE599" w:themeFill="accent4" w:themeFillTint="66"/>
                <w:rtl/>
              </w:rPr>
              <w:t>در موارد با تشخیص پدیکلوزیس سر مراقب سلامت مجاز به شروع درمان می باشد</w:t>
            </w:r>
          </w:p>
          <w:p w14:paraId="0F5E1112" w14:textId="47BD1160" w:rsidR="003D5456" w:rsidRPr="007734D6" w:rsidRDefault="00535042" w:rsidP="007734D6">
            <w:pPr>
              <w:spacing w:after="0" w:line="240" w:lineRule="auto"/>
              <w:ind w:left="720"/>
              <w:contextualSpacing/>
              <w:jc w:val="mediumKashida"/>
              <w:rPr>
                <w:rFonts w:cs="B Yagut"/>
                <w:b/>
                <w:bCs/>
                <w:color w:val="000000" w:themeColor="text1"/>
                <w:sz w:val="20"/>
                <w:szCs w:val="20"/>
              </w:rPr>
            </w:pPr>
            <w:r>
              <w:rPr>
                <w:rFonts w:cs="B Yagut" w:hint="cs"/>
                <w:b/>
                <w:bCs/>
                <w:color w:val="000000" w:themeColor="text1"/>
                <w:sz w:val="20"/>
                <w:szCs w:val="20"/>
                <w:highlight w:val="red"/>
                <w:shd w:val="clear" w:color="auto" w:fill="FFE599" w:themeFill="accent4" w:themeFillTint="66"/>
                <w:rtl/>
              </w:rPr>
              <w:t>3-</w:t>
            </w:r>
            <w:r w:rsidR="003D5456" w:rsidRPr="00220DDF">
              <w:rPr>
                <w:rFonts w:cs="B Yagut" w:hint="cs"/>
                <w:b/>
                <w:bCs/>
                <w:color w:val="000000" w:themeColor="text1"/>
                <w:sz w:val="20"/>
                <w:szCs w:val="20"/>
                <w:highlight w:val="red"/>
                <w:shd w:val="clear" w:color="auto" w:fill="FFE599" w:themeFill="accent4" w:themeFillTint="66"/>
                <w:rtl/>
              </w:rPr>
              <w:t>در موارد آلودگی به پدیکلوزیس تن گزارش دهی و ارجاع فوری باید انجام شود</w:t>
            </w:r>
            <w:r w:rsidR="003D5456" w:rsidRPr="00220DDF">
              <w:rPr>
                <w:rFonts w:cs="B Yagut" w:hint="cs"/>
                <w:b/>
                <w:bCs/>
                <w:color w:val="000000" w:themeColor="text1"/>
                <w:sz w:val="20"/>
                <w:szCs w:val="20"/>
                <w:shd w:val="clear" w:color="auto" w:fill="FFE599" w:themeFill="accent4" w:themeFillTint="66"/>
                <w:rtl/>
              </w:rPr>
              <w:t xml:space="preserve">. </w:t>
            </w:r>
            <w:r w:rsidR="00EF6989" w:rsidRPr="00EF6989">
              <w:rPr>
                <w:rFonts w:cs="B Yagut" w:hint="cs"/>
                <w:b/>
                <w:bCs/>
                <w:color w:val="000000" w:themeColor="text1"/>
                <w:sz w:val="20"/>
                <w:szCs w:val="20"/>
                <w:shd w:val="clear" w:color="auto" w:fill="FFE599" w:themeFill="accent4" w:themeFillTint="66"/>
                <w:rtl/>
              </w:rPr>
              <w:t xml:space="preserve"> در موارد مشکوک به پدیکلوزیس تن و عانه تایید تشخیص و شروع درمان به عهده پزشک است.</w:t>
            </w:r>
          </w:p>
        </w:tc>
      </w:tr>
      <w:tr w:rsidR="003D5456" w:rsidRPr="00220DDF" w14:paraId="2678ADC2" w14:textId="77777777" w:rsidTr="009C151A">
        <w:trPr>
          <w:trHeight w:val="4872"/>
        </w:trPr>
        <w:tc>
          <w:tcPr>
            <w:tcW w:w="1777" w:type="dxa"/>
            <w:vMerge/>
            <w:tcBorders>
              <w:top w:val="single" w:sz="4" w:space="0" w:color="000000"/>
              <w:left w:val="single" w:sz="4" w:space="0" w:color="000000"/>
              <w:bottom w:val="single" w:sz="4" w:space="0" w:color="000000"/>
              <w:right w:val="single" w:sz="4" w:space="0" w:color="000000"/>
            </w:tcBorders>
            <w:vAlign w:val="center"/>
          </w:tcPr>
          <w:p w14:paraId="6A79DA66" w14:textId="77777777" w:rsidR="003D5456" w:rsidRPr="00220DDF" w:rsidRDefault="003D5456" w:rsidP="003D5456">
            <w:pPr>
              <w:spacing w:after="0" w:line="240" w:lineRule="auto"/>
              <w:jc w:val="mediumKashida"/>
              <w:rPr>
                <w:rFonts w:cs="B Yagut"/>
                <w:b/>
                <w:bCs/>
                <w:sz w:val="20"/>
                <w:szCs w:val="20"/>
                <w:rtl/>
              </w:rPr>
            </w:pPr>
          </w:p>
        </w:tc>
        <w:tc>
          <w:tcPr>
            <w:tcW w:w="2443" w:type="dxa"/>
            <w:vMerge/>
            <w:tcBorders>
              <w:left w:val="single" w:sz="4" w:space="0" w:color="000000"/>
              <w:bottom w:val="single" w:sz="4" w:space="0" w:color="000000"/>
              <w:right w:val="single" w:sz="4" w:space="0" w:color="000000"/>
            </w:tcBorders>
            <w:vAlign w:val="center"/>
          </w:tcPr>
          <w:p w14:paraId="5FBC7603" w14:textId="77777777" w:rsidR="003D5456" w:rsidRPr="00220DDF" w:rsidRDefault="003D5456" w:rsidP="003D5456">
            <w:pPr>
              <w:spacing w:after="0" w:line="240" w:lineRule="auto"/>
              <w:jc w:val="mediumKashida"/>
              <w:rPr>
                <w:rFonts w:cs="B Yagut"/>
                <w:b/>
                <w:bCs/>
                <w:color w:val="000000"/>
                <w:sz w:val="20"/>
                <w:szCs w:val="20"/>
                <w:rtl/>
              </w:rPr>
            </w:pPr>
          </w:p>
        </w:tc>
        <w:tc>
          <w:tcPr>
            <w:tcW w:w="1417" w:type="dxa"/>
            <w:vMerge/>
            <w:tcBorders>
              <w:left w:val="single" w:sz="4" w:space="0" w:color="000000"/>
              <w:bottom w:val="single" w:sz="4" w:space="0" w:color="000000"/>
              <w:right w:val="single" w:sz="4" w:space="0" w:color="000000"/>
            </w:tcBorders>
            <w:vAlign w:val="center"/>
          </w:tcPr>
          <w:p w14:paraId="5C082DB3" w14:textId="77777777" w:rsidR="003D5456" w:rsidRPr="00220DDF" w:rsidRDefault="003D5456" w:rsidP="003D5456">
            <w:pPr>
              <w:spacing w:after="0" w:line="240" w:lineRule="auto"/>
              <w:jc w:val="center"/>
              <w:rPr>
                <w:rFonts w:cs="B Yagut"/>
                <w:b/>
                <w:bCs/>
                <w:color w:val="000000"/>
                <w:sz w:val="20"/>
                <w:szCs w:val="20"/>
                <w:rtl/>
              </w:rPr>
            </w:pPr>
          </w:p>
        </w:tc>
        <w:tc>
          <w:tcPr>
            <w:tcW w:w="9498" w:type="dxa"/>
            <w:tcBorders>
              <w:top w:val="single" w:sz="4" w:space="0" w:color="auto"/>
              <w:left w:val="single" w:sz="4" w:space="0" w:color="000000"/>
              <w:bottom w:val="single" w:sz="4" w:space="0" w:color="000000"/>
              <w:right w:val="single" w:sz="4" w:space="0" w:color="000000"/>
            </w:tcBorders>
            <w:shd w:val="clear" w:color="auto" w:fill="FFFF99"/>
          </w:tcPr>
          <w:p w14:paraId="40CE1959" w14:textId="77777777" w:rsidR="003D5456" w:rsidRPr="00220DDF" w:rsidRDefault="003D5456" w:rsidP="00471A3E">
            <w:pPr>
              <w:numPr>
                <w:ilvl w:val="0"/>
                <w:numId w:val="38"/>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نظارت و پيگيري درمان هاي صحيح دارويي و فيزيكي بر اساس دستورالعمل مربوطه</w:t>
            </w:r>
          </w:p>
          <w:p w14:paraId="3DAF45B2" w14:textId="77777777" w:rsidR="003D5456" w:rsidRPr="00220DDF" w:rsidRDefault="003D5456" w:rsidP="00471A3E">
            <w:pPr>
              <w:numPr>
                <w:ilvl w:val="0"/>
                <w:numId w:val="38"/>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اصول بهداشت فردي و محيط به مبتلایان و خانواده هاي آنان در موارد ذيل:</w:t>
            </w:r>
          </w:p>
          <w:p w14:paraId="081199C1" w14:textId="77777777" w:rsidR="003D5456" w:rsidRPr="00220DDF" w:rsidRDefault="003D5456" w:rsidP="003D5456">
            <w:pPr>
              <w:numPr>
                <w:ilvl w:val="0"/>
                <w:numId w:val="28"/>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استحمام مرتب و منظم، شانه كردن موهاي سر در روز به دفعات مختلف، تميز كردن و شستشوي منظم برس و      شانه و لباس ها، روسري و كلاه و ديگر وسايل شخصي</w:t>
            </w:r>
          </w:p>
          <w:p w14:paraId="26443DA8" w14:textId="77777777" w:rsidR="003D5456" w:rsidRPr="00220DDF" w:rsidRDefault="003D5456" w:rsidP="003D5456">
            <w:pPr>
              <w:numPr>
                <w:ilvl w:val="0"/>
                <w:numId w:val="28"/>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 xml:space="preserve"> شستشوي لباس و لوازم خواب در آب جوش به مدت 30 دقيقه و يا استفاده از ماشين لباسشويي با آب 55 درجه و  اتو كردن منظم لباس و بويژه درزهاي آن براي از بين بردن شپش و رشك </w:t>
            </w:r>
          </w:p>
          <w:p w14:paraId="22FE26E2" w14:textId="77777777" w:rsidR="003D5456" w:rsidRPr="00220DDF" w:rsidRDefault="003D5456" w:rsidP="003D5456">
            <w:pPr>
              <w:numPr>
                <w:ilvl w:val="0"/>
                <w:numId w:val="28"/>
              </w:numPr>
              <w:spacing w:after="0" w:line="240" w:lineRule="auto"/>
              <w:jc w:val="mediumKashida"/>
              <w:rPr>
                <w:rFonts w:cs="B Yagut"/>
                <w:b/>
                <w:bCs/>
                <w:sz w:val="20"/>
                <w:szCs w:val="20"/>
                <w:rtl/>
              </w:rPr>
            </w:pPr>
            <w:r w:rsidRPr="00220DDF">
              <w:rPr>
                <w:rFonts w:cs="B Yagut" w:hint="cs"/>
                <w:b/>
                <w:bCs/>
                <w:sz w:val="20"/>
                <w:szCs w:val="20"/>
                <w:rtl/>
              </w:rPr>
              <w:t>استفاده از جريان هواي آزاد و تازه(هوادهي) در محل زندگي خصوصا اتاق خواب ها و كلاس هاي درس، چون هوادهي براي از بين بردن شپش موثر است.</w:t>
            </w:r>
          </w:p>
          <w:p w14:paraId="0B265F35" w14:textId="77777777"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 xml:space="preserve">خودداري از استفاده از لوازم شخصي ديگران مانند كلاه و شانه و برس، روسري، مقنعه، كيسه و ليف حمام، لباس زير </w:t>
            </w:r>
          </w:p>
          <w:p w14:paraId="5A1F2315" w14:textId="77777777"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در هنگام ورزش و بازي و ساير فعاليت هاي افراد به علت گرمي و تعريق بدن، شپش تن لباس را ترك كرده و در نتيجه افراد و دانش آموزان همجوار را آلوده مي سازد.</w:t>
            </w:r>
          </w:p>
          <w:p w14:paraId="7791CA9F" w14:textId="77777777"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پاكيزه نگه داشتن اتاق ها خصوصا گوشه و كنار و زير تخت خواب، فرش، راهروها و ساير مكان هاي زندگي</w:t>
            </w:r>
          </w:p>
          <w:p w14:paraId="2F17287A" w14:textId="77777777" w:rsidR="003D5456" w:rsidRPr="00220DDF" w:rsidRDefault="003D5456" w:rsidP="00471A3E">
            <w:pPr>
              <w:numPr>
                <w:ilvl w:val="0"/>
                <w:numId w:val="38"/>
              </w:numPr>
              <w:spacing w:after="0" w:line="240" w:lineRule="auto"/>
              <w:ind w:left="318" w:hanging="284"/>
              <w:jc w:val="mediumKashida"/>
              <w:rPr>
                <w:rFonts w:cs="B Yagut"/>
                <w:b/>
                <w:bCs/>
                <w:color w:val="000000"/>
                <w:sz w:val="20"/>
                <w:szCs w:val="20"/>
                <w:shd w:val="clear" w:color="auto" w:fill="FFFF99"/>
                <w:rtl/>
              </w:rPr>
            </w:pPr>
            <w:r w:rsidRPr="00220DDF">
              <w:rPr>
                <w:rFonts w:cs="B Yagut" w:hint="cs"/>
                <w:b/>
                <w:bCs/>
                <w:sz w:val="20"/>
                <w:szCs w:val="20"/>
                <w:rtl/>
              </w:rPr>
              <w:t xml:space="preserve">بازديد حسب مورد *موي سر و در صورت لزوم بازديد لباس و بدن آن ها توسط معلمين و مربيان  بهداشت مدارس </w:t>
            </w:r>
          </w:p>
        </w:tc>
      </w:tr>
      <w:tr w:rsidR="003D5456" w:rsidRPr="00220DDF" w14:paraId="6892B969" w14:textId="77777777" w:rsidTr="009C151A">
        <w:trPr>
          <w:trHeight w:val="10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AEB25B" w14:textId="77777777" w:rsidR="003D5456" w:rsidRPr="00220DDF" w:rsidRDefault="003D5456" w:rsidP="003D5456">
            <w:pPr>
              <w:bidi w:val="0"/>
              <w:spacing w:after="0" w:line="240" w:lineRule="auto"/>
              <w:rPr>
                <w:rFonts w:cs="B Yagut"/>
                <w:b/>
                <w:bCs/>
                <w:color w:val="000000"/>
                <w:sz w:val="20"/>
                <w:szCs w:val="20"/>
              </w:rPr>
            </w:pPr>
          </w:p>
        </w:tc>
        <w:tc>
          <w:tcPr>
            <w:tcW w:w="2443" w:type="dxa"/>
            <w:tcBorders>
              <w:top w:val="single" w:sz="4" w:space="0" w:color="000000"/>
              <w:left w:val="single" w:sz="4" w:space="0" w:color="000000"/>
              <w:bottom w:val="single" w:sz="4" w:space="0" w:color="000000"/>
              <w:right w:val="single" w:sz="4" w:space="0" w:color="000000"/>
            </w:tcBorders>
            <w:vAlign w:val="center"/>
            <w:hideMark/>
          </w:tcPr>
          <w:p w14:paraId="0EFD46D2" w14:textId="77777777" w:rsidR="003D5456" w:rsidRPr="00AD3DCE" w:rsidRDefault="003D5456" w:rsidP="00471A3E">
            <w:pPr>
              <w:pStyle w:val="ListParagraph"/>
              <w:numPr>
                <w:ilvl w:val="0"/>
                <w:numId w:val="71"/>
              </w:numPr>
              <w:tabs>
                <w:tab w:val="right" w:pos="305"/>
              </w:tabs>
              <w:spacing w:after="0" w:line="240" w:lineRule="auto"/>
              <w:ind w:left="0" w:firstLine="0"/>
              <w:jc w:val="center"/>
              <w:rPr>
                <w:rFonts w:cs="B Yagut"/>
                <w:b/>
                <w:bCs/>
                <w:color w:val="000000"/>
                <w:sz w:val="20"/>
                <w:szCs w:val="20"/>
              </w:rPr>
            </w:pPr>
            <w:r w:rsidRPr="00AD3DCE">
              <w:rPr>
                <w:rFonts w:ascii="Tahoma" w:hAnsi="Tahoma" w:cs="B Yagut" w:hint="cs"/>
                <w:b/>
                <w:bCs/>
                <w:color w:val="000000"/>
                <w:sz w:val="20"/>
                <w:szCs w:val="20"/>
                <w:rtl/>
              </w:rPr>
              <w:t>حشره</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خونخوار</w:t>
            </w:r>
            <w:r w:rsidRPr="00AD3DCE">
              <w:rPr>
                <w:rFonts w:cs="B Yagut" w:hint="cs"/>
                <w:b/>
                <w:bCs/>
                <w:color w:val="000000"/>
                <w:sz w:val="20"/>
                <w:szCs w:val="20"/>
                <w:rtl/>
              </w:rPr>
              <w:t>(</w:t>
            </w:r>
            <w:r w:rsidRPr="00AD3DCE">
              <w:rPr>
                <w:rFonts w:ascii="Tahoma" w:hAnsi="Tahoma" w:cs="B Yagut" w:hint="cs"/>
                <w:b/>
                <w:bCs/>
                <w:color w:val="000000"/>
                <w:sz w:val="20"/>
                <w:szCs w:val="20"/>
                <w:rtl/>
              </w:rPr>
              <w:t>شپش</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و</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تخم</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آن</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در</w:t>
            </w:r>
            <w:r w:rsidRPr="00AD3DCE">
              <w:rPr>
                <w:rFonts w:cs="B Yagut" w:hint="cs"/>
                <w:b/>
                <w:bCs/>
                <w:color w:val="000000"/>
                <w:sz w:val="20"/>
                <w:szCs w:val="20"/>
                <w:rtl/>
              </w:rPr>
              <w:t xml:space="preserve"> موها مشاهده نمي شود</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592A036" w14:textId="77777777"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t xml:space="preserve">پديكلوزيس </w:t>
            </w:r>
          </w:p>
          <w:p w14:paraId="0518FAC2" w14:textId="77777777" w:rsidR="003D5456" w:rsidRPr="00220DDF" w:rsidRDefault="003D5456" w:rsidP="003D545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 وجود ندارد</w:t>
            </w:r>
          </w:p>
        </w:tc>
        <w:tc>
          <w:tcPr>
            <w:tcW w:w="9498" w:type="dxa"/>
            <w:tcBorders>
              <w:top w:val="single" w:sz="4" w:space="0" w:color="000000"/>
              <w:left w:val="single" w:sz="4" w:space="0" w:color="000000"/>
              <w:bottom w:val="single" w:sz="4" w:space="0" w:color="000000"/>
              <w:right w:val="single" w:sz="4" w:space="0" w:color="000000"/>
            </w:tcBorders>
            <w:shd w:val="clear" w:color="auto" w:fill="92D050"/>
          </w:tcPr>
          <w:p w14:paraId="2A588E5D" w14:textId="77777777" w:rsidR="003D5456" w:rsidRPr="00220DDF" w:rsidRDefault="003D5456" w:rsidP="003D5456">
            <w:pPr>
              <w:numPr>
                <w:ilvl w:val="0"/>
                <w:numId w:val="2"/>
              </w:numPr>
              <w:spacing w:after="0" w:line="240" w:lineRule="auto"/>
              <w:ind w:left="175" w:hanging="141"/>
              <w:contextualSpacing/>
              <w:jc w:val="mediumKashida"/>
              <w:rPr>
                <w:rFonts w:cs="B Yagut"/>
                <w:b/>
                <w:bCs/>
                <w:sz w:val="20"/>
                <w:szCs w:val="20"/>
                <w:rtl/>
              </w:rPr>
            </w:pPr>
            <w:r w:rsidRPr="00220DDF">
              <w:rPr>
                <w:rFonts w:cs="B Yagut" w:hint="cs"/>
                <w:b/>
                <w:bCs/>
                <w:sz w:val="20"/>
                <w:szCs w:val="20"/>
                <w:rtl/>
              </w:rPr>
              <w:t>ارايه آموزش های بهداشت فردی</w:t>
            </w:r>
          </w:p>
          <w:p w14:paraId="225A4DDE" w14:textId="77777777" w:rsidR="003D5456" w:rsidRPr="00220DDF" w:rsidRDefault="003D5456" w:rsidP="003D5456">
            <w:pPr>
              <w:spacing w:after="0" w:line="240" w:lineRule="auto"/>
              <w:ind w:firstLine="35"/>
              <w:jc w:val="mediumKashida"/>
              <w:rPr>
                <w:rFonts w:cs="B Yagut"/>
                <w:b/>
                <w:bCs/>
                <w:sz w:val="20"/>
                <w:szCs w:val="20"/>
                <w:rtl/>
              </w:rPr>
            </w:pPr>
            <w:r w:rsidRPr="00220DDF">
              <w:rPr>
                <w:rFonts w:cs="B Yagut" w:hint="cs"/>
                <w:b/>
                <w:bCs/>
                <w:sz w:val="20"/>
                <w:szCs w:val="20"/>
                <w:rtl/>
              </w:rPr>
              <w:t xml:space="preserve">-  ادامه مراقبت ها                                                           </w:t>
            </w:r>
          </w:p>
          <w:p w14:paraId="7D6A0D72" w14:textId="77777777" w:rsidR="003D5456" w:rsidRPr="00220DDF" w:rsidRDefault="003D5456" w:rsidP="003D5456">
            <w:pPr>
              <w:spacing w:after="0" w:line="240" w:lineRule="auto"/>
              <w:jc w:val="mediumKashida"/>
              <w:rPr>
                <w:rFonts w:cs="B Yagut"/>
                <w:b/>
                <w:bCs/>
                <w:sz w:val="20"/>
                <w:szCs w:val="20"/>
              </w:rPr>
            </w:pPr>
          </w:p>
        </w:tc>
      </w:tr>
    </w:tbl>
    <w:p w14:paraId="1C7D5F09" w14:textId="37471A6C" w:rsidR="00220DDF" w:rsidRDefault="00220DDF" w:rsidP="003D5456">
      <w:pPr>
        <w:spacing w:after="0" w:line="240" w:lineRule="auto"/>
        <w:ind w:hanging="442"/>
        <w:rPr>
          <w:rFonts w:cs="B Titr"/>
          <w:rtl/>
        </w:rPr>
      </w:pPr>
      <w:r w:rsidRPr="00220DDF">
        <w:rPr>
          <w:rFonts w:cs="B Titr" w:hint="cs"/>
          <w:rtl/>
        </w:rPr>
        <w:lastRenderedPageBreak/>
        <w:t xml:space="preserve"> </w:t>
      </w:r>
    </w:p>
    <w:p w14:paraId="1C8D5EBF" w14:textId="77777777" w:rsidR="00EF6989" w:rsidRPr="00220DDF" w:rsidRDefault="00EF6989" w:rsidP="003D5456">
      <w:pPr>
        <w:spacing w:after="0" w:line="240" w:lineRule="auto"/>
        <w:ind w:hanging="442"/>
        <w:rPr>
          <w:rFonts w:cs="B Titr"/>
          <w:rtl/>
        </w:rPr>
      </w:pPr>
    </w:p>
    <w:p w14:paraId="10B39A8A" w14:textId="77777777" w:rsidR="00220DDF" w:rsidRDefault="00220DDF" w:rsidP="00220DDF">
      <w:pPr>
        <w:spacing w:after="0" w:line="240" w:lineRule="auto"/>
        <w:ind w:hanging="442"/>
        <w:rPr>
          <w:rFonts w:cs="B Yagut"/>
          <w:sz w:val="24"/>
          <w:szCs w:val="24"/>
          <w:rtl/>
        </w:rPr>
      </w:pPr>
      <w:r w:rsidRPr="00220DDF">
        <w:rPr>
          <w:rFonts w:cs="B Yagut" w:hint="cs"/>
          <w:sz w:val="24"/>
          <w:szCs w:val="24"/>
          <w:rtl/>
        </w:rPr>
        <w:t>*حسب مورد:در صورت مشاهده خارش پوست سر یا بدن توسط دانش آموز و یا اظهار دانش آموز و یا همکلاس دانش آموز مبنی بر وجود علائم</w:t>
      </w:r>
    </w:p>
    <w:p w14:paraId="288F4D18" w14:textId="77777777" w:rsidR="00EF6989" w:rsidRPr="00220DDF" w:rsidRDefault="00EF6989" w:rsidP="00220DDF">
      <w:pPr>
        <w:spacing w:after="0" w:line="240" w:lineRule="auto"/>
        <w:ind w:hanging="442"/>
        <w:rPr>
          <w:rFonts w:cs="B Titr"/>
          <w:rtl/>
        </w:rPr>
      </w:pPr>
    </w:p>
    <w:p w14:paraId="060CFD19" w14:textId="77777777" w:rsidR="00220DDF" w:rsidRPr="00220DDF" w:rsidRDefault="00220DDF" w:rsidP="00220DDF">
      <w:pPr>
        <w:spacing w:after="0" w:line="240" w:lineRule="auto"/>
        <w:ind w:hanging="442"/>
        <w:rPr>
          <w:color w:val="FF0000"/>
          <w:rtl/>
        </w:rPr>
      </w:pPr>
      <w:r w:rsidRPr="00220DDF">
        <w:rPr>
          <w:rFonts w:cs="B Titr" w:hint="cs"/>
          <w:rtl/>
        </w:rPr>
        <w:t xml:space="preserve"> مراقبت از نظر پوست و مو (گال)  </w:t>
      </w:r>
    </w:p>
    <w:tbl>
      <w:tblPr>
        <w:tblpPr w:leftFromText="180" w:rightFromText="180" w:vertAnchor="text" w:horzAnchor="margin" w:tblpXSpec="center" w:tblpY="214"/>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7"/>
        <w:gridCol w:w="2836"/>
        <w:gridCol w:w="1136"/>
        <w:gridCol w:w="9496"/>
      </w:tblGrid>
      <w:tr w:rsidR="00220DDF" w:rsidRPr="00220DDF" w14:paraId="515DEDBE" w14:textId="77777777" w:rsidTr="00786DA4">
        <w:tc>
          <w:tcPr>
            <w:tcW w:w="1667" w:type="dxa"/>
          </w:tcPr>
          <w:p w14:paraId="3B565F88" w14:textId="77777777" w:rsidR="00220DDF" w:rsidRPr="00220DDF" w:rsidRDefault="00220DDF" w:rsidP="00220DDF">
            <w:pPr>
              <w:spacing w:after="0" w:line="240" w:lineRule="auto"/>
              <w:jc w:val="center"/>
              <w:rPr>
                <w:rFonts w:cs="B Titr"/>
                <w:sz w:val="20"/>
                <w:szCs w:val="20"/>
                <w:rtl/>
              </w:rPr>
            </w:pPr>
            <w:r w:rsidRPr="00220DDF">
              <w:rPr>
                <w:rFonts w:cs="B Titr" w:hint="cs"/>
                <w:b/>
                <w:bCs/>
                <w:sz w:val="20"/>
                <w:szCs w:val="20"/>
                <w:rtl/>
              </w:rPr>
              <w:t>ارزيابی</w:t>
            </w:r>
          </w:p>
        </w:tc>
        <w:tc>
          <w:tcPr>
            <w:tcW w:w="2836" w:type="dxa"/>
          </w:tcPr>
          <w:p w14:paraId="7B9BA7C3" w14:textId="77777777"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نتيجه ارزيابي</w:t>
            </w:r>
          </w:p>
        </w:tc>
        <w:tc>
          <w:tcPr>
            <w:tcW w:w="1136" w:type="dxa"/>
          </w:tcPr>
          <w:p w14:paraId="1D7FEF5C" w14:textId="77777777"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طبقه بندی</w:t>
            </w:r>
          </w:p>
        </w:tc>
        <w:tc>
          <w:tcPr>
            <w:tcW w:w="9496" w:type="dxa"/>
          </w:tcPr>
          <w:p w14:paraId="500E584A" w14:textId="77777777"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اقدام</w:t>
            </w:r>
          </w:p>
        </w:tc>
      </w:tr>
      <w:tr w:rsidR="00220DDF" w:rsidRPr="00220DDF" w14:paraId="35DEE034" w14:textId="77777777" w:rsidTr="00786DA4">
        <w:tc>
          <w:tcPr>
            <w:tcW w:w="1667" w:type="dxa"/>
            <w:vMerge w:val="restart"/>
            <w:shd w:val="clear" w:color="auto" w:fill="FFFFFF"/>
            <w:vAlign w:val="center"/>
          </w:tcPr>
          <w:p w14:paraId="1B766A37" w14:textId="77777777" w:rsidR="00220DDF" w:rsidRPr="00EF022A" w:rsidRDefault="00220DDF" w:rsidP="00471A3E">
            <w:pPr>
              <w:pStyle w:val="ListParagraph"/>
              <w:numPr>
                <w:ilvl w:val="0"/>
                <w:numId w:val="71"/>
              </w:numPr>
              <w:tabs>
                <w:tab w:val="right" w:pos="143"/>
              </w:tabs>
              <w:spacing w:after="0" w:line="240" w:lineRule="auto"/>
              <w:ind w:left="1" w:firstLine="0"/>
              <w:jc w:val="mediumKashida"/>
              <w:rPr>
                <w:rFonts w:cs="B Yagut"/>
                <w:b/>
                <w:bCs/>
                <w:color w:val="000000"/>
                <w:sz w:val="20"/>
                <w:szCs w:val="20"/>
                <w:rtl/>
              </w:rPr>
            </w:pPr>
            <w:r w:rsidRPr="00EF022A">
              <w:rPr>
                <w:rFonts w:ascii="Tahoma" w:hAnsi="Tahoma" w:cs="B Yagut" w:hint="cs"/>
                <w:b/>
                <w:bCs/>
                <w:color w:val="000000"/>
                <w:sz w:val="20"/>
                <w:szCs w:val="20"/>
                <w:rtl/>
              </w:rPr>
              <w:t>پوست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را</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از</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نظر</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ضايعات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و</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بثورات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پوستي</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بررسی</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كنيد</w:t>
            </w:r>
            <w:r w:rsidRPr="00EF022A">
              <w:rPr>
                <w:rFonts w:cs="B Yagut" w:hint="cs"/>
                <w:b/>
                <w:bCs/>
                <w:color w:val="000000"/>
                <w:sz w:val="20"/>
                <w:szCs w:val="20"/>
                <w:rtl/>
              </w:rPr>
              <w:t>.</w:t>
            </w:r>
          </w:p>
          <w:p w14:paraId="28D591CE" w14:textId="77777777" w:rsidR="00220DDF" w:rsidRPr="00220DDF" w:rsidRDefault="00220DDF" w:rsidP="00220DDF">
            <w:pPr>
              <w:spacing w:after="0" w:line="240" w:lineRule="auto"/>
              <w:rPr>
                <w:rFonts w:cs="B Yagut"/>
                <w:b/>
                <w:bCs/>
                <w:color w:val="000000"/>
                <w:sz w:val="20"/>
                <w:szCs w:val="20"/>
                <w:rtl/>
              </w:rPr>
            </w:pPr>
          </w:p>
          <w:p w14:paraId="24474CCD" w14:textId="77777777" w:rsidR="00220DDF" w:rsidRPr="00220DDF" w:rsidRDefault="00220DDF" w:rsidP="00220DDF">
            <w:pPr>
              <w:spacing w:after="0" w:line="240" w:lineRule="auto"/>
              <w:rPr>
                <w:rFonts w:cs="B Yagut"/>
                <w:b/>
                <w:bCs/>
                <w:color w:val="000000"/>
                <w:sz w:val="20"/>
                <w:szCs w:val="20"/>
                <w:rtl/>
              </w:rPr>
            </w:pPr>
          </w:p>
          <w:p w14:paraId="5E5A1A74" w14:textId="77777777" w:rsidR="00220DDF" w:rsidRPr="00220DDF" w:rsidRDefault="00220DDF" w:rsidP="00220DDF">
            <w:pPr>
              <w:spacing w:after="0" w:line="240" w:lineRule="auto"/>
              <w:rPr>
                <w:rFonts w:cs="B Yagut"/>
                <w:b/>
                <w:bCs/>
                <w:color w:val="000000"/>
                <w:sz w:val="20"/>
                <w:szCs w:val="20"/>
                <w:rtl/>
              </w:rPr>
            </w:pPr>
          </w:p>
          <w:p w14:paraId="41B5C702" w14:textId="77777777" w:rsidR="00220DDF" w:rsidRPr="00220DDF" w:rsidRDefault="00220DDF" w:rsidP="00220DDF">
            <w:pPr>
              <w:spacing w:after="0" w:line="240" w:lineRule="auto"/>
              <w:rPr>
                <w:rFonts w:cs="B Yagut"/>
                <w:b/>
                <w:bCs/>
                <w:color w:val="000000"/>
                <w:sz w:val="20"/>
                <w:szCs w:val="20"/>
                <w:rtl/>
              </w:rPr>
            </w:pPr>
          </w:p>
          <w:p w14:paraId="75A05CA8" w14:textId="77777777" w:rsidR="00220DDF" w:rsidRPr="00220DDF" w:rsidRDefault="00220DDF" w:rsidP="00220DDF">
            <w:pPr>
              <w:spacing w:after="0" w:line="240" w:lineRule="auto"/>
              <w:rPr>
                <w:rFonts w:cs="B Yagut"/>
                <w:b/>
                <w:bCs/>
                <w:color w:val="000000"/>
                <w:sz w:val="20"/>
                <w:szCs w:val="20"/>
                <w:rtl/>
              </w:rPr>
            </w:pPr>
          </w:p>
          <w:p w14:paraId="240F9D6E" w14:textId="77777777"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vAlign w:val="center"/>
          </w:tcPr>
          <w:p w14:paraId="18F87A38" w14:textId="77777777" w:rsid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Pr>
            </w:pPr>
            <w:r w:rsidRPr="00EF022A">
              <w:rPr>
                <w:rFonts w:ascii="Tahoma" w:hAnsi="Tahoma" w:cs="B Yagut" w:hint="cs"/>
                <w:b/>
                <w:bCs/>
                <w:sz w:val="20"/>
                <w:szCs w:val="20"/>
                <w:rtl/>
              </w:rPr>
              <w:t>خارش</w:t>
            </w:r>
            <w:r w:rsidRPr="00EF022A">
              <w:rPr>
                <w:rFonts w:cs="B Yagut" w:hint="cs"/>
                <w:b/>
                <w:bCs/>
                <w:sz w:val="20"/>
                <w:szCs w:val="20"/>
                <w:rtl/>
              </w:rPr>
              <w:t xml:space="preserve"> </w:t>
            </w:r>
            <w:r w:rsidRPr="00EF022A">
              <w:rPr>
                <w:rFonts w:ascii="Tahoma" w:hAnsi="Tahoma" w:cs="B Yagut" w:hint="cs"/>
                <w:b/>
                <w:bCs/>
                <w:sz w:val="20"/>
                <w:szCs w:val="20"/>
                <w:rtl/>
              </w:rPr>
              <w:t>شديد</w:t>
            </w:r>
            <w:r w:rsidRPr="00EF022A">
              <w:rPr>
                <w:rFonts w:cs="B Yagut" w:hint="cs"/>
                <w:b/>
                <w:bCs/>
                <w:sz w:val="20"/>
                <w:szCs w:val="20"/>
                <w:rtl/>
              </w:rPr>
              <w:t xml:space="preserve"> </w:t>
            </w:r>
            <w:r w:rsidRPr="00EF022A">
              <w:rPr>
                <w:rFonts w:ascii="Tahoma" w:hAnsi="Tahoma" w:cs="B Yagut" w:hint="cs"/>
                <w:b/>
                <w:bCs/>
                <w:sz w:val="20"/>
                <w:szCs w:val="20"/>
                <w:rtl/>
              </w:rPr>
              <w:t>كه</w:t>
            </w:r>
            <w:r w:rsidRPr="00EF022A">
              <w:rPr>
                <w:rFonts w:cs="B Yagut" w:hint="cs"/>
                <w:b/>
                <w:bCs/>
                <w:sz w:val="20"/>
                <w:szCs w:val="20"/>
                <w:rtl/>
              </w:rPr>
              <w:t xml:space="preserve"> </w:t>
            </w:r>
            <w:r w:rsidRPr="00EF022A">
              <w:rPr>
                <w:rFonts w:ascii="Tahoma" w:hAnsi="Tahoma" w:cs="B Yagut" w:hint="cs"/>
                <w:b/>
                <w:bCs/>
                <w:sz w:val="20"/>
                <w:szCs w:val="20"/>
                <w:rtl/>
              </w:rPr>
              <w:t>هنگام</w:t>
            </w:r>
            <w:r w:rsidRPr="00EF022A">
              <w:rPr>
                <w:rFonts w:cs="B Yagut" w:hint="cs"/>
                <w:b/>
                <w:bCs/>
                <w:sz w:val="20"/>
                <w:szCs w:val="20"/>
                <w:rtl/>
              </w:rPr>
              <w:t xml:space="preserve"> </w:t>
            </w:r>
            <w:r w:rsidRPr="00EF022A">
              <w:rPr>
                <w:rFonts w:ascii="Tahoma" w:hAnsi="Tahoma" w:cs="B Yagut" w:hint="cs"/>
                <w:b/>
                <w:bCs/>
                <w:sz w:val="20"/>
                <w:szCs w:val="20"/>
                <w:rtl/>
              </w:rPr>
              <w:t>شب</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محيط</w:t>
            </w:r>
            <w:r w:rsidRPr="00EF022A">
              <w:rPr>
                <w:rFonts w:cs="B Yagut" w:hint="cs"/>
                <w:b/>
                <w:bCs/>
                <w:sz w:val="20"/>
                <w:szCs w:val="20"/>
                <w:rtl/>
              </w:rPr>
              <w:t xml:space="preserve"> </w:t>
            </w:r>
            <w:r w:rsidRPr="00EF022A">
              <w:rPr>
                <w:rFonts w:ascii="Tahoma" w:hAnsi="Tahoma" w:cs="B Yagut" w:hint="cs"/>
                <w:b/>
                <w:bCs/>
                <w:sz w:val="20"/>
                <w:szCs w:val="20"/>
                <w:rtl/>
              </w:rPr>
              <w:t>گرم</w:t>
            </w:r>
            <w:r w:rsidRPr="00EF022A">
              <w:rPr>
                <w:rFonts w:cs="B Yagut" w:hint="cs"/>
                <w:b/>
                <w:bCs/>
                <w:sz w:val="20"/>
                <w:szCs w:val="20"/>
                <w:rtl/>
              </w:rPr>
              <w:t xml:space="preserve"> </w:t>
            </w:r>
            <w:r w:rsidRPr="00EF022A">
              <w:rPr>
                <w:rFonts w:ascii="Tahoma" w:hAnsi="Tahoma" w:cs="B Yagut" w:hint="cs"/>
                <w:b/>
                <w:bCs/>
                <w:sz w:val="20"/>
                <w:szCs w:val="20"/>
                <w:rtl/>
              </w:rPr>
              <w:t>از</w:t>
            </w:r>
            <w:r w:rsidRPr="00EF022A">
              <w:rPr>
                <w:rFonts w:cs="B Yagut" w:hint="cs"/>
                <w:b/>
                <w:bCs/>
                <w:sz w:val="20"/>
                <w:szCs w:val="20"/>
                <w:rtl/>
              </w:rPr>
              <w:t xml:space="preserve"> </w:t>
            </w:r>
            <w:r w:rsidRPr="00EF022A">
              <w:rPr>
                <w:rFonts w:ascii="Tahoma" w:hAnsi="Tahoma" w:cs="B Yagut" w:hint="cs"/>
                <w:b/>
                <w:bCs/>
                <w:sz w:val="20"/>
                <w:szCs w:val="20"/>
                <w:rtl/>
              </w:rPr>
              <w:t>شدت</w:t>
            </w:r>
            <w:r w:rsidRPr="00EF022A">
              <w:rPr>
                <w:rFonts w:cs="B Yagut" w:hint="cs"/>
                <w:b/>
                <w:bCs/>
                <w:sz w:val="20"/>
                <w:szCs w:val="20"/>
                <w:rtl/>
              </w:rPr>
              <w:t xml:space="preserve"> </w:t>
            </w:r>
            <w:r w:rsidRPr="00EF022A">
              <w:rPr>
                <w:rFonts w:ascii="Tahoma" w:hAnsi="Tahoma" w:cs="B Yagut" w:hint="cs"/>
                <w:b/>
                <w:bCs/>
                <w:sz w:val="20"/>
                <w:szCs w:val="20"/>
                <w:rtl/>
              </w:rPr>
              <w:t>بيشتري</w:t>
            </w:r>
            <w:r w:rsidRPr="00EF022A">
              <w:rPr>
                <w:rFonts w:cs="B Yagut" w:hint="cs"/>
                <w:b/>
                <w:bCs/>
                <w:sz w:val="20"/>
                <w:szCs w:val="20"/>
                <w:rtl/>
              </w:rPr>
              <w:t xml:space="preserve"> </w:t>
            </w:r>
            <w:r w:rsidRPr="00EF022A">
              <w:rPr>
                <w:rFonts w:ascii="Tahoma" w:hAnsi="Tahoma" w:cs="B Yagut" w:hint="cs"/>
                <w:b/>
                <w:bCs/>
                <w:sz w:val="20"/>
                <w:szCs w:val="20"/>
                <w:rtl/>
              </w:rPr>
              <w:t>برخوردار</w:t>
            </w:r>
            <w:r w:rsidRPr="00EF022A">
              <w:rPr>
                <w:rFonts w:cs="B Yagut" w:hint="cs"/>
                <w:b/>
                <w:bCs/>
                <w:sz w:val="20"/>
                <w:szCs w:val="20"/>
                <w:rtl/>
              </w:rPr>
              <w:t xml:space="preserve"> </w:t>
            </w:r>
            <w:r w:rsidRPr="00EF022A">
              <w:rPr>
                <w:rFonts w:ascii="Tahoma" w:hAnsi="Tahoma" w:cs="B Yagut" w:hint="cs"/>
                <w:b/>
                <w:bCs/>
                <w:sz w:val="20"/>
                <w:szCs w:val="20"/>
                <w:rtl/>
              </w:rPr>
              <w:t>است</w:t>
            </w:r>
            <w:r w:rsidRPr="00EF022A">
              <w:rPr>
                <w:rFonts w:cs="B Yagut" w:hint="cs"/>
                <w:b/>
                <w:bCs/>
                <w:sz w:val="20"/>
                <w:szCs w:val="20"/>
                <w:rtl/>
              </w:rPr>
              <w:t>.</w:t>
            </w:r>
          </w:p>
          <w:p w14:paraId="2AFE3A33" w14:textId="77777777" w:rsid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Pr>
            </w:pPr>
            <w:r w:rsidRPr="00EF022A">
              <w:rPr>
                <w:rFonts w:cs="B Yagut" w:hint="cs"/>
                <w:b/>
                <w:bCs/>
                <w:sz w:val="20"/>
                <w:szCs w:val="20"/>
                <w:rtl/>
              </w:rPr>
              <w:t xml:space="preserve"> </w:t>
            </w:r>
            <w:r w:rsidRPr="00EF022A">
              <w:rPr>
                <w:rFonts w:ascii="Tahoma" w:hAnsi="Tahoma" w:cs="B Yagut" w:hint="cs"/>
                <w:b/>
                <w:bCs/>
                <w:sz w:val="20"/>
                <w:szCs w:val="20"/>
                <w:rtl/>
              </w:rPr>
              <w:t>چند</w:t>
            </w:r>
            <w:r w:rsidRPr="00EF022A">
              <w:rPr>
                <w:rFonts w:cs="B Yagut" w:hint="cs"/>
                <w:b/>
                <w:bCs/>
                <w:sz w:val="20"/>
                <w:szCs w:val="20"/>
                <w:rtl/>
              </w:rPr>
              <w:t xml:space="preserve"> </w:t>
            </w:r>
            <w:r w:rsidRPr="00EF022A">
              <w:rPr>
                <w:rFonts w:ascii="Tahoma" w:hAnsi="Tahoma" w:cs="B Yagut" w:hint="cs"/>
                <w:b/>
                <w:bCs/>
                <w:sz w:val="20"/>
                <w:szCs w:val="20"/>
                <w:rtl/>
              </w:rPr>
              <w:t>شكلي</w:t>
            </w:r>
            <w:r w:rsidRPr="00EF022A">
              <w:rPr>
                <w:rFonts w:cs="B Yagut" w:hint="cs"/>
                <w:b/>
                <w:bCs/>
                <w:sz w:val="20"/>
                <w:szCs w:val="20"/>
                <w:rtl/>
              </w:rPr>
              <w:t xml:space="preserve"> </w:t>
            </w:r>
            <w:r w:rsidRPr="00EF022A">
              <w:rPr>
                <w:rFonts w:ascii="Tahoma" w:hAnsi="Tahoma" w:cs="B Yagut" w:hint="cs"/>
                <w:b/>
                <w:bCs/>
                <w:sz w:val="20"/>
                <w:szCs w:val="20"/>
                <w:rtl/>
              </w:rPr>
              <w:t>بودن</w:t>
            </w:r>
            <w:r w:rsidRPr="00EF022A">
              <w:rPr>
                <w:rFonts w:cs="B Yagut" w:hint="cs"/>
                <w:b/>
                <w:bCs/>
                <w:sz w:val="20"/>
                <w:szCs w:val="20"/>
                <w:rtl/>
              </w:rPr>
              <w:t xml:space="preserve"> </w:t>
            </w:r>
            <w:r w:rsidRPr="00EF022A">
              <w:rPr>
                <w:rFonts w:ascii="Tahoma" w:hAnsi="Tahoma" w:cs="B Yagut" w:hint="cs"/>
                <w:b/>
                <w:bCs/>
                <w:sz w:val="20"/>
                <w:szCs w:val="20"/>
                <w:rtl/>
              </w:rPr>
              <w:t>ضايعات،</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خط</w:t>
            </w:r>
            <w:r w:rsidRPr="00EF022A">
              <w:rPr>
                <w:rFonts w:cs="B Yagut" w:hint="cs"/>
                <w:b/>
                <w:bCs/>
                <w:sz w:val="20"/>
                <w:szCs w:val="20"/>
                <w:rtl/>
              </w:rPr>
              <w:t xml:space="preserve"> </w:t>
            </w:r>
            <w:r w:rsidRPr="00EF022A">
              <w:rPr>
                <w:rFonts w:ascii="Tahoma" w:hAnsi="Tahoma" w:cs="B Yagut" w:hint="cs"/>
                <w:b/>
                <w:bCs/>
                <w:sz w:val="20"/>
                <w:szCs w:val="20"/>
                <w:rtl/>
              </w:rPr>
              <w:t>مستقيم</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مورب</w:t>
            </w:r>
            <w:r w:rsidRPr="00EF022A">
              <w:rPr>
                <w:rFonts w:cs="B Yagut" w:hint="cs"/>
                <w:b/>
                <w:bCs/>
                <w:sz w:val="20"/>
                <w:szCs w:val="20"/>
                <w:rtl/>
              </w:rPr>
              <w:t xml:space="preserve"> </w:t>
            </w:r>
            <w:r w:rsidRPr="00EF022A">
              <w:rPr>
                <w:rFonts w:ascii="Tahoma" w:hAnsi="Tahoma" w:cs="B Yagut" w:hint="cs"/>
                <w:b/>
                <w:bCs/>
                <w:sz w:val="20"/>
                <w:szCs w:val="20"/>
                <w:rtl/>
              </w:rPr>
              <w:t>مانند</w:t>
            </w:r>
            <w:r w:rsidRPr="00EF022A">
              <w:rPr>
                <w:rFonts w:cs="B Yagut" w:hint="cs"/>
                <w:b/>
                <w:bCs/>
                <w:sz w:val="20"/>
                <w:szCs w:val="20"/>
                <w:rtl/>
              </w:rPr>
              <w:t xml:space="preserve"> </w:t>
            </w:r>
            <w:r w:rsidRPr="00EF022A">
              <w:rPr>
                <w:rFonts w:ascii="Tahoma" w:hAnsi="Tahoma" w:cs="B Yagut" w:hint="cs"/>
                <w:b/>
                <w:bCs/>
                <w:sz w:val="20"/>
                <w:szCs w:val="20"/>
                <w:rtl/>
              </w:rPr>
              <w:t>هستند</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صورتي،</w:t>
            </w:r>
            <w:r w:rsidRPr="00EF022A">
              <w:rPr>
                <w:rFonts w:cs="B Yagut" w:hint="cs"/>
                <w:b/>
                <w:bCs/>
                <w:sz w:val="20"/>
                <w:szCs w:val="20"/>
                <w:rtl/>
              </w:rPr>
              <w:t xml:space="preserve"> </w:t>
            </w:r>
            <w:r w:rsidRPr="00EF022A">
              <w:rPr>
                <w:rFonts w:ascii="Tahoma" w:hAnsi="Tahoma" w:cs="B Yagut" w:hint="cs"/>
                <w:b/>
                <w:bCs/>
                <w:sz w:val="20"/>
                <w:szCs w:val="20"/>
                <w:rtl/>
              </w:rPr>
              <w:t>سفيد</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مختصري</w:t>
            </w:r>
            <w:r w:rsidRPr="00EF022A">
              <w:rPr>
                <w:rFonts w:cs="B Yagut" w:hint="cs"/>
                <w:b/>
                <w:bCs/>
                <w:sz w:val="20"/>
                <w:szCs w:val="20"/>
                <w:rtl/>
              </w:rPr>
              <w:t xml:space="preserve"> </w:t>
            </w:r>
            <w:r w:rsidRPr="00EF022A">
              <w:rPr>
                <w:rFonts w:ascii="Tahoma" w:hAnsi="Tahoma" w:cs="B Yagut" w:hint="cs"/>
                <w:b/>
                <w:bCs/>
                <w:sz w:val="20"/>
                <w:szCs w:val="20"/>
                <w:rtl/>
              </w:rPr>
              <w:t>برآمده</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باشد</w:t>
            </w:r>
            <w:r w:rsidRPr="00EF022A">
              <w:rPr>
                <w:rFonts w:cs="B Yagut" w:hint="cs"/>
                <w:b/>
                <w:bCs/>
                <w:sz w:val="20"/>
                <w:szCs w:val="20"/>
                <w:rtl/>
              </w:rPr>
              <w:t xml:space="preserve">. </w:t>
            </w:r>
            <w:r w:rsidRPr="00EF022A">
              <w:rPr>
                <w:rFonts w:ascii="Tahoma" w:hAnsi="Tahoma" w:cs="B Yagut" w:hint="cs"/>
                <w:b/>
                <w:bCs/>
                <w:sz w:val="20"/>
                <w:szCs w:val="20"/>
                <w:rtl/>
              </w:rPr>
              <w:t>اغلب</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انتهاي</w:t>
            </w:r>
            <w:r w:rsidRPr="00EF022A">
              <w:rPr>
                <w:rFonts w:cs="B Yagut" w:hint="cs"/>
                <w:b/>
                <w:bCs/>
                <w:sz w:val="20"/>
                <w:szCs w:val="20"/>
                <w:rtl/>
              </w:rPr>
              <w:t xml:space="preserve"> </w:t>
            </w:r>
            <w:r w:rsidRPr="00EF022A">
              <w:rPr>
                <w:rFonts w:ascii="Tahoma" w:hAnsi="Tahoma" w:cs="B Yagut" w:hint="cs"/>
                <w:b/>
                <w:bCs/>
                <w:sz w:val="20"/>
                <w:szCs w:val="20"/>
                <w:rtl/>
              </w:rPr>
              <w:t>كانال،</w:t>
            </w:r>
            <w:r w:rsidRPr="00EF022A">
              <w:rPr>
                <w:rFonts w:cs="B Yagut" w:hint="cs"/>
                <w:b/>
                <w:bCs/>
                <w:sz w:val="20"/>
                <w:szCs w:val="20"/>
                <w:rtl/>
              </w:rPr>
              <w:t xml:space="preserve"> </w:t>
            </w:r>
            <w:r w:rsidRPr="00EF022A">
              <w:rPr>
                <w:rFonts w:ascii="Tahoma" w:hAnsi="Tahoma" w:cs="B Yagut" w:hint="cs"/>
                <w:b/>
                <w:bCs/>
                <w:sz w:val="20"/>
                <w:szCs w:val="20"/>
                <w:rtl/>
              </w:rPr>
              <w:t>وزيكول</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يك</w:t>
            </w:r>
            <w:r w:rsidRPr="00EF022A">
              <w:rPr>
                <w:rFonts w:cs="B Yagut" w:hint="cs"/>
                <w:b/>
                <w:bCs/>
                <w:sz w:val="20"/>
                <w:szCs w:val="20"/>
                <w:rtl/>
              </w:rPr>
              <w:t xml:space="preserve"> </w:t>
            </w:r>
            <w:r w:rsidRPr="00EF022A">
              <w:rPr>
                <w:rFonts w:ascii="Tahoma" w:hAnsi="Tahoma" w:cs="B Yagut" w:hint="cs"/>
                <w:b/>
                <w:bCs/>
                <w:sz w:val="20"/>
                <w:szCs w:val="20"/>
                <w:rtl/>
              </w:rPr>
              <w:t>نقطه</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چشم</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خورد</w:t>
            </w:r>
            <w:r w:rsidRPr="00EF022A">
              <w:rPr>
                <w:rFonts w:cs="B Yagut" w:hint="cs"/>
                <w:b/>
                <w:bCs/>
                <w:sz w:val="20"/>
                <w:szCs w:val="20"/>
                <w:rtl/>
              </w:rPr>
              <w:t>.</w:t>
            </w:r>
          </w:p>
          <w:p w14:paraId="06175D4E" w14:textId="760B7025" w:rsidR="00220DDF" w:rsidRP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tl/>
              </w:rPr>
            </w:pPr>
            <w:r w:rsidRPr="00EF022A">
              <w:rPr>
                <w:rFonts w:cs="B Yagut" w:hint="cs"/>
                <w:b/>
                <w:bCs/>
                <w:sz w:val="20"/>
                <w:szCs w:val="20"/>
                <w:rtl/>
              </w:rPr>
              <w:t xml:space="preserve"> </w:t>
            </w:r>
            <w:r w:rsidRPr="00EF022A">
              <w:rPr>
                <w:rFonts w:cs="B Yagut"/>
                <w:b/>
                <w:bCs/>
                <w:sz w:val="20"/>
                <w:szCs w:val="20"/>
                <w:rtl/>
              </w:rPr>
              <w:t>ضايعات</w:t>
            </w:r>
            <w:r w:rsidRPr="00EF022A">
              <w:rPr>
                <w:rFonts w:cs="B Yagut" w:hint="cs"/>
                <w:b/>
                <w:bCs/>
                <w:sz w:val="20"/>
                <w:szCs w:val="20"/>
                <w:rtl/>
              </w:rPr>
              <w:t xml:space="preserve"> </w:t>
            </w:r>
            <w:r w:rsidRPr="00EF022A">
              <w:rPr>
                <w:rFonts w:cs="B Yagut"/>
                <w:b/>
                <w:bCs/>
                <w:sz w:val="20"/>
                <w:szCs w:val="20"/>
                <w:rtl/>
              </w:rPr>
              <w:t>معمولا”</w:t>
            </w:r>
            <w:r w:rsidRPr="00EF022A">
              <w:rPr>
                <w:rFonts w:cs="B Yagut" w:hint="cs"/>
                <w:b/>
                <w:bCs/>
                <w:sz w:val="20"/>
                <w:szCs w:val="20"/>
                <w:rtl/>
              </w:rPr>
              <w:t xml:space="preserve"> روي مچ، كناره دست‌ها و پاها، فواصل </w:t>
            </w:r>
            <w:r w:rsidRPr="00EF022A">
              <w:rPr>
                <w:rFonts w:cs="B Yagut"/>
                <w:b/>
                <w:bCs/>
                <w:sz w:val="20"/>
                <w:szCs w:val="20"/>
                <w:rtl/>
              </w:rPr>
              <w:t>بين انگشتان،</w:t>
            </w:r>
            <w:r w:rsidRPr="00EF022A">
              <w:rPr>
                <w:rFonts w:cs="B Yagut" w:hint="cs"/>
                <w:b/>
                <w:bCs/>
                <w:sz w:val="20"/>
                <w:szCs w:val="20"/>
                <w:rtl/>
              </w:rPr>
              <w:t xml:space="preserve"> سرين،</w:t>
            </w:r>
            <w:r w:rsidRPr="00EF022A">
              <w:rPr>
                <w:rFonts w:cs="B Yagut"/>
                <w:b/>
                <w:bCs/>
                <w:sz w:val="20"/>
                <w:szCs w:val="20"/>
                <w:rtl/>
              </w:rPr>
              <w:t xml:space="preserve"> </w:t>
            </w:r>
            <w:r w:rsidRPr="00EF022A">
              <w:rPr>
                <w:rFonts w:cs="B Yagut" w:hint="cs"/>
                <w:b/>
                <w:bCs/>
                <w:sz w:val="20"/>
                <w:szCs w:val="20"/>
                <w:rtl/>
              </w:rPr>
              <w:t xml:space="preserve"> ديده مي شوند.</w:t>
            </w:r>
            <w:r w:rsidRPr="00EF022A">
              <w:rPr>
                <w:rFonts w:cs="B Yagut"/>
                <w:b/>
                <w:bCs/>
                <w:sz w:val="20"/>
                <w:szCs w:val="20"/>
                <w:rtl/>
              </w:rPr>
              <w:t xml:space="preserve"> </w:t>
            </w:r>
            <w:r w:rsidRPr="00EF022A">
              <w:rPr>
                <w:rFonts w:cs="B Yagut" w:hint="cs"/>
                <w:b/>
                <w:bCs/>
                <w:sz w:val="20"/>
                <w:szCs w:val="20"/>
                <w:rtl/>
              </w:rPr>
              <w:t>ضايعات در كودكان در</w:t>
            </w:r>
            <w:r w:rsidRPr="00EF022A">
              <w:rPr>
                <w:rFonts w:cs="B Yagut"/>
                <w:b/>
                <w:bCs/>
                <w:sz w:val="20"/>
                <w:szCs w:val="20"/>
                <w:rtl/>
              </w:rPr>
              <w:t>كف دست و</w:t>
            </w:r>
            <w:r w:rsidRPr="00EF022A">
              <w:rPr>
                <w:rFonts w:cs="B Yagut" w:hint="cs"/>
                <w:b/>
                <w:bCs/>
                <w:sz w:val="20"/>
                <w:szCs w:val="20"/>
                <w:rtl/>
              </w:rPr>
              <w:t xml:space="preserve"> </w:t>
            </w:r>
            <w:r w:rsidRPr="00EF022A">
              <w:rPr>
                <w:rFonts w:cs="B Yagut"/>
                <w:b/>
                <w:bCs/>
                <w:sz w:val="20"/>
                <w:szCs w:val="20"/>
                <w:rtl/>
              </w:rPr>
              <w:t>پا</w:t>
            </w:r>
            <w:r w:rsidRPr="00EF022A">
              <w:rPr>
                <w:rFonts w:cs="B Yagut" w:hint="cs"/>
                <w:b/>
                <w:bCs/>
                <w:sz w:val="20"/>
                <w:szCs w:val="20"/>
                <w:rtl/>
              </w:rPr>
              <w:t xml:space="preserve"> مشاهده  مي شود. </w:t>
            </w:r>
          </w:p>
          <w:p w14:paraId="496332BB" w14:textId="77777777" w:rsidR="00220DDF" w:rsidRPr="00220DDF" w:rsidRDefault="00220DDF" w:rsidP="00220DDF">
            <w:pPr>
              <w:tabs>
                <w:tab w:val="num" w:pos="720"/>
              </w:tabs>
              <w:spacing w:line="240" w:lineRule="auto"/>
              <w:rPr>
                <w:rFonts w:cs="B Yagut"/>
                <w:b/>
                <w:bCs/>
                <w:color w:val="000000"/>
                <w:sz w:val="20"/>
                <w:szCs w:val="20"/>
                <w:rtl/>
              </w:rPr>
            </w:pPr>
          </w:p>
        </w:tc>
        <w:tc>
          <w:tcPr>
            <w:tcW w:w="1136" w:type="dxa"/>
            <w:shd w:val="clear" w:color="auto" w:fill="FFFFFF"/>
            <w:vAlign w:val="center"/>
          </w:tcPr>
          <w:p w14:paraId="7D9E0F04" w14:textId="77777777" w:rsidR="00220DDF" w:rsidRPr="00220DDF" w:rsidRDefault="00220DDF" w:rsidP="00220DDF">
            <w:pPr>
              <w:spacing w:after="0" w:line="240" w:lineRule="auto"/>
              <w:jc w:val="center"/>
              <w:rPr>
                <w:rFonts w:cs="B Yagut"/>
                <w:b/>
                <w:bCs/>
                <w:color w:val="000000"/>
                <w:sz w:val="20"/>
                <w:szCs w:val="20"/>
                <w:highlight w:val="red"/>
                <w:rtl/>
              </w:rPr>
            </w:pPr>
            <w:r w:rsidRPr="00220DDF">
              <w:rPr>
                <w:rFonts w:cs="B Yagut" w:hint="cs"/>
                <w:b/>
                <w:bCs/>
                <w:color w:val="000000"/>
                <w:sz w:val="20"/>
                <w:szCs w:val="20"/>
                <w:rtl/>
              </w:rPr>
              <w:t>مشکوک به  بيماري گال</w:t>
            </w:r>
          </w:p>
        </w:tc>
        <w:tc>
          <w:tcPr>
            <w:tcW w:w="9496" w:type="dxa"/>
            <w:shd w:val="clear" w:color="auto" w:fill="FFFF99"/>
          </w:tcPr>
          <w:p w14:paraId="33B2F98D" w14:textId="77777777" w:rsidR="00220DDF" w:rsidRPr="00220DDF" w:rsidRDefault="00220DDF" w:rsidP="00220DDF">
            <w:pPr>
              <w:numPr>
                <w:ilvl w:val="0"/>
                <w:numId w:val="27"/>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shd w:val="clear" w:color="auto" w:fill="FFFF99"/>
                <w:rtl/>
              </w:rPr>
              <w:t xml:space="preserve"> هدايت و ارجاع به پزشك براي تشخيص و درمان</w:t>
            </w:r>
            <w:r w:rsidRPr="00220DDF">
              <w:rPr>
                <w:rFonts w:cs="B Yagut" w:hint="cs"/>
                <w:b/>
                <w:bCs/>
                <w:color w:val="000000"/>
                <w:sz w:val="20"/>
                <w:szCs w:val="20"/>
                <w:rtl/>
              </w:rPr>
              <w:t xml:space="preserve">  </w:t>
            </w:r>
          </w:p>
          <w:p w14:paraId="741C5BAE" w14:textId="77777777"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cs="B Yagut" w:hint="cs"/>
                <w:b/>
                <w:bCs/>
                <w:color w:val="000000"/>
                <w:sz w:val="20"/>
                <w:szCs w:val="20"/>
                <w:rtl/>
              </w:rPr>
              <w:t>آموزش، نظارت و پيگيري درمان هاي صحيح دارويي بر اساس دستورالعمل مربوطه</w:t>
            </w:r>
          </w:p>
          <w:p w14:paraId="7EF60AA8" w14:textId="77777777"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cs="B Yagut" w:hint="cs"/>
                <w:b/>
                <w:bCs/>
                <w:color w:val="000000"/>
                <w:sz w:val="20"/>
                <w:szCs w:val="20"/>
                <w:rtl/>
              </w:rPr>
              <w:t>گزارش به مراكز بهداشتي، درماني به منظور درمان به موقع و كنترل بيماري جدا سازي افراد مبتلا به بيماري گال در  48 ساعت اوليه</w:t>
            </w:r>
          </w:p>
          <w:p w14:paraId="4003D753" w14:textId="77777777"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ascii="Tahoma" w:hAnsi="Tahoma" w:cs="B Yagut" w:hint="cs"/>
                <w:b/>
                <w:bCs/>
                <w:sz w:val="20"/>
                <w:szCs w:val="20"/>
                <w:rtl/>
              </w:rPr>
              <w:t>درمان صحيح و كامل افراد مبتلا به بيماري گال، بررسي و درمان افرادي كه با افراد مبتلا به گال در تماس  هستند و يا زیر یک سقف زندگي  مي كنند</w:t>
            </w:r>
          </w:p>
          <w:p w14:paraId="6E687493" w14:textId="77777777" w:rsidR="00220DDF" w:rsidRPr="00220DDF" w:rsidRDefault="00220DDF" w:rsidP="00220DDF">
            <w:pPr>
              <w:numPr>
                <w:ilvl w:val="0"/>
                <w:numId w:val="29"/>
              </w:numPr>
              <w:spacing w:after="0" w:line="240" w:lineRule="auto"/>
              <w:ind w:left="316" w:hanging="284"/>
              <w:jc w:val="mediumKashida"/>
              <w:rPr>
                <w:rFonts w:ascii="Tahoma" w:hAnsi="Tahoma" w:cs="B Yagut"/>
                <w:b/>
                <w:bCs/>
                <w:sz w:val="20"/>
                <w:szCs w:val="20"/>
                <w:rtl/>
              </w:rPr>
            </w:pPr>
            <w:r w:rsidRPr="00220DDF">
              <w:rPr>
                <w:rFonts w:ascii="Tahoma" w:hAnsi="Tahoma" w:cs="B Yagut" w:hint="cs"/>
                <w:b/>
                <w:bCs/>
                <w:sz w:val="20"/>
                <w:szCs w:val="20"/>
                <w:rtl/>
              </w:rPr>
              <w:t>آموزش هاي ذيل به مبتلایان و خانواده آنان و اولياي مدارس:</w:t>
            </w:r>
          </w:p>
          <w:p w14:paraId="384D1B0C" w14:textId="77777777" w:rsidR="00220DDF" w:rsidRPr="00220DDF" w:rsidRDefault="00220DDF" w:rsidP="00220DDF">
            <w:pPr>
              <w:numPr>
                <w:ilvl w:val="0"/>
                <w:numId w:val="2"/>
              </w:numPr>
              <w:spacing w:after="0" w:line="240" w:lineRule="auto"/>
              <w:ind w:left="599" w:hanging="239"/>
              <w:jc w:val="mediumKashida"/>
              <w:rPr>
                <w:rFonts w:ascii="Tahoma" w:hAnsi="Tahoma" w:cs="B Yagut"/>
                <w:b/>
                <w:bCs/>
                <w:sz w:val="20"/>
                <w:szCs w:val="20"/>
                <w:rtl/>
              </w:rPr>
            </w:pPr>
            <w:r w:rsidRPr="00220DDF">
              <w:rPr>
                <w:rFonts w:ascii="Tahoma" w:hAnsi="Tahoma" w:cs="B Yagut" w:hint="cs"/>
                <w:b/>
                <w:bCs/>
                <w:sz w:val="20"/>
                <w:szCs w:val="20"/>
                <w:rtl/>
              </w:rPr>
              <w:t>خودداري از تماس  پوستي مانند دست دادن، در آغوش گرفتن، ماساژ با افراد مبتلا به بيماري گال</w:t>
            </w:r>
          </w:p>
          <w:p w14:paraId="011367B7" w14:textId="77777777"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استفاده نكردن از وسايل شخصي ديگران مانند كيسه و ليف حمام، صابون، حوله، لباس خصوصا لياس زير، روسري، شال گردن، ماشين و لوازم از بين بردن موهاي زايد بدن، كيسه خواب </w:t>
            </w:r>
          </w:p>
          <w:p w14:paraId="607E8E7A" w14:textId="77777777"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شستشوي مرتب لباس ها، لوازم خواب مانند پتوها، ملحفه ها، روبالشتي ها، رو تختي و پهن كردن آن ها در آفتاب پس از شستشو</w:t>
            </w:r>
          </w:p>
          <w:p w14:paraId="722CC499" w14:textId="77777777"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تميز كردن كامل اتاق ها،زير و روي فرش ها، گوشه و كنار و زير تخت خواب، راه پله، راهروها و حياط و ساير مكان هاي زندگي  </w:t>
            </w:r>
          </w:p>
          <w:p w14:paraId="3A7F0490" w14:textId="77777777" w:rsidR="00220DDF" w:rsidRPr="00220DDF" w:rsidRDefault="00220DDF" w:rsidP="00220DDF">
            <w:pPr>
              <w:spacing w:after="0" w:line="240" w:lineRule="auto"/>
              <w:jc w:val="mediumKashida"/>
              <w:rPr>
                <w:rFonts w:cs="B Yagut"/>
                <w:b/>
                <w:bCs/>
                <w:sz w:val="20"/>
                <w:szCs w:val="20"/>
                <w:rtl/>
              </w:rPr>
            </w:pPr>
            <w:r w:rsidRPr="00220DDF">
              <w:rPr>
                <w:rFonts w:ascii="Tahoma" w:hAnsi="Tahoma" w:cs="B Yagut" w:hint="cs"/>
                <w:b/>
                <w:bCs/>
                <w:sz w:val="20"/>
                <w:szCs w:val="20"/>
                <w:rtl/>
              </w:rPr>
              <w:t xml:space="preserve">لباس ها و وسايل شخصي افراد مبتلا به بيماري گال، كه قابل شستشو نيستند بايستي به مدت حداقل پنج روز در داخل نايلكس قرار داده و  درب آن محکم بسته شود ، سپس استفاده شود. پوشيدن دستكش در هنگام تماس با وسايل فرد بيمار مبتلا به گال ضروري است. </w:t>
            </w:r>
          </w:p>
        </w:tc>
      </w:tr>
      <w:tr w:rsidR="00220DDF" w:rsidRPr="00220DDF" w14:paraId="42A0AB2C" w14:textId="77777777" w:rsidTr="00786DA4">
        <w:trPr>
          <w:trHeight w:val="1050"/>
        </w:trPr>
        <w:tc>
          <w:tcPr>
            <w:tcW w:w="1667" w:type="dxa"/>
            <w:vMerge/>
            <w:shd w:val="clear" w:color="auto" w:fill="FFFFFF"/>
          </w:tcPr>
          <w:p w14:paraId="424C0734" w14:textId="77777777"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tcPr>
          <w:p w14:paraId="79BD2756" w14:textId="77777777"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 xml:space="preserve"> </w:t>
            </w:r>
          </w:p>
          <w:p w14:paraId="689AF916" w14:textId="77777777"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ضايعات پوستي وجود ندارد</w:t>
            </w:r>
          </w:p>
        </w:tc>
        <w:tc>
          <w:tcPr>
            <w:tcW w:w="1136" w:type="dxa"/>
            <w:shd w:val="clear" w:color="auto" w:fill="FFFFFF"/>
            <w:vAlign w:val="center"/>
          </w:tcPr>
          <w:p w14:paraId="1C52C219" w14:textId="77777777" w:rsidR="00220DDF" w:rsidRPr="00220DDF" w:rsidRDefault="00220DDF" w:rsidP="00220DDF">
            <w:pPr>
              <w:spacing w:after="0" w:line="240" w:lineRule="auto"/>
              <w:jc w:val="center"/>
              <w:rPr>
                <w:rFonts w:cs="B Yagut"/>
                <w:b/>
                <w:bCs/>
                <w:color w:val="000000"/>
                <w:sz w:val="20"/>
                <w:szCs w:val="20"/>
                <w:rtl/>
              </w:rPr>
            </w:pPr>
            <w:r w:rsidRPr="00220DDF">
              <w:rPr>
                <w:rFonts w:cs="B Yagut" w:hint="cs"/>
                <w:b/>
                <w:bCs/>
                <w:color w:val="000000"/>
                <w:sz w:val="20"/>
                <w:szCs w:val="20"/>
                <w:rtl/>
              </w:rPr>
              <w:t>مبتلا به گال         نمي باشد</w:t>
            </w:r>
          </w:p>
          <w:p w14:paraId="2DECEB49" w14:textId="77777777" w:rsidR="00220DDF" w:rsidRPr="00220DDF" w:rsidRDefault="00220DDF" w:rsidP="00220DDF">
            <w:pPr>
              <w:spacing w:after="0" w:line="240" w:lineRule="auto"/>
              <w:jc w:val="center"/>
              <w:rPr>
                <w:rFonts w:cs="B Yagut"/>
                <w:b/>
                <w:bCs/>
                <w:color w:val="000000"/>
                <w:sz w:val="20"/>
                <w:szCs w:val="20"/>
                <w:rtl/>
              </w:rPr>
            </w:pPr>
          </w:p>
        </w:tc>
        <w:tc>
          <w:tcPr>
            <w:tcW w:w="9496" w:type="dxa"/>
            <w:shd w:val="clear" w:color="auto" w:fill="92D050"/>
          </w:tcPr>
          <w:p w14:paraId="750B1DD1" w14:textId="77777777" w:rsidR="00220DDF" w:rsidRPr="00220DDF" w:rsidRDefault="00220DDF" w:rsidP="00220DDF">
            <w:pPr>
              <w:numPr>
                <w:ilvl w:val="0"/>
                <w:numId w:val="2"/>
              </w:numPr>
              <w:spacing w:after="0" w:line="240" w:lineRule="auto"/>
              <w:ind w:left="175" w:hanging="141"/>
              <w:contextualSpacing/>
              <w:rPr>
                <w:rFonts w:cs="B Yagut"/>
                <w:b/>
                <w:bCs/>
                <w:sz w:val="20"/>
                <w:szCs w:val="20"/>
                <w:rtl/>
              </w:rPr>
            </w:pPr>
            <w:r w:rsidRPr="00220DDF">
              <w:rPr>
                <w:rFonts w:cs="B Yagut" w:hint="cs"/>
                <w:b/>
                <w:bCs/>
                <w:sz w:val="20"/>
                <w:szCs w:val="20"/>
                <w:rtl/>
              </w:rPr>
              <w:t>ارايه آموزش های بهداشت فردی</w:t>
            </w:r>
          </w:p>
          <w:p w14:paraId="4683D403" w14:textId="77777777" w:rsidR="00220DDF" w:rsidRPr="00220DDF" w:rsidRDefault="00220DDF" w:rsidP="00220DDF">
            <w:pPr>
              <w:spacing w:after="0" w:line="240" w:lineRule="auto"/>
              <w:ind w:firstLine="35"/>
              <w:rPr>
                <w:rFonts w:cs="B Yagut"/>
                <w:b/>
                <w:bCs/>
                <w:sz w:val="20"/>
                <w:szCs w:val="20"/>
                <w:rtl/>
              </w:rPr>
            </w:pPr>
            <w:r w:rsidRPr="00220DDF">
              <w:rPr>
                <w:rFonts w:cs="B Yagut" w:hint="cs"/>
                <w:b/>
                <w:bCs/>
                <w:sz w:val="20"/>
                <w:szCs w:val="20"/>
                <w:rtl/>
              </w:rPr>
              <w:t xml:space="preserve">-  ادامه مراقبت ها                                                    </w:t>
            </w:r>
          </w:p>
          <w:p w14:paraId="4A693EF2" w14:textId="77777777" w:rsidR="00220DDF" w:rsidRPr="00220DDF" w:rsidRDefault="00220DDF" w:rsidP="00220DDF">
            <w:pPr>
              <w:spacing w:after="0" w:line="240" w:lineRule="auto"/>
              <w:rPr>
                <w:rFonts w:cs="B Yagut"/>
                <w:b/>
                <w:bCs/>
                <w:sz w:val="20"/>
                <w:szCs w:val="20"/>
                <w:rtl/>
              </w:rPr>
            </w:pPr>
          </w:p>
        </w:tc>
      </w:tr>
    </w:tbl>
    <w:p w14:paraId="1321A523" w14:textId="77777777" w:rsidR="003360EE" w:rsidRDefault="003360EE" w:rsidP="00025C98">
      <w:pPr>
        <w:tabs>
          <w:tab w:val="left" w:pos="7914"/>
        </w:tabs>
        <w:spacing w:after="0"/>
        <w:ind w:hanging="172"/>
        <w:rPr>
          <w:rFonts w:cs="B Titr"/>
          <w:rtl/>
        </w:rPr>
      </w:pPr>
    </w:p>
    <w:p w14:paraId="0CC8EF1C" w14:textId="77777777" w:rsidR="003360EE" w:rsidRDefault="003360EE" w:rsidP="00025C98">
      <w:pPr>
        <w:tabs>
          <w:tab w:val="left" w:pos="7914"/>
        </w:tabs>
        <w:spacing w:after="0"/>
        <w:ind w:hanging="172"/>
        <w:rPr>
          <w:rFonts w:cs="B Titr"/>
          <w:rtl/>
        </w:rPr>
      </w:pPr>
    </w:p>
    <w:p w14:paraId="1389ABEA" w14:textId="77777777" w:rsidR="002F7A5E" w:rsidRPr="00B74AF8" w:rsidRDefault="00910BE3" w:rsidP="003360EE">
      <w:pPr>
        <w:spacing w:after="0" w:line="240" w:lineRule="auto"/>
        <w:ind w:hanging="442"/>
        <w:rPr>
          <w:rFonts w:cs="B Titr"/>
          <w:rtl/>
        </w:rPr>
      </w:pPr>
      <w:r>
        <w:rPr>
          <w:rFonts w:cs="B Titr" w:hint="cs"/>
          <w:rtl/>
        </w:rPr>
        <w:t xml:space="preserve"> </w:t>
      </w:r>
      <w:r w:rsidR="002F7A5E">
        <w:rPr>
          <w:rFonts w:cs="B Titr" w:hint="cs"/>
          <w:sz w:val="24"/>
          <w:szCs w:val="24"/>
          <w:rtl/>
        </w:rPr>
        <w:t xml:space="preserve">  </w:t>
      </w:r>
      <w:r w:rsidR="00231968">
        <w:rPr>
          <w:rFonts w:cs="B Titr" w:hint="cs"/>
          <w:sz w:val="24"/>
          <w:szCs w:val="24"/>
          <w:rtl/>
        </w:rPr>
        <w:t xml:space="preserve">        </w:t>
      </w:r>
      <w:r w:rsidR="006B4576">
        <w:rPr>
          <w:rFonts w:cs="B Titr" w:hint="cs"/>
          <w:sz w:val="24"/>
          <w:szCs w:val="24"/>
          <w:rtl/>
        </w:rPr>
        <w:t xml:space="preserve"> </w:t>
      </w:r>
      <w:r w:rsidR="00540AA6">
        <w:rPr>
          <w:rFonts w:cs="B Titr" w:hint="cs"/>
          <w:sz w:val="24"/>
          <w:szCs w:val="24"/>
          <w:rtl/>
        </w:rPr>
        <w:t xml:space="preserve">    </w:t>
      </w:r>
      <w:r w:rsidR="002F7A5E">
        <w:rPr>
          <w:rFonts w:cs="B Titr" w:hint="cs"/>
          <w:sz w:val="24"/>
          <w:szCs w:val="24"/>
          <w:rtl/>
        </w:rPr>
        <w:t xml:space="preserve"> </w:t>
      </w:r>
      <w:r w:rsidR="00CA6C24">
        <w:rPr>
          <w:rFonts w:cs="B Titr" w:hint="cs"/>
          <w:sz w:val="24"/>
          <w:szCs w:val="24"/>
          <w:rtl/>
        </w:rPr>
        <w:t xml:space="preserve"> </w:t>
      </w:r>
      <w:r w:rsidR="0000067C">
        <w:rPr>
          <w:rFonts w:cs="B Titr" w:hint="cs"/>
          <w:sz w:val="24"/>
          <w:szCs w:val="24"/>
          <w:rtl/>
        </w:rPr>
        <w:t xml:space="preserve">  </w:t>
      </w:r>
      <w:r w:rsidR="00CA6C24">
        <w:rPr>
          <w:rFonts w:cs="B Titr" w:hint="cs"/>
          <w:sz w:val="24"/>
          <w:szCs w:val="24"/>
          <w:rtl/>
        </w:rPr>
        <w:t xml:space="preserve"> </w:t>
      </w:r>
      <w:r w:rsidR="002F7A5E" w:rsidRPr="00641C45">
        <w:rPr>
          <w:rFonts w:cs="B Titr" w:hint="cs"/>
          <w:rtl/>
        </w:rPr>
        <w:t xml:space="preserve">مراقبت از نظر وضعيت دهان و </w:t>
      </w:r>
      <w:r w:rsidR="002F7A5E" w:rsidRPr="00B74AF8">
        <w:rPr>
          <w:rFonts w:cs="B Titr" w:hint="cs"/>
          <w:rtl/>
        </w:rPr>
        <w:t>دندان</w:t>
      </w:r>
      <w:r w:rsidR="00D245DB" w:rsidRPr="00B74AF8">
        <w:rPr>
          <w:rFonts w:hint="cs"/>
          <w:rtl/>
        </w:rPr>
        <w:t xml:space="preserve"> </w:t>
      </w:r>
      <w:r w:rsidR="00B70DF0" w:rsidRPr="00B74AF8">
        <w:rPr>
          <w:rFonts w:cs="B Titr" w:hint="cs"/>
          <w:rtl/>
        </w:rPr>
        <w:t>(</w:t>
      </w:r>
      <w:r w:rsidR="003360EE" w:rsidRPr="00B74AF8">
        <w:rPr>
          <w:rFonts w:cs="B Titr" w:hint="cs"/>
          <w:rtl/>
        </w:rPr>
        <w:t>5</w:t>
      </w:r>
      <w:r w:rsidR="004935A3" w:rsidRPr="00B74AF8">
        <w:rPr>
          <w:rFonts w:cs="B Titr" w:hint="cs"/>
          <w:rtl/>
        </w:rPr>
        <w:t xml:space="preserve"> </w:t>
      </w:r>
      <w:r w:rsidR="00D245DB" w:rsidRPr="00B74AF8">
        <w:rPr>
          <w:rFonts w:cs="B Titr" w:hint="cs"/>
          <w:rtl/>
        </w:rPr>
        <w:t xml:space="preserve"> تا</w:t>
      </w:r>
      <w:r w:rsidR="004935A3" w:rsidRPr="00B74AF8">
        <w:rPr>
          <w:rFonts w:cs="B Titr" w:hint="cs"/>
          <w:rtl/>
        </w:rPr>
        <w:t xml:space="preserve"> 14</w:t>
      </w:r>
      <w:r w:rsidR="00D245DB" w:rsidRPr="00B74AF8">
        <w:rPr>
          <w:rFonts w:cs="B Titr" w:hint="cs"/>
          <w:rtl/>
        </w:rPr>
        <w:t xml:space="preserve"> سال</w:t>
      </w:r>
      <w:r w:rsidR="00B70DF0" w:rsidRPr="00B74AF8">
        <w:rPr>
          <w:rFonts w:cs="B Titr" w:hint="cs"/>
          <w:rtl/>
        </w:rPr>
        <w:t>)</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4413"/>
        <w:gridCol w:w="2409"/>
        <w:gridCol w:w="5702"/>
      </w:tblGrid>
      <w:tr w:rsidR="00B74AF8" w:rsidRPr="00B74AF8" w14:paraId="2A616097" w14:textId="77777777" w:rsidTr="002B748C">
        <w:trPr>
          <w:jc w:val="center"/>
        </w:trPr>
        <w:tc>
          <w:tcPr>
            <w:tcW w:w="1826" w:type="dxa"/>
          </w:tcPr>
          <w:p w14:paraId="2394DFF7" w14:textId="77777777" w:rsidR="002F7A5E" w:rsidRPr="00B74AF8" w:rsidRDefault="002F7A5E" w:rsidP="000751E6">
            <w:pPr>
              <w:spacing w:after="0" w:line="240" w:lineRule="auto"/>
              <w:jc w:val="center"/>
              <w:rPr>
                <w:rFonts w:cs="B Titr"/>
                <w:sz w:val="20"/>
                <w:szCs w:val="20"/>
                <w:rtl/>
              </w:rPr>
            </w:pPr>
            <w:r w:rsidRPr="00B74AF8">
              <w:rPr>
                <w:rFonts w:cs="B Titr" w:hint="cs"/>
                <w:b/>
                <w:bCs/>
                <w:sz w:val="20"/>
                <w:szCs w:val="20"/>
                <w:rtl/>
              </w:rPr>
              <w:t>ارزيابی</w:t>
            </w:r>
          </w:p>
        </w:tc>
        <w:tc>
          <w:tcPr>
            <w:tcW w:w="4413" w:type="dxa"/>
          </w:tcPr>
          <w:p w14:paraId="2160C3CD" w14:textId="77777777" w:rsidR="002F7A5E" w:rsidRPr="00B74AF8" w:rsidRDefault="002B748C" w:rsidP="000751E6">
            <w:pPr>
              <w:spacing w:after="0" w:line="240" w:lineRule="auto"/>
              <w:jc w:val="center"/>
              <w:rPr>
                <w:rFonts w:cs="B Titr"/>
                <w:b/>
                <w:bCs/>
                <w:sz w:val="20"/>
                <w:szCs w:val="20"/>
                <w:rtl/>
              </w:rPr>
            </w:pPr>
            <w:r w:rsidRPr="00B74AF8">
              <w:rPr>
                <w:rFonts w:cs="B Titr" w:hint="cs"/>
                <w:b/>
                <w:bCs/>
                <w:sz w:val="20"/>
                <w:szCs w:val="20"/>
                <w:rtl/>
              </w:rPr>
              <w:t>نتيجه ارزيابي</w:t>
            </w:r>
          </w:p>
        </w:tc>
        <w:tc>
          <w:tcPr>
            <w:tcW w:w="2409" w:type="dxa"/>
          </w:tcPr>
          <w:p w14:paraId="18444460" w14:textId="77777777" w:rsidR="002F7A5E" w:rsidRPr="00B74AF8" w:rsidRDefault="002F7A5E" w:rsidP="000751E6">
            <w:pPr>
              <w:spacing w:after="0" w:line="240" w:lineRule="auto"/>
              <w:jc w:val="center"/>
              <w:rPr>
                <w:rFonts w:cs="B Titr"/>
                <w:b/>
                <w:bCs/>
                <w:sz w:val="20"/>
                <w:szCs w:val="20"/>
                <w:rtl/>
              </w:rPr>
            </w:pPr>
            <w:r w:rsidRPr="00B74AF8">
              <w:rPr>
                <w:rFonts w:cs="B Titr" w:hint="cs"/>
                <w:b/>
                <w:bCs/>
                <w:sz w:val="20"/>
                <w:szCs w:val="20"/>
                <w:rtl/>
              </w:rPr>
              <w:t>طبقه بندی</w:t>
            </w:r>
          </w:p>
        </w:tc>
        <w:tc>
          <w:tcPr>
            <w:tcW w:w="5702" w:type="dxa"/>
          </w:tcPr>
          <w:p w14:paraId="0DFFD37F" w14:textId="77777777" w:rsidR="002F7A5E" w:rsidRPr="00B74AF8" w:rsidRDefault="002F7A5E" w:rsidP="00AA7DCA">
            <w:pPr>
              <w:spacing w:after="0" w:line="240" w:lineRule="auto"/>
              <w:jc w:val="center"/>
              <w:rPr>
                <w:rFonts w:cs="B Titr"/>
                <w:b/>
                <w:bCs/>
                <w:sz w:val="20"/>
                <w:szCs w:val="20"/>
                <w:rtl/>
              </w:rPr>
            </w:pPr>
            <w:r w:rsidRPr="00B74AF8">
              <w:rPr>
                <w:rFonts w:cs="B Titr" w:hint="cs"/>
                <w:b/>
                <w:bCs/>
                <w:sz w:val="20"/>
                <w:szCs w:val="20"/>
                <w:rtl/>
              </w:rPr>
              <w:t>اقدام</w:t>
            </w:r>
          </w:p>
        </w:tc>
      </w:tr>
      <w:tr w:rsidR="002F7A5E" w:rsidRPr="00641C45" w14:paraId="24C836DB" w14:textId="77777777" w:rsidTr="00BC5DEC">
        <w:trPr>
          <w:jc w:val="center"/>
        </w:trPr>
        <w:tc>
          <w:tcPr>
            <w:tcW w:w="1826" w:type="dxa"/>
            <w:vMerge w:val="restart"/>
            <w:vAlign w:val="center"/>
          </w:tcPr>
          <w:p w14:paraId="74C35632" w14:textId="77777777" w:rsidR="002F7A5E" w:rsidRPr="00641C45" w:rsidRDefault="002F7A5E" w:rsidP="000D799D">
            <w:pPr>
              <w:spacing w:after="0" w:line="240" w:lineRule="auto"/>
              <w:jc w:val="center"/>
              <w:rPr>
                <w:rFonts w:cs="B Yagut"/>
                <w:b/>
                <w:bCs/>
                <w:sz w:val="20"/>
                <w:szCs w:val="20"/>
                <w:rtl/>
              </w:rPr>
            </w:pPr>
            <w:r w:rsidRPr="00641C45">
              <w:rPr>
                <w:rFonts w:cs="B Yagut" w:hint="cs"/>
                <w:b/>
                <w:bCs/>
                <w:sz w:val="20"/>
                <w:szCs w:val="20"/>
                <w:rtl/>
              </w:rPr>
              <w:t>معاينه دهان و دندان</w:t>
            </w:r>
          </w:p>
        </w:tc>
        <w:tc>
          <w:tcPr>
            <w:tcW w:w="4413" w:type="dxa"/>
          </w:tcPr>
          <w:p w14:paraId="04CEB819" w14:textId="77777777" w:rsidR="002F7A5E" w:rsidRPr="00FA37DC" w:rsidRDefault="002F7A5E" w:rsidP="00471A3E">
            <w:pPr>
              <w:pStyle w:val="ListParagraph"/>
              <w:numPr>
                <w:ilvl w:val="0"/>
                <w:numId w:val="72"/>
              </w:numPr>
              <w:spacing w:after="0" w:line="240" w:lineRule="auto"/>
              <w:rPr>
                <w:rFonts w:cs="B Yagut"/>
                <w:b/>
                <w:bCs/>
                <w:i/>
                <w:iCs/>
                <w:sz w:val="20"/>
                <w:szCs w:val="20"/>
                <w:rtl/>
              </w:rPr>
            </w:pPr>
            <w:r w:rsidRPr="00FA37DC">
              <w:rPr>
                <w:rFonts w:ascii="Tahoma" w:hAnsi="Tahoma" w:cs="B Yagut" w:hint="cs"/>
                <w:b/>
                <w:bCs/>
                <w:i/>
                <w:iCs/>
                <w:sz w:val="20"/>
                <w:szCs w:val="20"/>
                <w:rtl/>
              </w:rPr>
              <w:t>در</w:t>
            </w:r>
            <w:r w:rsidRPr="00FA37DC">
              <w:rPr>
                <w:rFonts w:cs="B Yagut" w:hint="cs"/>
                <w:b/>
                <w:bCs/>
                <w:i/>
                <w:iCs/>
                <w:sz w:val="20"/>
                <w:szCs w:val="20"/>
                <w:rtl/>
              </w:rPr>
              <w:t xml:space="preserve"> </w:t>
            </w:r>
            <w:r w:rsidRPr="00FA37DC">
              <w:rPr>
                <w:rFonts w:ascii="Tahoma" w:hAnsi="Tahoma" w:cs="B Yagut" w:hint="cs"/>
                <w:b/>
                <w:bCs/>
                <w:i/>
                <w:iCs/>
                <w:sz w:val="20"/>
                <w:szCs w:val="20"/>
                <w:rtl/>
              </w:rPr>
              <w:t>صورت</w:t>
            </w:r>
            <w:r w:rsidRPr="00FA37DC">
              <w:rPr>
                <w:rFonts w:cs="B Yagut" w:hint="cs"/>
                <w:b/>
                <w:bCs/>
                <w:i/>
                <w:iCs/>
                <w:sz w:val="20"/>
                <w:szCs w:val="20"/>
                <w:rtl/>
              </w:rPr>
              <w:t xml:space="preserve"> </w:t>
            </w:r>
            <w:r w:rsidRPr="00FA37DC">
              <w:rPr>
                <w:rFonts w:ascii="Tahoma" w:hAnsi="Tahoma" w:cs="B Yagut" w:hint="cs"/>
                <w:b/>
                <w:bCs/>
                <w:i/>
                <w:iCs/>
                <w:sz w:val="20"/>
                <w:szCs w:val="20"/>
                <w:rtl/>
              </w:rPr>
              <w:t>وجود</w:t>
            </w:r>
            <w:r w:rsidRPr="00FA37DC">
              <w:rPr>
                <w:rFonts w:cs="B Yagut" w:hint="cs"/>
                <w:b/>
                <w:bCs/>
                <w:i/>
                <w:iCs/>
                <w:sz w:val="20"/>
                <w:szCs w:val="20"/>
                <w:rtl/>
              </w:rPr>
              <w:t xml:space="preserve"> </w:t>
            </w:r>
            <w:r w:rsidRPr="00FA37DC">
              <w:rPr>
                <w:rFonts w:ascii="Tahoma" w:hAnsi="Tahoma" w:cs="B Yagut" w:hint="cs"/>
                <w:b/>
                <w:bCs/>
                <w:i/>
                <w:iCs/>
                <w:sz w:val="20"/>
                <w:szCs w:val="20"/>
                <w:rtl/>
              </w:rPr>
              <w:t>هر</w:t>
            </w:r>
            <w:r w:rsidRPr="00FA37DC">
              <w:rPr>
                <w:rFonts w:cs="B Yagut" w:hint="cs"/>
                <w:b/>
                <w:bCs/>
                <w:i/>
                <w:iCs/>
                <w:sz w:val="20"/>
                <w:szCs w:val="20"/>
                <w:rtl/>
              </w:rPr>
              <w:t xml:space="preserve"> </w:t>
            </w:r>
            <w:r w:rsidRPr="00FA37DC">
              <w:rPr>
                <w:rFonts w:ascii="Tahoma" w:hAnsi="Tahoma" w:cs="B Yagut" w:hint="cs"/>
                <w:b/>
                <w:bCs/>
                <w:i/>
                <w:iCs/>
                <w:sz w:val="20"/>
                <w:szCs w:val="20"/>
                <w:rtl/>
              </w:rPr>
              <w:t>يك</w:t>
            </w:r>
            <w:r w:rsidRPr="00FA37DC">
              <w:rPr>
                <w:rFonts w:cs="B Yagut" w:hint="cs"/>
                <w:b/>
                <w:bCs/>
                <w:i/>
                <w:iCs/>
                <w:sz w:val="20"/>
                <w:szCs w:val="20"/>
                <w:rtl/>
              </w:rPr>
              <w:t xml:space="preserve"> </w:t>
            </w:r>
            <w:r w:rsidRPr="00FA37DC">
              <w:rPr>
                <w:rFonts w:ascii="Tahoma" w:hAnsi="Tahoma" w:cs="B Yagut" w:hint="cs"/>
                <w:b/>
                <w:bCs/>
                <w:i/>
                <w:iCs/>
                <w:sz w:val="20"/>
                <w:szCs w:val="20"/>
                <w:rtl/>
              </w:rPr>
              <w:t>از</w:t>
            </w:r>
            <w:r w:rsidRPr="00FA37DC">
              <w:rPr>
                <w:rFonts w:cs="B Yagut" w:hint="cs"/>
                <w:b/>
                <w:bCs/>
                <w:i/>
                <w:iCs/>
                <w:sz w:val="20"/>
                <w:szCs w:val="20"/>
                <w:rtl/>
              </w:rPr>
              <w:t xml:space="preserve"> </w:t>
            </w:r>
            <w:r w:rsidRPr="00FA37DC">
              <w:rPr>
                <w:rFonts w:ascii="Tahoma" w:hAnsi="Tahoma" w:cs="B Yagut" w:hint="cs"/>
                <w:b/>
                <w:bCs/>
                <w:i/>
                <w:iCs/>
                <w:sz w:val="20"/>
                <w:szCs w:val="20"/>
                <w:rtl/>
              </w:rPr>
              <w:t>نشانه</w:t>
            </w:r>
            <w:r w:rsidRPr="00FA37DC">
              <w:rPr>
                <w:rFonts w:cs="B Yagut" w:hint="cs"/>
                <w:b/>
                <w:bCs/>
                <w:i/>
                <w:iCs/>
                <w:sz w:val="20"/>
                <w:szCs w:val="20"/>
                <w:rtl/>
              </w:rPr>
              <w:t xml:space="preserve"> </w:t>
            </w:r>
            <w:r w:rsidRPr="00FA37DC">
              <w:rPr>
                <w:rFonts w:ascii="Tahoma" w:hAnsi="Tahoma" w:cs="B Yagut" w:hint="cs"/>
                <w:b/>
                <w:bCs/>
                <w:i/>
                <w:iCs/>
                <w:sz w:val="20"/>
                <w:szCs w:val="20"/>
                <w:rtl/>
              </w:rPr>
              <w:t>هاي</w:t>
            </w:r>
            <w:r w:rsidRPr="00FA37DC">
              <w:rPr>
                <w:rFonts w:cs="B Yagut" w:hint="cs"/>
                <w:b/>
                <w:bCs/>
                <w:i/>
                <w:iCs/>
                <w:sz w:val="20"/>
                <w:szCs w:val="20"/>
                <w:rtl/>
              </w:rPr>
              <w:t xml:space="preserve"> </w:t>
            </w:r>
            <w:r w:rsidRPr="00FA37DC">
              <w:rPr>
                <w:rFonts w:ascii="Tahoma" w:hAnsi="Tahoma" w:cs="B Yagut" w:hint="cs"/>
                <w:b/>
                <w:bCs/>
                <w:i/>
                <w:iCs/>
                <w:sz w:val="20"/>
                <w:szCs w:val="20"/>
                <w:rtl/>
              </w:rPr>
              <w:t>زير</w:t>
            </w:r>
            <w:r w:rsidRPr="00FA37DC">
              <w:rPr>
                <w:rFonts w:cs="B Yagut" w:hint="cs"/>
                <w:b/>
                <w:bCs/>
                <w:i/>
                <w:iCs/>
                <w:sz w:val="20"/>
                <w:szCs w:val="20"/>
                <w:rtl/>
              </w:rPr>
              <w:t xml:space="preserve">: </w:t>
            </w:r>
          </w:p>
          <w:p w14:paraId="09795B58"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دندان درد                   </w:t>
            </w:r>
          </w:p>
          <w:p w14:paraId="0FB204A8"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تورم و پارگی و خونريزی از بافت             </w:t>
            </w:r>
          </w:p>
          <w:p w14:paraId="3B6951A9"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آبسه دندان                  </w:t>
            </w:r>
          </w:p>
          <w:p w14:paraId="526E95D0" w14:textId="77777777" w:rsidR="002F7A5E" w:rsidRPr="00641C45" w:rsidRDefault="002F7A5E" w:rsidP="000751E6">
            <w:pPr>
              <w:spacing w:after="0" w:line="240" w:lineRule="auto"/>
              <w:rPr>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شكستگی و بيرون افتادن دندان از دهان</w:t>
            </w:r>
          </w:p>
        </w:tc>
        <w:tc>
          <w:tcPr>
            <w:tcW w:w="2409" w:type="dxa"/>
            <w:vAlign w:val="center"/>
          </w:tcPr>
          <w:p w14:paraId="77762919" w14:textId="77777777"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 xml:space="preserve">مشكل </w:t>
            </w:r>
            <w:r w:rsidR="00CA0E22">
              <w:rPr>
                <w:rFonts w:cs="B Yagut" w:hint="cs"/>
                <w:b/>
                <w:bCs/>
                <w:sz w:val="20"/>
                <w:szCs w:val="20"/>
                <w:rtl/>
              </w:rPr>
              <w:t xml:space="preserve">شديد </w:t>
            </w:r>
            <w:r w:rsidRPr="00641C45">
              <w:rPr>
                <w:rFonts w:cs="B Yagut" w:hint="cs"/>
                <w:b/>
                <w:bCs/>
                <w:sz w:val="20"/>
                <w:szCs w:val="20"/>
                <w:rtl/>
              </w:rPr>
              <w:t>دهان و دندان دارد</w:t>
            </w:r>
          </w:p>
        </w:tc>
        <w:tc>
          <w:tcPr>
            <w:tcW w:w="5702" w:type="dxa"/>
            <w:shd w:val="clear" w:color="auto" w:fill="FF0000"/>
          </w:tcPr>
          <w:p w14:paraId="0B138A70"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تجويز مسكن برای درد</w:t>
            </w:r>
          </w:p>
          <w:p w14:paraId="07B2A2F6"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اقدام مربوط به بيرون افتادن دندان طبق راهنما</w:t>
            </w:r>
          </w:p>
          <w:p w14:paraId="6B227AA7"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ارجاع فوری به دندانپزشك</w:t>
            </w:r>
          </w:p>
        </w:tc>
      </w:tr>
      <w:tr w:rsidR="002F7A5E" w:rsidRPr="00641C45" w14:paraId="3554A934" w14:textId="77777777" w:rsidTr="00BC5DEC">
        <w:trPr>
          <w:jc w:val="center"/>
        </w:trPr>
        <w:tc>
          <w:tcPr>
            <w:tcW w:w="1826" w:type="dxa"/>
            <w:vMerge/>
          </w:tcPr>
          <w:p w14:paraId="2FED2F79" w14:textId="77777777" w:rsidR="002F7A5E" w:rsidRPr="00641C45" w:rsidRDefault="002F7A5E" w:rsidP="000751E6">
            <w:pPr>
              <w:spacing w:after="0" w:line="240" w:lineRule="auto"/>
              <w:rPr>
                <w:sz w:val="20"/>
                <w:szCs w:val="20"/>
                <w:rtl/>
              </w:rPr>
            </w:pPr>
          </w:p>
        </w:tc>
        <w:tc>
          <w:tcPr>
            <w:tcW w:w="4413" w:type="dxa"/>
          </w:tcPr>
          <w:p w14:paraId="39430C79" w14:textId="77777777" w:rsidR="002F7A5E" w:rsidRPr="00FA37DC" w:rsidRDefault="002F7A5E" w:rsidP="00471A3E">
            <w:pPr>
              <w:pStyle w:val="ListParagraph"/>
              <w:numPr>
                <w:ilvl w:val="0"/>
                <w:numId w:val="72"/>
              </w:numPr>
              <w:spacing w:after="0" w:line="240" w:lineRule="auto"/>
              <w:rPr>
                <w:rFonts w:cs="B Yagut"/>
                <w:b/>
                <w:bCs/>
                <w:i/>
                <w:iCs/>
                <w:sz w:val="20"/>
                <w:szCs w:val="20"/>
                <w:rtl/>
              </w:rPr>
            </w:pPr>
            <w:r w:rsidRPr="00FA37DC">
              <w:rPr>
                <w:rFonts w:ascii="Tahoma" w:hAnsi="Tahoma" w:cs="B Yagut" w:hint="cs"/>
                <w:b/>
                <w:bCs/>
                <w:i/>
                <w:iCs/>
                <w:sz w:val="20"/>
                <w:szCs w:val="20"/>
                <w:rtl/>
              </w:rPr>
              <w:t>در</w:t>
            </w:r>
            <w:r w:rsidRPr="00FA37DC">
              <w:rPr>
                <w:rFonts w:cs="B Yagut" w:hint="cs"/>
                <w:b/>
                <w:bCs/>
                <w:i/>
                <w:iCs/>
                <w:sz w:val="20"/>
                <w:szCs w:val="20"/>
                <w:rtl/>
              </w:rPr>
              <w:t xml:space="preserve"> </w:t>
            </w:r>
            <w:r w:rsidRPr="00FA37DC">
              <w:rPr>
                <w:rFonts w:ascii="Tahoma" w:hAnsi="Tahoma" w:cs="B Yagut" w:hint="cs"/>
                <w:b/>
                <w:bCs/>
                <w:i/>
                <w:iCs/>
                <w:sz w:val="20"/>
                <w:szCs w:val="20"/>
                <w:rtl/>
              </w:rPr>
              <w:t>صورت</w:t>
            </w:r>
            <w:r w:rsidRPr="00FA37DC">
              <w:rPr>
                <w:rFonts w:cs="B Yagut" w:hint="cs"/>
                <w:b/>
                <w:bCs/>
                <w:i/>
                <w:iCs/>
                <w:sz w:val="20"/>
                <w:szCs w:val="20"/>
                <w:rtl/>
              </w:rPr>
              <w:t xml:space="preserve"> </w:t>
            </w:r>
            <w:r w:rsidRPr="00FA37DC">
              <w:rPr>
                <w:rFonts w:ascii="Tahoma" w:hAnsi="Tahoma" w:cs="B Yagut" w:hint="cs"/>
                <w:b/>
                <w:bCs/>
                <w:i/>
                <w:iCs/>
                <w:sz w:val="20"/>
                <w:szCs w:val="20"/>
                <w:rtl/>
              </w:rPr>
              <w:t>وجود</w:t>
            </w:r>
            <w:r w:rsidRPr="00FA37DC">
              <w:rPr>
                <w:rFonts w:cs="B Yagut" w:hint="cs"/>
                <w:b/>
                <w:bCs/>
                <w:i/>
                <w:iCs/>
                <w:sz w:val="20"/>
                <w:szCs w:val="20"/>
                <w:rtl/>
              </w:rPr>
              <w:t xml:space="preserve"> </w:t>
            </w:r>
            <w:r w:rsidRPr="00FA37DC">
              <w:rPr>
                <w:rFonts w:ascii="Tahoma" w:hAnsi="Tahoma" w:cs="B Yagut" w:hint="cs"/>
                <w:b/>
                <w:bCs/>
                <w:i/>
                <w:iCs/>
                <w:sz w:val="20"/>
                <w:szCs w:val="20"/>
                <w:rtl/>
              </w:rPr>
              <w:t>هر</w:t>
            </w:r>
            <w:r w:rsidRPr="00FA37DC">
              <w:rPr>
                <w:rFonts w:cs="B Yagut" w:hint="cs"/>
                <w:b/>
                <w:bCs/>
                <w:i/>
                <w:iCs/>
                <w:sz w:val="20"/>
                <w:szCs w:val="20"/>
                <w:rtl/>
              </w:rPr>
              <w:t xml:space="preserve"> </w:t>
            </w:r>
            <w:r w:rsidRPr="00FA37DC">
              <w:rPr>
                <w:rFonts w:ascii="Tahoma" w:hAnsi="Tahoma" w:cs="B Yagut" w:hint="cs"/>
                <w:b/>
                <w:bCs/>
                <w:i/>
                <w:iCs/>
                <w:sz w:val="20"/>
                <w:szCs w:val="20"/>
                <w:rtl/>
              </w:rPr>
              <w:t>يك</w:t>
            </w:r>
            <w:r w:rsidRPr="00FA37DC">
              <w:rPr>
                <w:rFonts w:cs="B Yagut" w:hint="cs"/>
                <w:b/>
                <w:bCs/>
                <w:i/>
                <w:iCs/>
                <w:sz w:val="20"/>
                <w:szCs w:val="20"/>
                <w:rtl/>
              </w:rPr>
              <w:t xml:space="preserve"> </w:t>
            </w:r>
            <w:r w:rsidRPr="00FA37DC">
              <w:rPr>
                <w:rFonts w:ascii="Tahoma" w:hAnsi="Tahoma" w:cs="B Yagut" w:hint="cs"/>
                <w:b/>
                <w:bCs/>
                <w:i/>
                <w:iCs/>
                <w:sz w:val="20"/>
                <w:szCs w:val="20"/>
                <w:rtl/>
              </w:rPr>
              <w:t>از</w:t>
            </w:r>
            <w:r w:rsidRPr="00FA37DC">
              <w:rPr>
                <w:rFonts w:cs="B Yagut" w:hint="cs"/>
                <w:b/>
                <w:bCs/>
                <w:i/>
                <w:iCs/>
                <w:sz w:val="20"/>
                <w:szCs w:val="20"/>
                <w:rtl/>
              </w:rPr>
              <w:t xml:space="preserve"> </w:t>
            </w:r>
            <w:r w:rsidRPr="00FA37DC">
              <w:rPr>
                <w:rFonts w:ascii="Tahoma" w:hAnsi="Tahoma" w:cs="B Yagut" w:hint="cs"/>
                <w:b/>
                <w:bCs/>
                <w:i/>
                <w:iCs/>
                <w:sz w:val="20"/>
                <w:szCs w:val="20"/>
                <w:rtl/>
              </w:rPr>
              <w:t>نشانه</w:t>
            </w:r>
            <w:r w:rsidRPr="00FA37DC">
              <w:rPr>
                <w:rFonts w:cs="B Yagut" w:hint="cs"/>
                <w:b/>
                <w:bCs/>
                <w:i/>
                <w:iCs/>
                <w:sz w:val="20"/>
                <w:szCs w:val="20"/>
                <w:rtl/>
              </w:rPr>
              <w:t xml:space="preserve"> </w:t>
            </w:r>
            <w:r w:rsidRPr="00FA37DC">
              <w:rPr>
                <w:rFonts w:ascii="Tahoma" w:hAnsi="Tahoma" w:cs="B Yagut" w:hint="cs"/>
                <w:b/>
                <w:bCs/>
                <w:i/>
                <w:iCs/>
                <w:sz w:val="20"/>
                <w:szCs w:val="20"/>
                <w:rtl/>
              </w:rPr>
              <w:t>هاي</w:t>
            </w:r>
            <w:r w:rsidRPr="00FA37DC">
              <w:rPr>
                <w:rFonts w:cs="B Yagut" w:hint="cs"/>
                <w:b/>
                <w:bCs/>
                <w:i/>
                <w:iCs/>
                <w:sz w:val="20"/>
                <w:szCs w:val="20"/>
                <w:rtl/>
              </w:rPr>
              <w:t xml:space="preserve"> </w:t>
            </w:r>
            <w:r w:rsidRPr="00FA37DC">
              <w:rPr>
                <w:rFonts w:ascii="Tahoma" w:hAnsi="Tahoma" w:cs="B Yagut" w:hint="cs"/>
                <w:b/>
                <w:bCs/>
                <w:i/>
                <w:iCs/>
                <w:sz w:val="20"/>
                <w:szCs w:val="20"/>
                <w:rtl/>
              </w:rPr>
              <w:t>زير</w:t>
            </w:r>
            <w:r w:rsidRPr="00FA37DC">
              <w:rPr>
                <w:rFonts w:cs="B Yagut" w:hint="cs"/>
                <w:b/>
                <w:bCs/>
                <w:i/>
                <w:iCs/>
                <w:sz w:val="20"/>
                <w:szCs w:val="20"/>
                <w:rtl/>
              </w:rPr>
              <w:t>:</w:t>
            </w:r>
          </w:p>
          <w:p w14:paraId="5C425DCA"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تغيير رنگ دندان به سياه يا قهوه ای</w:t>
            </w:r>
          </w:p>
          <w:p w14:paraId="7914F46F"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تاخير رويش دندان ها</w:t>
            </w:r>
          </w:p>
          <w:p w14:paraId="33F22F4D"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لثه پر خون و قرمز و متورم</w:t>
            </w:r>
          </w:p>
          <w:p w14:paraId="6D0D62E1"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بوی بد دهان</w:t>
            </w:r>
          </w:p>
          <w:p w14:paraId="35973DA3"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جرم دندانی</w:t>
            </w:r>
          </w:p>
          <w:p w14:paraId="06245F46"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زخم يا موارد غير طبيعی در داخل دهان </w:t>
            </w:r>
          </w:p>
          <w:p w14:paraId="3C67B7BA" w14:textId="77777777" w:rsidR="002F7A5E" w:rsidRPr="00641C45" w:rsidRDefault="002F7A5E" w:rsidP="00C43141">
            <w:pPr>
              <w:spacing w:after="0" w:line="240" w:lineRule="auto"/>
              <w:rPr>
                <w:rFonts w:cs="B Yagut"/>
                <w:b/>
                <w:bCs/>
                <w:sz w:val="20"/>
                <w:szCs w:val="20"/>
                <w:rtl/>
              </w:rPr>
            </w:pPr>
            <w:r w:rsidRPr="00641C45">
              <w:rPr>
                <w:rFonts w:cs="B Yagut" w:hint="cs"/>
                <w:b/>
                <w:bCs/>
                <w:sz w:val="20"/>
                <w:szCs w:val="20"/>
                <w:rtl/>
              </w:rPr>
              <w:t>- وجود ناهنجاری های فكی- دهانی</w:t>
            </w:r>
            <w:r w:rsidR="00C43141">
              <w:rPr>
                <w:rFonts w:cs="B Yagut" w:hint="cs"/>
                <w:b/>
                <w:bCs/>
                <w:sz w:val="20"/>
                <w:szCs w:val="20"/>
                <w:rtl/>
              </w:rPr>
              <w:t xml:space="preserve"> از جمله نامرتبي دندان ها</w:t>
            </w:r>
          </w:p>
          <w:p w14:paraId="7200365B" w14:textId="77777777"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عادات غلط دهانی</w:t>
            </w:r>
          </w:p>
        </w:tc>
        <w:tc>
          <w:tcPr>
            <w:tcW w:w="2409" w:type="dxa"/>
            <w:vAlign w:val="center"/>
          </w:tcPr>
          <w:p w14:paraId="0D322E75" w14:textId="77777777"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 xml:space="preserve">مشكل </w:t>
            </w:r>
            <w:r w:rsidR="00481DC8">
              <w:rPr>
                <w:rFonts w:cs="B Yagut" w:hint="cs"/>
                <w:b/>
                <w:bCs/>
                <w:sz w:val="20"/>
                <w:szCs w:val="20"/>
                <w:rtl/>
              </w:rPr>
              <w:t xml:space="preserve">متوسط </w:t>
            </w:r>
            <w:r w:rsidRPr="00641C45">
              <w:rPr>
                <w:rFonts w:cs="B Yagut" w:hint="cs"/>
                <w:b/>
                <w:bCs/>
                <w:sz w:val="20"/>
                <w:szCs w:val="20"/>
                <w:rtl/>
              </w:rPr>
              <w:t>دهان و دندان دارد</w:t>
            </w:r>
          </w:p>
        </w:tc>
        <w:tc>
          <w:tcPr>
            <w:tcW w:w="5702" w:type="dxa"/>
            <w:shd w:val="clear" w:color="auto" w:fill="FFFF99"/>
          </w:tcPr>
          <w:p w14:paraId="592CF979" w14:textId="77777777" w:rsidR="002F7A5E" w:rsidRDefault="002F7A5E" w:rsidP="00A81600">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w:t>
            </w:r>
            <w:r w:rsidR="00F873B3">
              <w:rPr>
                <w:rFonts w:cs="B Yagut" w:hint="cs"/>
                <w:b/>
                <w:bCs/>
                <w:sz w:val="20"/>
                <w:szCs w:val="20"/>
                <w:rtl/>
              </w:rPr>
              <w:t>ارايه</w:t>
            </w:r>
            <w:r w:rsidRPr="00641C45">
              <w:rPr>
                <w:rFonts w:cs="B Yagut" w:hint="cs"/>
                <w:b/>
                <w:bCs/>
                <w:sz w:val="20"/>
                <w:szCs w:val="20"/>
                <w:rtl/>
              </w:rPr>
              <w:t xml:space="preserve"> توصيه های بهداشتی دهان و دندان </w:t>
            </w:r>
            <w:r w:rsidR="00A81600" w:rsidRPr="00641C45">
              <w:rPr>
                <w:rFonts w:cs="B Yagut" w:hint="cs"/>
                <w:b/>
                <w:bCs/>
                <w:sz w:val="20"/>
                <w:szCs w:val="20"/>
                <w:rtl/>
              </w:rPr>
              <w:t>به</w:t>
            </w:r>
            <w:r w:rsidR="00A81600">
              <w:rPr>
                <w:rFonts w:cs="B Yagut" w:hint="cs"/>
                <w:b/>
                <w:bCs/>
                <w:sz w:val="20"/>
                <w:szCs w:val="20"/>
                <w:rtl/>
              </w:rPr>
              <w:t xml:space="preserve"> </w:t>
            </w:r>
            <w:r w:rsidR="00A81600" w:rsidRPr="00641C45">
              <w:rPr>
                <w:rFonts w:cs="B Yagut" w:hint="cs"/>
                <w:b/>
                <w:bCs/>
                <w:sz w:val="20"/>
                <w:szCs w:val="20"/>
                <w:rtl/>
              </w:rPr>
              <w:t xml:space="preserve"> نوجوان و والدين </w:t>
            </w:r>
            <w:r w:rsidRPr="00641C45">
              <w:rPr>
                <w:rFonts w:cs="B Yagut" w:hint="cs"/>
                <w:b/>
                <w:bCs/>
                <w:sz w:val="20"/>
                <w:szCs w:val="20"/>
                <w:rtl/>
              </w:rPr>
              <w:t>(مسواك</w:t>
            </w:r>
            <w:r w:rsidR="00C52EA0">
              <w:rPr>
                <w:rFonts w:cs="B Yagut" w:hint="cs"/>
                <w:b/>
                <w:bCs/>
                <w:sz w:val="20"/>
                <w:szCs w:val="20"/>
                <w:rtl/>
              </w:rPr>
              <w:t xml:space="preserve"> زدن</w:t>
            </w:r>
            <w:r w:rsidRPr="00641C45">
              <w:rPr>
                <w:rFonts w:cs="B Yagut" w:hint="cs"/>
                <w:b/>
                <w:bCs/>
                <w:sz w:val="20"/>
                <w:szCs w:val="20"/>
                <w:rtl/>
              </w:rPr>
              <w:t>،</w:t>
            </w:r>
            <w:r w:rsidR="005B3911">
              <w:rPr>
                <w:rFonts w:cs="B Yagut" w:hint="cs"/>
                <w:b/>
                <w:bCs/>
                <w:sz w:val="20"/>
                <w:szCs w:val="20"/>
                <w:rtl/>
              </w:rPr>
              <w:t xml:space="preserve"> </w:t>
            </w:r>
            <w:r w:rsidR="00C52EA0">
              <w:rPr>
                <w:rFonts w:cs="B Yagut" w:hint="cs"/>
                <w:b/>
                <w:bCs/>
                <w:sz w:val="20"/>
                <w:szCs w:val="20"/>
                <w:rtl/>
              </w:rPr>
              <w:t xml:space="preserve">استفاده از </w:t>
            </w:r>
            <w:r w:rsidRPr="00641C45">
              <w:rPr>
                <w:rFonts w:cs="B Yagut" w:hint="cs"/>
                <w:b/>
                <w:bCs/>
                <w:sz w:val="20"/>
                <w:szCs w:val="20"/>
                <w:rtl/>
              </w:rPr>
              <w:t xml:space="preserve">نخ دندان، تغذيه مناسب، استفاده از </w:t>
            </w:r>
            <w:r w:rsidR="00481DC8">
              <w:rPr>
                <w:rFonts w:cs="B Yagut" w:hint="cs"/>
                <w:b/>
                <w:bCs/>
                <w:sz w:val="20"/>
                <w:szCs w:val="20"/>
                <w:rtl/>
              </w:rPr>
              <w:t>فلورايد</w:t>
            </w:r>
            <w:r w:rsidRPr="00641C45">
              <w:rPr>
                <w:rFonts w:cs="B Yagut" w:hint="cs"/>
                <w:b/>
                <w:bCs/>
                <w:sz w:val="20"/>
                <w:szCs w:val="20"/>
                <w:rtl/>
              </w:rPr>
              <w:t xml:space="preserve">) </w:t>
            </w:r>
          </w:p>
          <w:p w14:paraId="2D6B6EED" w14:textId="77777777" w:rsidR="00A81600" w:rsidRDefault="00A81600" w:rsidP="000012BB">
            <w:pPr>
              <w:spacing w:after="0" w:line="240" w:lineRule="auto"/>
              <w:rPr>
                <w:rFonts w:cs="B Yagut"/>
                <w:b/>
                <w:bCs/>
                <w:sz w:val="20"/>
                <w:szCs w:val="20"/>
                <w:rtl/>
              </w:rPr>
            </w:pPr>
            <w:r>
              <w:rPr>
                <w:rFonts w:cs="B Yagut" w:hint="cs"/>
                <w:b/>
                <w:bCs/>
                <w:sz w:val="20"/>
                <w:szCs w:val="20"/>
                <w:rtl/>
              </w:rPr>
              <w:t>-  ارايه خدمت وارنيش فلورايد به فرد</w:t>
            </w:r>
            <w:r w:rsidR="000012BB">
              <w:rPr>
                <w:rFonts w:cs="B Yagut" w:hint="cs"/>
                <w:b/>
                <w:bCs/>
                <w:sz w:val="20"/>
                <w:szCs w:val="20"/>
                <w:rtl/>
              </w:rPr>
              <w:t xml:space="preserve"> </w:t>
            </w:r>
          </w:p>
          <w:p w14:paraId="0D8B3705" w14:textId="77777777" w:rsidR="002F7A5E" w:rsidRDefault="002F7A5E" w:rsidP="000751E6">
            <w:pPr>
              <w:spacing w:after="0" w:line="240" w:lineRule="auto"/>
              <w:rPr>
                <w:rFonts w:cs="B Yagut"/>
                <w:b/>
                <w:bCs/>
                <w:sz w:val="20"/>
                <w:szCs w:val="20"/>
                <w:rtl/>
              </w:rPr>
            </w:pPr>
            <w:r w:rsidRPr="00D844B5">
              <w:rPr>
                <w:rFonts w:cs="B Yagut" w:hint="cs"/>
                <w:b/>
                <w:bCs/>
                <w:sz w:val="20"/>
                <w:szCs w:val="20"/>
                <w:shd w:val="clear" w:color="auto" w:fill="FFFF99"/>
                <w:rtl/>
              </w:rPr>
              <w:t>-  ارجاع غير فوری به دندانپزشك</w:t>
            </w:r>
          </w:p>
          <w:p w14:paraId="30CA61C8" w14:textId="77777777" w:rsidR="002F7A5E" w:rsidRDefault="00D245DB" w:rsidP="00AA6B5B">
            <w:pPr>
              <w:spacing w:after="0" w:line="240" w:lineRule="auto"/>
              <w:rPr>
                <w:rFonts w:cs="B Yagut"/>
                <w:b/>
                <w:bCs/>
                <w:sz w:val="20"/>
                <w:szCs w:val="20"/>
                <w:rtl/>
              </w:rPr>
            </w:pPr>
            <w:r>
              <w:rPr>
                <w:rFonts w:cs="B Yagut" w:hint="cs"/>
                <w:b/>
                <w:bCs/>
                <w:sz w:val="20"/>
                <w:szCs w:val="20"/>
                <w:rtl/>
              </w:rPr>
              <w:t xml:space="preserve">- </w:t>
            </w:r>
            <w:r w:rsidR="00A81600">
              <w:rPr>
                <w:rFonts w:cs="B Yagut" w:hint="cs"/>
                <w:b/>
                <w:bCs/>
                <w:sz w:val="20"/>
                <w:szCs w:val="20"/>
                <w:rtl/>
              </w:rPr>
              <w:t xml:space="preserve"> پيگيري </w:t>
            </w:r>
            <w:r w:rsidR="003A132C">
              <w:rPr>
                <w:rFonts w:cs="B Yagut" w:hint="cs"/>
                <w:b/>
                <w:bCs/>
                <w:sz w:val="20"/>
                <w:szCs w:val="20"/>
                <w:rtl/>
              </w:rPr>
              <w:t xml:space="preserve">6 </w:t>
            </w:r>
            <w:r w:rsidR="009D2193">
              <w:rPr>
                <w:rFonts w:cs="B Yagut" w:hint="cs"/>
                <w:b/>
                <w:bCs/>
                <w:sz w:val="20"/>
                <w:szCs w:val="20"/>
                <w:rtl/>
              </w:rPr>
              <w:t xml:space="preserve"> </w:t>
            </w:r>
            <w:r w:rsidR="003A132C">
              <w:rPr>
                <w:rFonts w:cs="B Yagut" w:hint="cs"/>
                <w:b/>
                <w:bCs/>
                <w:sz w:val="20"/>
                <w:szCs w:val="20"/>
                <w:rtl/>
              </w:rPr>
              <w:t xml:space="preserve">ماه بعد </w:t>
            </w:r>
            <w:r w:rsidR="00A81600">
              <w:rPr>
                <w:rFonts w:cs="B Yagut" w:hint="cs"/>
                <w:b/>
                <w:bCs/>
                <w:sz w:val="20"/>
                <w:szCs w:val="20"/>
                <w:rtl/>
              </w:rPr>
              <w:t xml:space="preserve">جهت مراجعه </w:t>
            </w:r>
            <w:r w:rsidR="00122B99">
              <w:rPr>
                <w:rFonts w:cs="B Yagut" w:hint="cs"/>
                <w:b/>
                <w:bCs/>
                <w:sz w:val="20"/>
                <w:szCs w:val="20"/>
                <w:rtl/>
              </w:rPr>
              <w:t xml:space="preserve">فرد </w:t>
            </w:r>
            <w:r w:rsidR="00A81600">
              <w:rPr>
                <w:rFonts w:cs="B Yagut" w:hint="cs"/>
                <w:b/>
                <w:bCs/>
                <w:sz w:val="20"/>
                <w:szCs w:val="20"/>
                <w:rtl/>
              </w:rPr>
              <w:t>براي وارنيش فلورايد</w:t>
            </w:r>
            <w:r w:rsidR="000012BB">
              <w:rPr>
                <w:rFonts w:cs="B Yagut" w:hint="cs"/>
                <w:b/>
                <w:bCs/>
                <w:sz w:val="20"/>
                <w:szCs w:val="20"/>
                <w:rtl/>
              </w:rPr>
              <w:t xml:space="preserve"> مجدد</w:t>
            </w:r>
            <w:r w:rsidR="00A81600">
              <w:rPr>
                <w:rFonts w:cs="B Yagut" w:hint="cs"/>
                <w:b/>
                <w:bCs/>
                <w:sz w:val="20"/>
                <w:szCs w:val="20"/>
                <w:rtl/>
              </w:rPr>
              <w:t>.</w:t>
            </w:r>
            <w:r w:rsidR="00224830" w:rsidRPr="00224830">
              <w:rPr>
                <w:rFonts w:cs="B Yagut" w:hint="cs"/>
                <w:b/>
                <w:bCs/>
                <w:sz w:val="20"/>
                <w:szCs w:val="20"/>
                <w:vertAlign w:val="superscript"/>
                <w:rtl/>
              </w:rPr>
              <w:t>*</w:t>
            </w:r>
            <w:r w:rsidR="00A81600">
              <w:rPr>
                <w:rFonts w:cs="B Yagut" w:hint="cs"/>
                <w:b/>
                <w:bCs/>
                <w:sz w:val="20"/>
                <w:szCs w:val="20"/>
                <w:rtl/>
              </w:rPr>
              <w:t xml:space="preserve"> </w:t>
            </w:r>
          </w:p>
          <w:p w14:paraId="5F15FA84" w14:textId="77777777" w:rsidR="009D2193" w:rsidRDefault="009D2193" w:rsidP="009D2193">
            <w:pPr>
              <w:spacing w:after="0" w:line="240" w:lineRule="auto"/>
              <w:rPr>
                <w:rFonts w:cs="B Yagut"/>
                <w:b/>
                <w:bCs/>
                <w:sz w:val="20"/>
                <w:szCs w:val="20"/>
                <w:rtl/>
              </w:rPr>
            </w:pPr>
          </w:p>
          <w:p w14:paraId="69387105" w14:textId="77777777" w:rsidR="000012BB" w:rsidRPr="00641C45" w:rsidRDefault="000012BB" w:rsidP="009D2193">
            <w:pPr>
              <w:spacing w:after="0" w:line="240" w:lineRule="auto"/>
              <w:rPr>
                <w:rFonts w:cs="B Yagut"/>
                <w:b/>
                <w:bCs/>
                <w:sz w:val="20"/>
                <w:szCs w:val="20"/>
                <w:rtl/>
              </w:rPr>
            </w:pPr>
          </w:p>
        </w:tc>
      </w:tr>
      <w:tr w:rsidR="002F7A5E" w:rsidRPr="00641C45" w14:paraId="76E867D0" w14:textId="77777777" w:rsidTr="002B748C">
        <w:trPr>
          <w:jc w:val="center"/>
        </w:trPr>
        <w:tc>
          <w:tcPr>
            <w:tcW w:w="1826" w:type="dxa"/>
            <w:vMerge/>
          </w:tcPr>
          <w:p w14:paraId="0BEC084F" w14:textId="77777777" w:rsidR="002F7A5E" w:rsidRPr="00641C45" w:rsidRDefault="002F7A5E" w:rsidP="000751E6">
            <w:pPr>
              <w:spacing w:after="0" w:line="240" w:lineRule="auto"/>
              <w:rPr>
                <w:sz w:val="20"/>
                <w:szCs w:val="20"/>
                <w:rtl/>
              </w:rPr>
            </w:pPr>
          </w:p>
        </w:tc>
        <w:tc>
          <w:tcPr>
            <w:tcW w:w="4413" w:type="dxa"/>
            <w:vAlign w:val="center"/>
          </w:tcPr>
          <w:p w14:paraId="79077F0F" w14:textId="77777777" w:rsidR="002F7A5E" w:rsidRPr="00FA37DC" w:rsidRDefault="002F7A5E" w:rsidP="00471A3E">
            <w:pPr>
              <w:pStyle w:val="ListParagraph"/>
              <w:numPr>
                <w:ilvl w:val="0"/>
                <w:numId w:val="72"/>
              </w:numPr>
              <w:spacing w:after="0" w:line="240" w:lineRule="auto"/>
              <w:rPr>
                <w:rFonts w:cs="B Yagut"/>
                <w:b/>
                <w:bCs/>
                <w:sz w:val="20"/>
                <w:szCs w:val="20"/>
                <w:rtl/>
              </w:rPr>
            </w:pPr>
            <w:r w:rsidRPr="00FA37DC">
              <w:rPr>
                <w:rFonts w:ascii="Tahoma" w:hAnsi="Tahoma" w:cs="B Yagut" w:hint="cs"/>
                <w:b/>
                <w:bCs/>
                <w:sz w:val="20"/>
                <w:szCs w:val="20"/>
                <w:rtl/>
              </w:rPr>
              <w:t>هيچ</w:t>
            </w:r>
            <w:r w:rsidRPr="00FA37DC">
              <w:rPr>
                <w:rFonts w:cs="B Yagut" w:hint="cs"/>
                <w:b/>
                <w:bCs/>
                <w:sz w:val="20"/>
                <w:szCs w:val="20"/>
                <w:rtl/>
              </w:rPr>
              <w:t xml:space="preserve"> </w:t>
            </w:r>
            <w:r w:rsidRPr="00FA37DC">
              <w:rPr>
                <w:rFonts w:ascii="Tahoma" w:hAnsi="Tahoma" w:cs="B Yagut" w:hint="cs"/>
                <w:b/>
                <w:bCs/>
                <w:sz w:val="20"/>
                <w:szCs w:val="20"/>
                <w:rtl/>
              </w:rPr>
              <w:t>يك</w:t>
            </w:r>
            <w:r w:rsidRPr="00FA37DC">
              <w:rPr>
                <w:rFonts w:cs="B Yagut" w:hint="cs"/>
                <w:b/>
                <w:bCs/>
                <w:sz w:val="20"/>
                <w:szCs w:val="20"/>
                <w:rtl/>
              </w:rPr>
              <w:t xml:space="preserve"> </w:t>
            </w:r>
            <w:r w:rsidRPr="00FA37DC">
              <w:rPr>
                <w:rFonts w:ascii="Tahoma" w:hAnsi="Tahoma" w:cs="B Yagut" w:hint="cs"/>
                <w:b/>
                <w:bCs/>
                <w:sz w:val="20"/>
                <w:szCs w:val="20"/>
                <w:rtl/>
              </w:rPr>
              <w:t>از</w:t>
            </w:r>
            <w:r w:rsidRPr="00FA37DC">
              <w:rPr>
                <w:rFonts w:cs="B Yagut" w:hint="cs"/>
                <w:b/>
                <w:bCs/>
                <w:sz w:val="20"/>
                <w:szCs w:val="20"/>
                <w:rtl/>
              </w:rPr>
              <w:t xml:space="preserve"> نشانه هاي فوق وجود ندارد</w:t>
            </w:r>
          </w:p>
        </w:tc>
        <w:tc>
          <w:tcPr>
            <w:tcW w:w="2409" w:type="dxa"/>
            <w:vAlign w:val="center"/>
          </w:tcPr>
          <w:p w14:paraId="2FA263C7" w14:textId="77777777"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مشكل دهان و دندان ندارد</w:t>
            </w:r>
          </w:p>
        </w:tc>
        <w:tc>
          <w:tcPr>
            <w:tcW w:w="5702" w:type="dxa"/>
            <w:shd w:val="clear" w:color="auto" w:fill="92D050"/>
          </w:tcPr>
          <w:p w14:paraId="03DA908E" w14:textId="77777777" w:rsidR="002F7A5E" w:rsidRDefault="002F7A5E" w:rsidP="00BA65B5">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توصيه بهداشتی دهان و دندان </w:t>
            </w:r>
            <w:r w:rsidR="00BA65B5" w:rsidRPr="00641C45">
              <w:rPr>
                <w:rFonts w:cs="B Yagut" w:hint="cs"/>
                <w:b/>
                <w:bCs/>
                <w:sz w:val="20"/>
                <w:szCs w:val="20"/>
                <w:rtl/>
              </w:rPr>
              <w:t xml:space="preserve">به نوجوان و والدين </w:t>
            </w:r>
            <w:r w:rsidRPr="00641C45">
              <w:rPr>
                <w:rFonts w:cs="B Yagut" w:hint="cs"/>
                <w:b/>
                <w:bCs/>
                <w:sz w:val="20"/>
                <w:szCs w:val="20"/>
                <w:rtl/>
              </w:rPr>
              <w:t xml:space="preserve">(مسواك، نخ دندان، تغذيه مناسب، استفاده از </w:t>
            </w:r>
            <w:r w:rsidR="00BA65B5">
              <w:rPr>
                <w:rFonts w:cs="B Yagut" w:hint="cs"/>
                <w:b/>
                <w:bCs/>
                <w:sz w:val="20"/>
                <w:szCs w:val="20"/>
                <w:rtl/>
              </w:rPr>
              <w:t>فلورايد</w:t>
            </w:r>
            <w:r w:rsidRPr="00641C45">
              <w:rPr>
                <w:rFonts w:cs="B Yagut" w:hint="cs"/>
                <w:b/>
                <w:bCs/>
                <w:sz w:val="20"/>
                <w:szCs w:val="20"/>
                <w:rtl/>
              </w:rPr>
              <w:t xml:space="preserve">) </w:t>
            </w:r>
          </w:p>
          <w:p w14:paraId="72E84118" w14:textId="77777777" w:rsidR="00BC0430" w:rsidRDefault="00BA65B5" w:rsidP="00BA65B5">
            <w:pPr>
              <w:spacing w:after="0" w:line="240" w:lineRule="auto"/>
              <w:rPr>
                <w:rFonts w:cs="B Yagut"/>
                <w:b/>
                <w:bCs/>
                <w:sz w:val="20"/>
                <w:szCs w:val="20"/>
                <w:rtl/>
              </w:rPr>
            </w:pPr>
            <w:r>
              <w:rPr>
                <w:rFonts w:cs="B Yagut" w:hint="cs"/>
                <w:b/>
                <w:bCs/>
                <w:sz w:val="20"/>
                <w:szCs w:val="20"/>
                <w:rtl/>
              </w:rPr>
              <w:t>- ارايه خدمت وارنيش فلورايد به فرد</w:t>
            </w:r>
          </w:p>
          <w:p w14:paraId="531627AF" w14:textId="77777777" w:rsidR="00BC0430" w:rsidRDefault="00BC0430" w:rsidP="00881B35">
            <w:pPr>
              <w:spacing w:after="0" w:line="240" w:lineRule="auto"/>
              <w:rPr>
                <w:rFonts w:cs="B Yagut"/>
                <w:b/>
                <w:bCs/>
                <w:sz w:val="20"/>
                <w:szCs w:val="20"/>
                <w:rtl/>
              </w:rPr>
            </w:pPr>
            <w:r>
              <w:rPr>
                <w:rFonts w:cs="B Yagut" w:hint="cs"/>
                <w:b/>
                <w:bCs/>
                <w:sz w:val="20"/>
                <w:szCs w:val="20"/>
                <w:rtl/>
              </w:rPr>
              <w:t xml:space="preserve">- </w:t>
            </w:r>
            <w:r w:rsidR="00BA65B5">
              <w:rPr>
                <w:rFonts w:cs="B Yagut" w:hint="cs"/>
                <w:b/>
                <w:bCs/>
                <w:sz w:val="20"/>
                <w:szCs w:val="20"/>
                <w:rtl/>
              </w:rPr>
              <w:t xml:space="preserve"> </w:t>
            </w:r>
            <w:r>
              <w:rPr>
                <w:rFonts w:cs="B Yagut" w:hint="cs"/>
                <w:b/>
                <w:bCs/>
                <w:sz w:val="20"/>
                <w:szCs w:val="20"/>
                <w:rtl/>
              </w:rPr>
              <w:t>پيگيري 6  ماه بعد جهت مراجعه فرد براي وارنيش فلورايد مجدد.</w:t>
            </w:r>
            <w:r w:rsidRPr="00224830">
              <w:rPr>
                <w:rFonts w:cs="B Yagut" w:hint="cs"/>
                <w:b/>
                <w:bCs/>
                <w:sz w:val="20"/>
                <w:szCs w:val="20"/>
                <w:vertAlign w:val="superscript"/>
                <w:rtl/>
              </w:rPr>
              <w:t>*</w:t>
            </w:r>
            <w:r>
              <w:rPr>
                <w:rFonts w:cs="B Yagut" w:hint="cs"/>
                <w:b/>
                <w:bCs/>
                <w:sz w:val="20"/>
                <w:szCs w:val="20"/>
                <w:rtl/>
              </w:rPr>
              <w:t xml:space="preserve"> </w:t>
            </w:r>
          </w:p>
          <w:p w14:paraId="13FD490E" w14:textId="77777777" w:rsidR="002F7A5E" w:rsidRPr="00641C45" w:rsidRDefault="002F7A5E" w:rsidP="00922264">
            <w:pPr>
              <w:spacing w:after="0" w:line="240" w:lineRule="auto"/>
              <w:rPr>
                <w:rFonts w:cs="B Yagut"/>
                <w:b/>
                <w:bCs/>
                <w:sz w:val="20"/>
                <w:szCs w:val="20"/>
                <w:rtl/>
              </w:rPr>
            </w:pPr>
            <w:r w:rsidRPr="00641C45">
              <w:rPr>
                <w:rFonts w:cs="B Yagut" w:hint="cs"/>
                <w:b/>
                <w:bCs/>
                <w:sz w:val="20"/>
                <w:szCs w:val="20"/>
                <w:rtl/>
              </w:rPr>
              <w:lastRenderedPageBreak/>
              <w:t xml:space="preserve">- </w:t>
            </w:r>
            <w:r>
              <w:rPr>
                <w:rFonts w:cs="B Yagut" w:hint="cs"/>
                <w:b/>
                <w:bCs/>
                <w:sz w:val="20"/>
                <w:szCs w:val="20"/>
                <w:rtl/>
              </w:rPr>
              <w:t xml:space="preserve"> </w:t>
            </w:r>
            <w:r w:rsidR="00922264">
              <w:rPr>
                <w:rFonts w:cs="B Yagut" w:hint="cs"/>
                <w:b/>
                <w:bCs/>
                <w:sz w:val="20"/>
                <w:szCs w:val="20"/>
                <w:rtl/>
              </w:rPr>
              <w:t xml:space="preserve">توصيه </w:t>
            </w:r>
            <w:r w:rsidRPr="00BC0430">
              <w:rPr>
                <w:rFonts w:cs="B Yagut" w:hint="cs"/>
                <w:b/>
                <w:bCs/>
                <w:sz w:val="20"/>
                <w:szCs w:val="20"/>
                <w:rtl/>
              </w:rPr>
              <w:t xml:space="preserve">به مراجعه به دندانپزشك </w:t>
            </w:r>
            <w:r w:rsidR="00922264">
              <w:rPr>
                <w:rFonts w:cs="B Yagut" w:hint="cs"/>
                <w:b/>
                <w:bCs/>
                <w:sz w:val="20"/>
                <w:szCs w:val="20"/>
                <w:rtl/>
              </w:rPr>
              <w:t>هر</w:t>
            </w:r>
            <w:r w:rsidRPr="00BC0430">
              <w:rPr>
                <w:rFonts w:cs="B Yagut" w:hint="cs"/>
                <w:b/>
                <w:bCs/>
                <w:sz w:val="20"/>
                <w:szCs w:val="20"/>
                <w:rtl/>
              </w:rPr>
              <w:t xml:space="preserve">6 </w:t>
            </w:r>
            <w:r w:rsidR="00881B35">
              <w:rPr>
                <w:rFonts w:cs="B Yagut" w:hint="cs"/>
                <w:b/>
                <w:bCs/>
                <w:sz w:val="20"/>
                <w:szCs w:val="20"/>
                <w:rtl/>
              </w:rPr>
              <w:t xml:space="preserve"> </w:t>
            </w:r>
            <w:r w:rsidRPr="00BC0430">
              <w:rPr>
                <w:rFonts w:cs="B Yagut" w:hint="cs"/>
                <w:b/>
                <w:bCs/>
                <w:sz w:val="20"/>
                <w:szCs w:val="20"/>
                <w:rtl/>
              </w:rPr>
              <w:t xml:space="preserve">ماه </w:t>
            </w:r>
            <w:r w:rsidR="00922264">
              <w:rPr>
                <w:rFonts w:cs="B Yagut" w:hint="cs"/>
                <w:b/>
                <w:bCs/>
                <w:sz w:val="20"/>
                <w:szCs w:val="20"/>
                <w:rtl/>
              </w:rPr>
              <w:t>يك بار</w:t>
            </w:r>
          </w:p>
        </w:tc>
      </w:tr>
    </w:tbl>
    <w:p w14:paraId="4CE38C93" w14:textId="77777777" w:rsidR="002F7A5E" w:rsidRDefault="00BA65B5" w:rsidP="00E40C88">
      <w:pPr>
        <w:spacing w:after="0" w:line="240" w:lineRule="auto"/>
        <w:rPr>
          <w:rFonts w:cs="B Titr"/>
          <w:sz w:val="24"/>
          <w:szCs w:val="24"/>
          <w:rtl/>
        </w:rPr>
      </w:pPr>
      <w:r>
        <w:rPr>
          <w:rFonts w:cs="B Yagut" w:hint="cs"/>
          <w:b/>
          <w:bCs/>
          <w:sz w:val="20"/>
          <w:szCs w:val="20"/>
          <w:vertAlign w:val="superscript"/>
          <w:rtl/>
        </w:rPr>
        <w:lastRenderedPageBreak/>
        <w:t xml:space="preserve">                    *</w:t>
      </w:r>
      <w:r>
        <w:rPr>
          <w:rFonts w:cs="B Yagut" w:hint="cs"/>
          <w:b/>
          <w:bCs/>
          <w:sz w:val="20"/>
          <w:szCs w:val="20"/>
          <w:rtl/>
        </w:rPr>
        <w:t>خدمت وارنيش فلورايد بايد سالي 2 بار( هر 6 ماه</w:t>
      </w:r>
      <w:r w:rsidR="00E40C88">
        <w:rPr>
          <w:rFonts w:cs="B Yagut" w:hint="cs"/>
          <w:b/>
          <w:bCs/>
          <w:sz w:val="20"/>
          <w:szCs w:val="20"/>
          <w:rtl/>
        </w:rPr>
        <w:t>) به فرد ارايه</w:t>
      </w:r>
      <w:r>
        <w:rPr>
          <w:rFonts w:cs="B Yagut" w:hint="cs"/>
          <w:b/>
          <w:bCs/>
          <w:sz w:val="20"/>
          <w:szCs w:val="20"/>
          <w:rtl/>
        </w:rPr>
        <w:t xml:space="preserve"> شود</w:t>
      </w:r>
      <w:r w:rsidR="00E40C88">
        <w:rPr>
          <w:rFonts w:cs="B Yagut" w:hint="cs"/>
          <w:b/>
          <w:bCs/>
          <w:sz w:val="20"/>
          <w:szCs w:val="20"/>
          <w:rtl/>
        </w:rPr>
        <w:t>.</w:t>
      </w:r>
    </w:p>
    <w:p w14:paraId="5094C08A" w14:textId="77777777" w:rsidR="000D524B" w:rsidRDefault="000D524B" w:rsidP="00E40C88">
      <w:pPr>
        <w:spacing w:after="0" w:line="240" w:lineRule="auto"/>
        <w:rPr>
          <w:rFonts w:cs="B Titr"/>
          <w:sz w:val="24"/>
          <w:szCs w:val="24"/>
          <w:rtl/>
        </w:rPr>
      </w:pPr>
    </w:p>
    <w:p w14:paraId="7C4EA46B" w14:textId="77777777" w:rsidR="000D524B" w:rsidRPr="00B74AF8" w:rsidRDefault="002F7A5E" w:rsidP="00CC6D03">
      <w:pPr>
        <w:spacing w:after="0" w:line="240" w:lineRule="auto"/>
        <w:ind w:hanging="442"/>
        <w:rPr>
          <w:rtl/>
        </w:rPr>
      </w:pPr>
      <w:r>
        <w:rPr>
          <w:rFonts w:cs="B Titr" w:hint="cs"/>
          <w:sz w:val="24"/>
          <w:szCs w:val="24"/>
          <w:rtl/>
        </w:rPr>
        <w:t xml:space="preserve">           </w:t>
      </w:r>
      <w:r w:rsidR="00430D4C">
        <w:rPr>
          <w:rFonts w:cs="B Titr" w:hint="cs"/>
          <w:sz w:val="24"/>
          <w:szCs w:val="24"/>
          <w:rtl/>
        </w:rPr>
        <w:t xml:space="preserve"> </w:t>
      </w:r>
      <w:r w:rsidR="000D524B">
        <w:rPr>
          <w:rFonts w:cs="B Titr" w:hint="cs"/>
          <w:sz w:val="24"/>
          <w:szCs w:val="24"/>
          <w:rtl/>
        </w:rPr>
        <w:t xml:space="preserve">       </w:t>
      </w:r>
      <w:r w:rsidR="0000067C">
        <w:rPr>
          <w:rFonts w:cs="B Titr" w:hint="cs"/>
          <w:sz w:val="24"/>
          <w:szCs w:val="24"/>
          <w:rtl/>
        </w:rPr>
        <w:t xml:space="preserve">  </w:t>
      </w:r>
      <w:r w:rsidR="000D524B">
        <w:rPr>
          <w:rFonts w:cs="B Titr" w:hint="cs"/>
          <w:sz w:val="24"/>
          <w:szCs w:val="24"/>
          <w:rtl/>
        </w:rPr>
        <w:t xml:space="preserve"> </w:t>
      </w:r>
      <w:r w:rsidR="000D524B" w:rsidRPr="001E3962">
        <w:rPr>
          <w:rFonts w:cs="B Titr" w:hint="cs"/>
          <w:rtl/>
        </w:rPr>
        <w:t xml:space="preserve">مراقبت از نظر وضعيت دهان و </w:t>
      </w:r>
      <w:r w:rsidR="000D524B" w:rsidRPr="00B74AF8">
        <w:rPr>
          <w:rFonts w:cs="B Titr" w:hint="cs"/>
          <w:rtl/>
        </w:rPr>
        <w:t>دندان (</w:t>
      </w:r>
      <w:r w:rsidR="002813B7" w:rsidRPr="00B74AF8">
        <w:rPr>
          <w:rFonts w:cs="B Titr" w:hint="cs"/>
          <w:rtl/>
        </w:rPr>
        <w:t>از</w:t>
      </w:r>
      <w:r w:rsidR="00CC6D03" w:rsidRPr="00B74AF8">
        <w:rPr>
          <w:rFonts w:cs="B Titr" w:hint="cs"/>
          <w:rtl/>
        </w:rPr>
        <w:t>15</w:t>
      </w:r>
      <w:r w:rsidR="000D524B" w:rsidRPr="00B74AF8">
        <w:rPr>
          <w:rFonts w:cs="B Titr" w:hint="cs"/>
          <w:rtl/>
        </w:rPr>
        <w:t xml:space="preserve"> تا 18 سال)</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5260"/>
        <w:gridCol w:w="3011"/>
        <w:gridCol w:w="4253"/>
      </w:tblGrid>
      <w:tr w:rsidR="000D524B" w:rsidRPr="00B8559B" w14:paraId="4BB42B1D" w14:textId="77777777" w:rsidTr="006832E7">
        <w:trPr>
          <w:jc w:val="center"/>
        </w:trPr>
        <w:tc>
          <w:tcPr>
            <w:tcW w:w="1826" w:type="dxa"/>
          </w:tcPr>
          <w:p w14:paraId="7006992D" w14:textId="77777777" w:rsidR="000D524B" w:rsidRPr="001E3962" w:rsidRDefault="000D524B" w:rsidP="006832E7">
            <w:pPr>
              <w:spacing w:after="0" w:line="240" w:lineRule="auto"/>
              <w:jc w:val="center"/>
              <w:rPr>
                <w:rFonts w:cs="B Titr"/>
                <w:sz w:val="20"/>
                <w:szCs w:val="20"/>
                <w:rtl/>
              </w:rPr>
            </w:pPr>
            <w:r w:rsidRPr="001E3962">
              <w:rPr>
                <w:rFonts w:cs="B Titr" w:hint="cs"/>
                <w:b/>
                <w:bCs/>
                <w:sz w:val="20"/>
                <w:szCs w:val="20"/>
                <w:rtl/>
              </w:rPr>
              <w:t>ارزيابی</w:t>
            </w:r>
          </w:p>
        </w:tc>
        <w:tc>
          <w:tcPr>
            <w:tcW w:w="5260" w:type="dxa"/>
          </w:tcPr>
          <w:p w14:paraId="482F3A60" w14:textId="77777777" w:rsidR="000D524B" w:rsidRPr="001E3962" w:rsidRDefault="00154320" w:rsidP="000D799D">
            <w:pPr>
              <w:spacing w:after="0" w:line="240" w:lineRule="auto"/>
              <w:jc w:val="center"/>
              <w:rPr>
                <w:rFonts w:cs="B Titr"/>
                <w:b/>
                <w:bCs/>
                <w:sz w:val="20"/>
                <w:szCs w:val="20"/>
                <w:rtl/>
              </w:rPr>
            </w:pPr>
            <w:r>
              <w:rPr>
                <w:rFonts w:cs="B Titr" w:hint="cs"/>
                <w:b/>
                <w:bCs/>
                <w:sz w:val="20"/>
                <w:szCs w:val="20"/>
                <w:rtl/>
              </w:rPr>
              <w:t>نتيج</w:t>
            </w:r>
            <w:r w:rsidR="000D799D">
              <w:rPr>
                <w:rFonts w:cs="B Titr" w:hint="cs"/>
                <w:b/>
                <w:bCs/>
                <w:sz w:val="20"/>
                <w:szCs w:val="20"/>
                <w:rtl/>
              </w:rPr>
              <w:t>ه</w:t>
            </w:r>
            <w:r>
              <w:rPr>
                <w:rFonts w:cs="B Titr" w:hint="cs"/>
                <w:b/>
                <w:bCs/>
                <w:sz w:val="20"/>
                <w:szCs w:val="20"/>
                <w:rtl/>
              </w:rPr>
              <w:t xml:space="preserve"> ارزيابي</w:t>
            </w:r>
          </w:p>
        </w:tc>
        <w:tc>
          <w:tcPr>
            <w:tcW w:w="3011" w:type="dxa"/>
          </w:tcPr>
          <w:p w14:paraId="56DF456C" w14:textId="77777777" w:rsidR="000D524B" w:rsidRPr="001E3962" w:rsidRDefault="000D524B" w:rsidP="006832E7">
            <w:pPr>
              <w:spacing w:after="0" w:line="240" w:lineRule="auto"/>
              <w:jc w:val="center"/>
              <w:rPr>
                <w:rFonts w:cs="B Titr"/>
                <w:b/>
                <w:bCs/>
                <w:sz w:val="20"/>
                <w:szCs w:val="20"/>
                <w:rtl/>
              </w:rPr>
            </w:pPr>
            <w:r w:rsidRPr="001E3962">
              <w:rPr>
                <w:rFonts w:cs="B Titr" w:hint="cs"/>
                <w:b/>
                <w:bCs/>
                <w:sz w:val="20"/>
                <w:szCs w:val="20"/>
                <w:rtl/>
              </w:rPr>
              <w:t>طبقه بندی</w:t>
            </w:r>
          </w:p>
        </w:tc>
        <w:tc>
          <w:tcPr>
            <w:tcW w:w="4253" w:type="dxa"/>
          </w:tcPr>
          <w:p w14:paraId="4E772430" w14:textId="77777777" w:rsidR="000D524B" w:rsidRPr="001E3962" w:rsidRDefault="000D524B" w:rsidP="009E5663">
            <w:pPr>
              <w:spacing w:after="0" w:line="240" w:lineRule="auto"/>
              <w:jc w:val="center"/>
              <w:rPr>
                <w:rFonts w:cs="B Titr"/>
                <w:b/>
                <w:bCs/>
                <w:sz w:val="20"/>
                <w:szCs w:val="20"/>
                <w:rtl/>
              </w:rPr>
            </w:pPr>
            <w:r w:rsidRPr="001E3962">
              <w:rPr>
                <w:rFonts w:cs="B Titr" w:hint="cs"/>
                <w:b/>
                <w:bCs/>
                <w:sz w:val="20"/>
                <w:szCs w:val="20"/>
                <w:rtl/>
              </w:rPr>
              <w:t>اقدام</w:t>
            </w:r>
          </w:p>
        </w:tc>
      </w:tr>
      <w:tr w:rsidR="00843626" w:rsidRPr="00B8559B" w14:paraId="554547A1" w14:textId="77777777" w:rsidTr="00BC5DEC">
        <w:trPr>
          <w:jc w:val="center"/>
        </w:trPr>
        <w:tc>
          <w:tcPr>
            <w:tcW w:w="1826" w:type="dxa"/>
            <w:vMerge w:val="restart"/>
            <w:vAlign w:val="center"/>
          </w:tcPr>
          <w:p w14:paraId="59E6E408"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معاينه دهان و دندان</w:t>
            </w:r>
          </w:p>
        </w:tc>
        <w:tc>
          <w:tcPr>
            <w:tcW w:w="5260" w:type="dxa"/>
          </w:tcPr>
          <w:p w14:paraId="09C6E159" w14:textId="77777777" w:rsidR="00843626" w:rsidRPr="00843626" w:rsidRDefault="00843626" w:rsidP="00CA2721">
            <w:pPr>
              <w:spacing w:after="0" w:line="240" w:lineRule="auto"/>
              <w:rPr>
                <w:rFonts w:cs="B Yagut"/>
                <w:b/>
                <w:bCs/>
                <w:sz w:val="20"/>
                <w:szCs w:val="20"/>
                <w:rtl/>
              </w:rPr>
            </w:pPr>
            <w:r w:rsidRPr="00843626">
              <w:rPr>
                <w:rFonts w:cs="B Yagut" w:hint="cs"/>
                <w:b/>
                <w:bCs/>
                <w:sz w:val="20"/>
                <w:szCs w:val="20"/>
                <w:rtl/>
              </w:rPr>
              <w:t xml:space="preserve">در صورت وجود هر يك از نشانه هاي زير: </w:t>
            </w:r>
          </w:p>
          <w:p w14:paraId="2DBFD007"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دندان درد                   </w:t>
            </w:r>
          </w:p>
          <w:p w14:paraId="329C54F7"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تورم و پارگی و خونريزی از بافت             </w:t>
            </w:r>
          </w:p>
          <w:p w14:paraId="327458F4"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آبسه دندان                  </w:t>
            </w:r>
          </w:p>
          <w:p w14:paraId="34855E96" w14:textId="77777777" w:rsidR="00843626" w:rsidRPr="00641C45" w:rsidRDefault="00843626" w:rsidP="00CA2721">
            <w:pPr>
              <w:spacing w:after="0" w:line="240" w:lineRule="auto"/>
              <w:rPr>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شكستگی و بيرون افتادن دندان از دهان</w:t>
            </w:r>
          </w:p>
        </w:tc>
        <w:tc>
          <w:tcPr>
            <w:tcW w:w="3011" w:type="dxa"/>
            <w:vAlign w:val="center"/>
          </w:tcPr>
          <w:p w14:paraId="7B8A6114" w14:textId="77777777"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دارد</w:t>
            </w:r>
          </w:p>
        </w:tc>
        <w:tc>
          <w:tcPr>
            <w:tcW w:w="4253" w:type="dxa"/>
            <w:shd w:val="clear" w:color="auto" w:fill="FF0000"/>
          </w:tcPr>
          <w:p w14:paraId="06BB2C23"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تجويز مسكن برای درد</w:t>
            </w:r>
          </w:p>
          <w:p w14:paraId="5598F588"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اقدام مربوط به بيرون افتادن دندان طبق راهنما</w:t>
            </w:r>
          </w:p>
          <w:p w14:paraId="681052CC"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ارجاع فوری به دندانپزشك</w:t>
            </w:r>
          </w:p>
        </w:tc>
      </w:tr>
      <w:tr w:rsidR="00843626" w:rsidRPr="00B8559B" w14:paraId="59BBF5DE" w14:textId="77777777" w:rsidTr="00BC5DEC">
        <w:trPr>
          <w:jc w:val="center"/>
        </w:trPr>
        <w:tc>
          <w:tcPr>
            <w:tcW w:w="1826" w:type="dxa"/>
            <w:vMerge/>
          </w:tcPr>
          <w:p w14:paraId="5DD9DE6D" w14:textId="77777777" w:rsidR="00843626" w:rsidRPr="001E3962" w:rsidRDefault="00843626" w:rsidP="006832E7">
            <w:pPr>
              <w:spacing w:after="0" w:line="240" w:lineRule="auto"/>
              <w:rPr>
                <w:sz w:val="20"/>
                <w:szCs w:val="20"/>
                <w:rtl/>
              </w:rPr>
            </w:pPr>
          </w:p>
        </w:tc>
        <w:tc>
          <w:tcPr>
            <w:tcW w:w="5260" w:type="dxa"/>
          </w:tcPr>
          <w:p w14:paraId="0A36EDDE" w14:textId="77777777" w:rsidR="00843626" w:rsidRPr="00843626" w:rsidRDefault="00843626" w:rsidP="00CA2721">
            <w:pPr>
              <w:spacing w:after="0" w:line="240" w:lineRule="auto"/>
              <w:rPr>
                <w:rFonts w:cs="B Yagut"/>
                <w:b/>
                <w:bCs/>
                <w:sz w:val="20"/>
                <w:szCs w:val="20"/>
                <w:rtl/>
              </w:rPr>
            </w:pPr>
            <w:r w:rsidRPr="00843626">
              <w:rPr>
                <w:rFonts w:cs="B Yagut" w:hint="cs"/>
                <w:b/>
                <w:bCs/>
                <w:sz w:val="20"/>
                <w:szCs w:val="20"/>
                <w:rtl/>
              </w:rPr>
              <w:t>در صورت وجود هر يك از نشانه هاي زير:</w:t>
            </w:r>
          </w:p>
          <w:p w14:paraId="78501132"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تغيير رنگ دندان به سياه يا قهوه ای</w:t>
            </w:r>
          </w:p>
          <w:p w14:paraId="32B0AA2B"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تاخير رويش دندان ها</w:t>
            </w:r>
          </w:p>
          <w:p w14:paraId="3E7D08F7"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لثه پر خون و قرمز و متورم</w:t>
            </w:r>
          </w:p>
          <w:p w14:paraId="5DCDC14C"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بوی بد دهان</w:t>
            </w:r>
          </w:p>
          <w:p w14:paraId="397D6B15"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جرم دندانی</w:t>
            </w:r>
          </w:p>
          <w:p w14:paraId="1B81E2BE"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زخم يا موارد غير طبيعی در داخل دهان </w:t>
            </w:r>
          </w:p>
          <w:p w14:paraId="60E44BE4"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وجود ناهنجاری های فكی</w:t>
            </w:r>
            <w:r>
              <w:rPr>
                <w:rFonts w:cs="B Yagut" w:hint="cs"/>
                <w:b/>
                <w:bCs/>
                <w:sz w:val="20"/>
                <w:szCs w:val="20"/>
                <w:rtl/>
              </w:rPr>
              <w:t xml:space="preserve">- </w:t>
            </w:r>
            <w:r w:rsidRPr="00641C45">
              <w:rPr>
                <w:rFonts w:cs="B Yagut" w:hint="cs"/>
                <w:b/>
                <w:bCs/>
                <w:sz w:val="20"/>
                <w:szCs w:val="20"/>
                <w:rtl/>
              </w:rPr>
              <w:t xml:space="preserve"> دهانی</w:t>
            </w:r>
            <w:r>
              <w:rPr>
                <w:rFonts w:cs="B Yagut" w:hint="cs"/>
                <w:b/>
                <w:bCs/>
                <w:sz w:val="20"/>
                <w:szCs w:val="20"/>
                <w:rtl/>
              </w:rPr>
              <w:t xml:space="preserve"> از جمله نامرتبي دندان ها</w:t>
            </w:r>
          </w:p>
          <w:p w14:paraId="314064DD"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عادات غلط دهانی</w:t>
            </w:r>
          </w:p>
        </w:tc>
        <w:tc>
          <w:tcPr>
            <w:tcW w:w="3011" w:type="dxa"/>
            <w:vAlign w:val="center"/>
          </w:tcPr>
          <w:p w14:paraId="0E6A2F81" w14:textId="77777777"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دارد</w:t>
            </w:r>
          </w:p>
        </w:tc>
        <w:tc>
          <w:tcPr>
            <w:tcW w:w="4253" w:type="dxa"/>
            <w:shd w:val="clear" w:color="auto" w:fill="FFFF99"/>
          </w:tcPr>
          <w:p w14:paraId="1AAD2AB4"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ارايه</w:t>
            </w:r>
            <w:r w:rsidRPr="001E3962">
              <w:rPr>
                <w:rFonts w:cs="B Yagut" w:hint="cs"/>
                <w:b/>
                <w:bCs/>
                <w:sz w:val="20"/>
                <w:szCs w:val="20"/>
                <w:rtl/>
              </w:rPr>
              <w:t xml:space="preserve"> توصيه های بهداشتی دهان و دندان (مسواك</w:t>
            </w:r>
            <w:r>
              <w:rPr>
                <w:rFonts w:cs="B Yagut" w:hint="cs"/>
                <w:b/>
                <w:bCs/>
                <w:sz w:val="20"/>
                <w:szCs w:val="20"/>
                <w:rtl/>
              </w:rPr>
              <w:t xml:space="preserve"> زدن</w:t>
            </w:r>
            <w:r w:rsidRPr="001E3962">
              <w:rPr>
                <w:rFonts w:cs="B Yagut" w:hint="cs"/>
                <w:b/>
                <w:bCs/>
                <w:sz w:val="20"/>
                <w:szCs w:val="20"/>
                <w:rtl/>
              </w:rPr>
              <w:t xml:space="preserve">، </w:t>
            </w:r>
            <w:r>
              <w:rPr>
                <w:rFonts w:cs="B Yagut" w:hint="cs"/>
                <w:b/>
                <w:bCs/>
                <w:sz w:val="20"/>
                <w:szCs w:val="20"/>
                <w:rtl/>
              </w:rPr>
              <w:t xml:space="preserve">استفاده از </w:t>
            </w:r>
            <w:r w:rsidRPr="001E3962">
              <w:rPr>
                <w:rFonts w:cs="B Yagut" w:hint="cs"/>
                <w:b/>
                <w:bCs/>
                <w:sz w:val="20"/>
                <w:szCs w:val="20"/>
                <w:rtl/>
              </w:rPr>
              <w:t>نخ دندان، تغذيه مناسب، استفاده از دهان شويه) به نوجوان و والدين</w:t>
            </w:r>
          </w:p>
          <w:p w14:paraId="004BEFC5" w14:textId="77777777" w:rsidR="00843626" w:rsidRPr="001E3962" w:rsidRDefault="00843626" w:rsidP="006832E7">
            <w:pPr>
              <w:spacing w:after="0" w:line="240" w:lineRule="auto"/>
              <w:rPr>
                <w:rFonts w:cs="B Yagut"/>
                <w:b/>
                <w:bCs/>
                <w:sz w:val="20"/>
                <w:szCs w:val="20"/>
                <w:rtl/>
              </w:rPr>
            </w:pPr>
            <w:r w:rsidRPr="004649B5">
              <w:rPr>
                <w:rFonts w:cs="B Yagut" w:hint="cs"/>
                <w:b/>
                <w:bCs/>
                <w:sz w:val="20"/>
                <w:szCs w:val="20"/>
                <w:shd w:val="clear" w:color="auto" w:fill="FFFF99"/>
                <w:rtl/>
              </w:rPr>
              <w:t>- ارجاع غير فوری به دندانپزشك</w:t>
            </w:r>
          </w:p>
          <w:p w14:paraId="7C3A0AC4" w14:textId="77777777" w:rsidR="00843626" w:rsidRPr="001E3962" w:rsidRDefault="00843626" w:rsidP="006832E7">
            <w:pPr>
              <w:spacing w:after="0" w:line="240" w:lineRule="auto"/>
              <w:rPr>
                <w:rFonts w:cs="B Yagut"/>
                <w:b/>
                <w:bCs/>
                <w:sz w:val="20"/>
                <w:szCs w:val="20"/>
                <w:rtl/>
              </w:rPr>
            </w:pPr>
          </w:p>
        </w:tc>
      </w:tr>
      <w:tr w:rsidR="00843626" w:rsidRPr="00B8559B" w14:paraId="55F8848F" w14:textId="77777777" w:rsidTr="00CA2721">
        <w:trPr>
          <w:jc w:val="center"/>
        </w:trPr>
        <w:tc>
          <w:tcPr>
            <w:tcW w:w="1826" w:type="dxa"/>
            <w:vMerge/>
          </w:tcPr>
          <w:p w14:paraId="1AD426D5" w14:textId="77777777" w:rsidR="00843626" w:rsidRPr="001E3962" w:rsidRDefault="00843626" w:rsidP="006832E7">
            <w:pPr>
              <w:spacing w:after="0" w:line="240" w:lineRule="auto"/>
              <w:rPr>
                <w:sz w:val="20"/>
                <w:szCs w:val="20"/>
                <w:rtl/>
              </w:rPr>
            </w:pPr>
          </w:p>
        </w:tc>
        <w:tc>
          <w:tcPr>
            <w:tcW w:w="5260" w:type="dxa"/>
            <w:vAlign w:val="center"/>
          </w:tcPr>
          <w:p w14:paraId="57E28368" w14:textId="77777777"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هيچ يك از </w:t>
            </w:r>
            <w:r>
              <w:rPr>
                <w:rFonts w:cs="B Yagut" w:hint="cs"/>
                <w:b/>
                <w:bCs/>
                <w:sz w:val="20"/>
                <w:szCs w:val="20"/>
                <w:rtl/>
              </w:rPr>
              <w:t>نشانه هاي</w:t>
            </w:r>
            <w:r w:rsidRPr="00641C45">
              <w:rPr>
                <w:rFonts w:cs="B Yagut" w:hint="cs"/>
                <w:b/>
                <w:bCs/>
                <w:sz w:val="20"/>
                <w:szCs w:val="20"/>
                <w:rtl/>
              </w:rPr>
              <w:t xml:space="preserve"> فوق وجود ندارد</w:t>
            </w:r>
          </w:p>
        </w:tc>
        <w:tc>
          <w:tcPr>
            <w:tcW w:w="3011" w:type="dxa"/>
            <w:vAlign w:val="center"/>
          </w:tcPr>
          <w:p w14:paraId="27D8184E" w14:textId="77777777"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ندارد</w:t>
            </w:r>
          </w:p>
        </w:tc>
        <w:tc>
          <w:tcPr>
            <w:tcW w:w="4253" w:type="dxa"/>
            <w:shd w:val="clear" w:color="auto" w:fill="92D050"/>
          </w:tcPr>
          <w:p w14:paraId="282934EA"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توصيه بهداشتی دهان و دندان (مسواك</w:t>
            </w:r>
            <w:r>
              <w:rPr>
                <w:rFonts w:cs="B Yagut" w:hint="cs"/>
                <w:b/>
                <w:bCs/>
                <w:sz w:val="20"/>
                <w:szCs w:val="20"/>
                <w:rtl/>
              </w:rPr>
              <w:t xml:space="preserve"> زدن</w:t>
            </w:r>
            <w:r w:rsidRPr="001E3962">
              <w:rPr>
                <w:rFonts w:cs="B Yagut" w:hint="cs"/>
                <w:b/>
                <w:bCs/>
                <w:sz w:val="20"/>
                <w:szCs w:val="20"/>
                <w:rtl/>
              </w:rPr>
              <w:t xml:space="preserve">، </w:t>
            </w:r>
            <w:r>
              <w:rPr>
                <w:rFonts w:cs="B Yagut" w:hint="cs"/>
                <w:b/>
                <w:bCs/>
                <w:sz w:val="20"/>
                <w:szCs w:val="20"/>
                <w:rtl/>
              </w:rPr>
              <w:t xml:space="preserve">استفاده از </w:t>
            </w:r>
            <w:r w:rsidRPr="001E3962">
              <w:rPr>
                <w:rFonts w:cs="B Yagut" w:hint="cs"/>
                <w:b/>
                <w:bCs/>
                <w:sz w:val="20"/>
                <w:szCs w:val="20"/>
                <w:rtl/>
              </w:rPr>
              <w:t>نخ دندان، تغذيه مناسب، استفاده از دهان شويه) به نوجوان و والدين</w:t>
            </w:r>
          </w:p>
          <w:p w14:paraId="4FDFC0E9" w14:textId="77777777"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توصيه </w:t>
            </w:r>
            <w:r w:rsidRPr="00BC0430">
              <w:rPr>
                <w:rFonts w:cs="B Yagut" w:hint="cs"/>
                <w:b/>
                <w:bCs/>
                <w:sz w:val="20"/>
                <w:szCs w:val="20"/>
                <w:rtl/>
              </w:rPr>
              <w:t xml:space="preserve">به مراجعه به دندانپزشك </w:t>
            </w:r>
            <w:r>
              <w:rPr>
                <w:rFonts w:cs="B Yagut" w:hint="cs"/>
                <w:b/>
                <w:bCs/>
                <w:sz w:val="20"/>
                <w:szCs w:val="20"/>
                <w:rtl/>
              </w:rPr>
              <w:t>هر</w:t>
            </w:r>
            <w:r w:rsidRPr="00BC0430">
              <w:rPr>
                <w:rFonts w:cs="B Yagut" w:hint="cs"/>
                <w:b/>
                <w:bCs/>
                <w:sz w:val="20"/>
                <w:szCs w:val="20"/>
                <w:rtl/>
              </w:rPr>
              <w:t xml:space="preserve">6 </w:t>
            </w:r>
            <w:r>
              <w:rPr>
                <w:rFonts w:cs="B Yagut" w:hint="cs"/>
                <w:b/>
                <w:bCs/>
                <w:sz w:val="20"/>
                <w:szCs w:val="20"/>
                <w:rtl/>
              </w:rPr>
              <w:t xml:space="preserve"> </w:t>
            </w:r>
            <w:r w:rsidRPr="00BC0430">
              <w:rPr>
                <w:rFonts w:cs="B Yagut" w:hint="cs"/>
                <w:b/>
                <w:bCs/>
                <w:sz w:val="20"/>
                <w:szCs w:val="20"/>
                <w:rtl/>
              </w:rPr>
              <w:t xml:space="preserve">ماه </w:t>
            </w:r>
            <w:r>
              <w:rPr>
                <w:rFonts w:cs="B Yagut" w:hint="cs"/>
                <w:b/>
                <w:bCs/>
                <w:sz w:val="20"/>
                <w:szCs w:val="20"/>
                <w:rtl/>
              </w:rPr>
              <w:t>يك بار</w:t>
            </w:r>
          </w:p>
        </w:tc>
      </w:tr>
    </w:tbl>
    <w:p w14:paraId="3A023A97" w14:textId="77777777" w:rsidR="000D524B" w:rsidRDefault="000D524B" w:rsidP="000D524B">
      <w:pPr>
        <w:spacing w:after="0" w:line="240" w:lineRule="auto"/>
        <w:rPr>
          <w:rFonts w:cs="B Titr"/>
          <w:sz w:val="32"/>
          <w:szCs w:val="32"/>
          <w:rtl/>
        </w:rPr>
      </w:pPr>
    </w:p>
    <w:p w14:paraId="2AC551F7" w14:textId="77777777" w:rsidR="00F95312" w:rsidRDefault="00F95312" w:rsidP="000D524B">
      <w:pPr>
        <w:spacing w:after="0" w:line="240" w:lineRule="auto"/>
        <w:rPr>
          <w:rFonts w:cs="B Titr"/>
          <w:sz w:val="32"/>
          <w:szCs w:val="32"/>
          <w:rtl/>
        </w:rPr>
      </w:pPr>
    </w:p>
    <w:p w14:paraId="6EE6415A" w14:textId="77777777" w:rsidR="00F95312" w:rsidRDefault="00F95312" w:rsidP="000D524B">
      <w:pPr>
        <w:spacing w:after="0" w:line="240" w:lineRule="auto"/>
        <w:rPr>
          <w:rFonts w:cs="B Titr"/>
          <w:sz w:val="32"/>
          <w:szCs w:val="32"/>
          <w:rtl/>
        </w:rPr>
      </w:pPr>
    </w:p>
    <w:p w14:paraId="466805B6" w14:textId="30F50ED4" w:rsidR="00C80020" w:rsidRPr="00B74AF8" w:rsidRDefault="00727812" w:rsidP="00571FD9">
      <w:pPr>
        <w:spacing w:after="0" w:line="240" w:lineRule="auto"/>
        <w:rPr>
          <w:rFonts w:cs="B Titr"/>
          <w:rtl/>
        </w:rPr>
      </w:pPr>
      <w:r w:rsidRPr="00B74AF8">
        <w:rPr>
          <w:rFonts w:cs="B Titr" w:hint="cs"/>
          <w:b/>
          <w:bCs/>
          <w:sz w:val="24"/>
          <w:szCs w:val="24"/>
          <w:rtl/>
        </w:rPr>
        <w:t xml:space="preserve">          </w:t>
      </w:r>
      <w:r w:rsidRPr="00B74AF8">
        <w:rPr>
          <w:rFonts w:cs="B Titr" w:hint="cs"/>
          <w:b/>
          <w:bCs/>
          <w:rtl/>
        </w:rPr>
        <w:t xml:space="preserve">  </w:t>
      </w:r>
      <w:r w:rsidR="002F7A5E" w:rsidRPr="00B74AF8">
        <w:rPr>
          <w:rFonts w:cs="B Titr" w:hint="cs"/>
          <w:rtl/>
        </w:rPr>
        <w:t xml:space="preserve">  </w:t>
      </w:r>
      <w:r w:rsidR="00A06C7D" w:rsidRPr="00B74AF8">
        <w:rPr>
          <w:rFonts w:cs="B Titr" w:hint="cs"/>
          <w:rtl/>
        </w:rPr>
        <w:t xml:space="preserve">   </w:t>
      </w:r>
      <w:r w:rsidR="00B04AE3" w:rsidRPr="00B74AF8">
        <w:rPr>
          <w:rFonts w:cs="B Titr" w:hint="cs"/>
          <w:rtl/>
        </w:rPr>
        <w:t xml:space="preserve">مراقبت از نظر </w:t>
      </w:r>
      <w:r w:rsidR="00EA1A54" w:rsidRPr="00B74AF8">
        <w:rPr>
          <w:rFonts w:cs="B Titr" w:hint="cs"/>
          <w:rtl/>
        </w:rPr>
        <w:t>احتمال ابتلا</w:t>
      </w:r>
      <w:r w:rsidR="00B04AE3" w:rsidRPr="00B74AF8">
        <w:rPr>
          <w:rFonts w:cs="B Titr" w:hint="cs"/>
          <w:rtl/>
        </w:rPr>
        <w:t xml:space="preserve"> به سل </w:t>
      </w:r>
      <w:r w:rsidR="00386A09">
        <w:rPr>
          <w:rFonts w:cs="B Titr" w:hint="cs"/>
          <w:rtl/>
        </w:rPr>
        <w:t>(12-5سال)</w:t>
      </w:r>
    </w:p>
    <w:tbl>
      <w:tblPr>
        <w:tblpPr w:leftFromText="180" w:rightFromText="180" w:vertAnchor="text" w:horzAnchor="margin" w:tblpY="196"/>
        <w:bidiVisual/>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1"/>
        <w:gridCol w:w="3212"/>
        <w:gridCol w:w="1815"/>
        <w:gridCol w:w="5726"/>
      </w:tblGrid>
      <w:tr w:rsidR="001F3FF5" w:rsidRPr="00FC7F62" w14:paraId="4CC8EAFB" w14:textId="77777777" w:rsidTr="001F3FF5">
        <w:tc>
          <w:tcPr>
            <w:tcW w:w="1368" w:type="pct"/>
            <w:tcBorders>
              <w:bottom w:val="single" w:sz="4" w:space="0" w:color="auto"/>
            </w:tcBorders>
          </w:tcPr>
          <w:p w14:paraId="1FAFF0CF" w14:textId="77777777" w:rsidR="001F3FF5" w:rsidRPr="00FC7F62" w:rsidRDefault="001F3FF5" w:rsidP="001F3FF5">
            <w:pPr>
              <w:spacing w:after="0"/>
              <w:jc w:val="center"/>
              <w:rPr>
                <w:rFonts w:cs="B Titr"/>
                <w:bCs/>
                <w:sz w:val="20"/>
                <w:szCs w:val="20"/>
                <w:rtl/>
              </w:rPr>
            </w:pPr>
            <w:r>
              <w:rPr>
                <w:rFonts w:cs="B Titr" w:hint="cs"/>
                <w:bCs/>
                <w:sz w:val="20"/>
                <w:szCs w:val="20"/>
                <w:rtl/>
              </w:rPr>
              <w:t>ارزيابي</w:t>
            </w:r>
          </w:p>
        </w:tc>
        <w:tc>
          <w:tcPr>
            <w:tcW w:w="1085" w:type="pct"/>
            <w:tcBorders>
              <w:bottom w:val="single" w:sz="4" w:space="0" w:color="auto"/>
            </w:tcBorders>
          </w:tcPr>
          <w:p w14:paraId="3BB5F8EF" w14:textId="77777777" w:rsidR="001F3FF5" w:rsidRPr="00FC7F62" w:rsidRDefault="001F3FF5" w:rsidP="001F3FF5">
            <w:pPr>
              <w:spacing w:after="0"/>
              <w:jc w:val="center"/>
              <w:rPr>
                <w:rFonts w:cs="B Titr"/>
                <w:b/>
                <w:bCs/>
                <w:sz w:val="20"/>
                <w:szCs w:val="20"/>
              </w:rPr>
            </w:pPr>
            <w:r>
              <w:rPr>
                <w:rFonts w:cs="B Titr" w:hint="cs"/>
                <w:bCs/>
                <w:sz w:val="20"/>
                <w:szCs w:val="20"/>
                <w:rtl/>
              </w:rPr>
              <w:t>نتيجه ارزيابي</w:t>
            </w:r>
          </w:p>
        </w:tc>
        <w:tc>
          <w:tcPr>
            <w:tcW w:w="613" w:type="pct"/>
            <w:tcBorders>
              <w:bottom w:val="single" w:sz="4" w:space="0" w:color="auto"/>
            </w:tcBorders>
          </w:tcPr>
          <w:p w14:paraId="4F1BCA75" w14:textId="77777777" w:rsidR="001F3FF5" w:rsidRPr="00FC7F62" w:rsidRDefault="001F3FF5" w:rsidP="001F3FF5">
            <w:pPr>
              <w:spacing w:after="0"/>
              <w:jc w:val="center"/>
              <w:rPr>
                <w:rFonts w:cs="B Titr"/>
                <w:b/>
                <w:bCs/>
                <w:sz w:val="20"/>
                <w:szCs w:val="20"/>
                <w:rtl/>
              </w:rPr>
            </w:pPr>
            <w:r w:rsidRPr="00FC7F62">
              <w:rPr>
                <w:rFonts w:cs="B Titr"/>
                <w:bCs/>
                <w:sz w:val="20"/>
                <w:szCs w:val="20"/>
                <w:rtl/>
              </w:rPr>
              <w:t>طبقه بندي</w:t>
            </w:r>
          </w:p>
        </w:tc>
        <w:tc>
          <w:tcPr>
            <w:tcW w:w="1934" w:type="pct"/>
            <w:tcBorders>
              <w:bottom w:val="single" w:sz="4" w:space="0" w:color="auto"/>
            </w:tcBorders>
          </w:tcPr>
          <w:p w14:paraId="7832B7FA" w14:textId="77777777" w:rsidR="001F3FF5" w:rsidRPr="00FC7F62" w:rsidRDefault="001F3FF5" w:rsidP="001F3FF5">
            <w:pPr>
              <w:spacing w:after="0"/>
              <w:jc w:val="center"/>
              <w:rPr>
                <w:rFonts w:cs="B Titr"/>
                <w:b/>
                <w:bCs/>
                <w:sz w:val="20"/>
                <w:szCs w:val="20"/>
                <w:rtl/>
              </w:rPr>
            </w:pPr>
            <w:r w:rsidRPr="00FC7F62">
              <w:rPr>
                <w:rFonts w:cs="B Titr" w:hint="cs"/>
                <w:b/>
                <w:bCs/>
                <w:sz w:val="20"/>
                <w:szCs w:val="20"/>
                <w:rtl/>
              </w:rPr>
              <w:t>اقدام</w:t>
            </w:r>
          </w:p>
        </w:tc>
      </w:tr>
      <w:tr w:rsidR="001F3FF5" w:rsidRPr="00FC7F62" w14:paraId="2B93571A" w14:textId="77777777" w:rsidTr="00BC5DEC">
        <w:tc>
          <w:tcPr>
            <w:tcW w:w="1368" w:type="pct"/>
            <w:vMerge w:val="restart"/>
          </w:tcPr>
          <w:p w14:paraId="52EB6E15" w14:textId="77777777" w:rsidR="001F3FF5" w:rsidRPr="00FC7F62" w:rsidRDefault="001F3FF5" w:rsidP="001F3FF5">
            <w:pPr>
              <w:spacing w:after="0"/>
              <w:rPr>
                <w:rFonts w:cs="B Yagut"/>
                <w:bCs/>
                <w:sz w:val="20"/>
                <w:szCs w:val="20"/>
                <w:rtl/>
              </w:rPr>
            </w:pPr>
            <w:r w:rsidRPr="00FC7F62">
              <w:rPr>
                <w:rFonts w:cs="B Yagut"/>
                <w:bCs/>
                <w:sz w:val="20"/>
                <w:szCs w:val="20"/>
                <w:rtl/>
              </w:rPr>
              <w:t>از</w:t>
            </w:r>
            <w:r w:rsidRPr="00FC7F62">
              <w:rPr>
                <w:rFonts w:cs="B Yagut"/>
                <w:bCs/>
                <w:sz w:val="20"/>
                <w:szCs w:val="20"/>
              </w:rPr>
              <w:t xml:space="preserve"> </w:t>
            </w:r>
            <w:r w:rsidRPr="00FC7F62">
              <w:rPr>
                <w:rFonts w:cs="B Yagut" w:hint="cs"/>
                <w:bCs/>
                <w:sz w:val="20"/>
                <w:szCs w:val="20"/>
                <w:rtl/>
              </w:rPr>
              <w:t xml:space="preserve">دانش آموز </w:t>
            </w:r>
            <w:r w:rsidRPr="00FC7F62">
              <w:rPr>
                <w:rFonts w:cs="B Yagut"/>
                <w:bCs/>
                <w:sz w:val="20"/>
                <w:szCs w:val="20"/>
                <w:rtl/>
              </w:rPr>
              <w:t xml:space="preserve">يا همراه وي </w:t>
            </w:r>
            <w:r w:rsidRPr="00FC7F62">
              <w:rPr>
                <w:rFonts w:cs="B Yagut" w:hint="cs"/>
                <w:bCs/>
                <w:sz w:val="20"/>
                <w:szCs w:val="20"/>
                <w:rtl/>
              </w:rPr>
              <w:t xml:space="preserve">عوامل خطر و نشانه زير را </w:t>
            </w:r>
            <w:r w:rsidRPr="00FC7F62">
              <w:rPr>
                <w:rFonts w:cs="B Yagut"/>
                <w:bCs/>
                <w:sz w:val="20"/>
                <w:szCs w:val="20"/>
                <w:rtl/>
              </w:rPr>
              <w:t>س</w:t>
            </w:r>
            <w:r w:rsidRPr="00FC7F62">
              <w:rPr>
                <w:rFonts w:cs="B Yagut" w:hint="cs"/>
                <w:bCs/>
                <w:sz w:val="20"/>
                <w:szCs w:val="20"/>
                <w:rtl/>
              </w:rPr>
              <w:t>ؤ</w:t>
            </w:r>
            <w:r w:rsidRPr="00FC7F62">
              <w:rPr>
                <w:rFonts w:cs="B Yagut"/>
                <w:bCs/>
                <w:sz w:val="20"/>
                <w:szCs w:val="20"/>
                <w:rtl/>
              </w:rPr>
              <w:t>ال كنيد</w:t>
            </w:r>
            <w:r w:rsidRPr="00FC7F62">
              <w:rPr>
                <w:rFonts w:cs="B Yagut" w:hint="cs"/>
                <w:bCs/>
                <w:sz w:val="20"/>
                <w:szCs w:val="20"/>
                <w:rtl/>
              </w:rPr>
              <w:t>:</w:t>
            </w:r>
            <w:r w:rsidRPr="00FC7F62">
              <w:rPr>
                <w:rFonts w:cs="B Yagut"/>
                <w:bCs/>
                <w:sz w:val="20"/>
                <w:szCs w:val="20"/>
                <w:rtl/>
              </w:rPr>
              <w:t xml:space="preserve">   </w:t>
            </w:r>
          </w:p>
          <w:p w14:paraId="2CEAFFBC" w14:textId="77777777" w:rsidR="001F3FF5" w:rsidRPr="00FC7F62" w:rsidRDefault="001F3FF5" w:rsidP="00F12963">
            <w:pPr>
              <w:numPr>
                <w:ilvl w:val="0"/>
                <w:numId w:val="10"/>
              </w:numPr>
              <w:tabs>
                <w:tab w:val="num" w:pos="216"/>
              </w:tabs>
              <w:spacing w:after="0" w:line="240" w:lineRule="auto"/>
              <w:rPr>
                <w:rFonts w:cs="B Yagut"/>
                <w:bCs/>
                <w:sz w:val="20"/>
                <w:szCs w:val="20"/>
                <w:rtl/>
              </w:rPr>
            </w:pPr>
            <w:r w:rsidRPr="00FC7F62">
              <w:rPr>
                <w:rFonts w:cs="B Yagut" w:hint="cs"/>
                <w:bCs/>
                <w:sz w:val="20"/>
                <w:szCs w:val="20"/>
                <w:rtl/>
              </w:rPr>
              <w:t>سرفه طول كشيده</w:t>
            </w:r>
            <w:r w:rsidRPr="00FC7F62">
              <w:rPr>
                <w:rFonts w:cs="B Yagut"/>
                <w:bCs/>
                <w:sz w:val="20"/>
                <w:szCs w:val="20"/>
              </w:rPr>
              <w:t xml:space="preserve"> </w:t>
            </w:r>
            <w:r w:rsidRPr="00FC7F62">
              <w:rPr>
                <w:rFonts w:cs="B Yagut" w:hint="cs"/>
                <w:bCs/>
                <w:sz w:val="20"/>
                <w:szCs w:val="20"/>
                <w:rtl/>
              </w:rPr>
              <w:t>(بيش از دو هفته)</w:t>
            </w:r>
          </w:p>
          <w:p w14:paraId="4E619C8C" w14:textId="77777777" w:rsidR="001F3FF5" w:rsidRPr="00FC7F62" w:rsidRDefault="001F3FF5" w:rsidP="00F12963">
            <w:pPr>
              <w:pStyle w:val="ListParagraph"/>
              <w:numPr>
                <w:ilvl w:val="0"/>
                <w:numId w:val="10"/>
              </w:numPr>
              <w:tabs>
                <w:tab w:val="num" w:pos="216"/>
              </w:tabs>
              <w:spacing w:after="0" w:line="240" w:lineRule="auto"/>
              <w:rPr>
                <w:rFonts w:cs="B Yagut"/>
                <w:bCs/>
                <w:sz w:val="20"/>
                <w:szCs w:val="20"/>
                <w:rtl/>
              </w:rPr>
            </w:pPr>
            <w:r w:rsidRPr="00FC7F62">
              <w:rPr>
                <w:rFonts w:cs="B Yagut" w:hint="cs"/>
                <w:bCs/>
                <w:sz w:val="20"/>
                <w:szCs w:val="20"/>
                <w:rtl/>
              </w:rPr>
              <w:t>عامل خطر</w:t>
            </w:r>
            <w:r w:rsidRPr="00FC7F62">
              <w:rPr>
                <w:rFonts w:cs="B Yagut"/>
                <w:bCs/>
                <w:sz w:val="20"/>
                <w:szCs w:val="20"/>
              </w:rPr>
              <w:t>:</w:t>
            </w:r>
          </w:p>
          <w:p w14:paraId="11BF8B1E" w14:textId="77777777" w:rsidR="001F3FF5" w:rsidRDefault="001F3FF5" w:rsidP="001F3FF5">
            <w:pPr>
              <w:tabs>
                <w:tab w:val="left" w:pos="252"/>
              </w:tabs>
              <w:spacing w:after="0" w:line="240" w:lineRule="auto"/>
              <w:ind w:left="72"/>
              <w:rPr>
                <w:rFonts w:cs="B Yagut"/>
                <w:bCs/>
                <w:sz w:val="20"/>
                <w:szCs w:val="20"/>
                <w:rtl/>
              </w:rPr>
            </w:pPr>
            <w:r w:rsidRPr="00FC7F62">
              <w:rPr>
                <w:rFonts w:cs="B Yagut"/>
                <w:bCs/>
                <w:sz w:val="20"/>
                <w:szCs w:val="20"/>
              </w:rPr>
              <w:t xml:space="preserve">  </w:t>
            </w:r>
            <w:r>
              <w:rPr>
                <w:rFonts w:cs="B Yagut" w:hint="cs"/>
                <w:bCs/>
                <w:sz w:val="20"/>
                <w:szCs w:val="20"/>
                <w:rtl/>
              </w:rPr>
              <w:t>سابقه تماس با فرد</w:t>
            </w:r>
            <w:r w:rsidRPr="00FC7F62">
              <w:rPr>
                <w:rFonts w:cs="B Yagut"/>
                <w:bCs/>
                <w:sz w:val="20"/>
                <w:szCs w:val="20"/>
              </w:rPr>
              <w:t xml:space="preserve"> </w:t>
            </w:r>
            <w:r w:rsidRPr="00FC7F62">
              <w:rPr>
                <w:rFonts w:cs="B Yagut" w:hint="cs"/>
                <w:bCs/>
                <w:sz w:val="20"/>
                <w:szCs w:val="20"/>
                <w:rtl/>
              </w:rPr>
              <w:t>مبتلا به سل</w:t>
            </w:r>
          </w:p>
          <w:p w14:paraId="7C48B2B8" w14:textId="77777777" w:rsidR="00CA49A7" w:rsidRDefault="00F12711" w:rsidP="00F12711">
            <w:pPr>
              <w:tabs>
                <w:tab w:val="left" w:pos="252"/>
              </w:tabs>
              <w:spacing w:after="0" w:line="240" w:lineRule="auto"/>
              <w:ind w:left="72" w:hanging="72"/>
              <w:rPr>
                <w:rFonts w:cs="B Yagut"/>
                <w:bCs/>
                <w:sz w:val="20"/>
                <w:szCs w:val="20"/>
                <w:rtl/>
              </w:rPr>
            </w:pPr>
            <w:r>
              <w:rPr>
                <w:rFonts w:cs="B Yagut" w:hint="cs"/>
                <w:bCs/>
                <w:sz w:val="20"/>
                <w:szCs w:val="20"/>
                <w:rtl/>
              </w:rPr>
              <w:t>در صورت مثبت بودن سوالات:</w:t>
            </w:r>
          </w:p>
          <w:p w14:paraId="0BFD3F39" w14:textId="77777777" w:rsidR="001F3FF5" w:rsidRDefault="001F3FF5" w:rsidP="001069AD">
            <w:pPr>
              <w:numPr>
                <w:ilvl w:val="0"/>
                <w:numId w:val="21"/>
              </w:numPr>
              <w:tabs>
                <w:tab w:val="right" w:pos="206"/>
                <w:tab w:val="right" w:pos="1200"/>
              </w:tabs>
              <w:spacing w:after="0" w:line="240" w:lineRule="auto"/>
              <w:ind w:left="206" w:hanging="180"/>
              <w:rPr>
                <w:rFonts w:cs="B Yagut"/>
                <w:b/>
                <w:bCs/>
                <w:sz w:val="20"/>
                <w:szCs w:val="20"/>
              </w:rPr>
            </w:pPr>
            <w:r w:rsidRPr="00B8559B">
              <w:rPr>
                <w:rFonts w:cs="B Yagut" w:hint="cs"/>
                <w:bCs/>
                <w:rtl/>
              </w:rPr>
              <w:t>تهيه 3</w:t>
            </w:r>
            <w:r>
              <w:rPr>
                <w:rFonts w:cs="B Yagut" w:hint="cs"/>
                <w:bCs/>
                <w:rtl/>
              </w:rPr>
              <w:t xml:space="preserve"> </w:t>
            </w:r>
            <w:r w:rsidRPr="00B8559B">
              <w:rPr>
                <w:rFonts w:cs="B Yagut" w:hint="cs"/>
                <w:bCs/>
                <w:rtl/>
              </w:rPr>
              <w:t xml:space="preserve"> نمونه  از خلط</w:t>
            </w:r>
            <w:r w:rsidR="00A33AEE">
              <w:rPr>
                <w:rFonts w:cs="B Yagut" w:hint="cs"/>
                <w:bCs/>
                <w:vertAlign w:val="superscript"/>
                <w:rtl/>
              </w:rPr>
              <w:t>*</w:t>
            </w:r>
            <w:r w:rsidRPr="00B8559B">
              <w:rPr>
                <w:rFonts w:cs="B Yagut" w:hint="cs"/>
                <w:bCs/>
                <w:rtl/>
              </w:rPr>
              <w:t xml:space="preserve"> </w:t>
            </w:r>
          </w:p>
          <w:p w14:paraId="0D6F2349" w14:textId="77777777" w:rsidR="00CF7EC2" w:rsidRPr="00D05B64" w:rsidRDefault="00CF7EC2" w:rsidP="00757AB6">
            <w:pPr>
              <w:pStyle w:val="CommentText"/>
              <w:spacing w:after="0"/>
              <w:rPr>
                <w:rFonts w:cs="B Yagut"/>
                <w:b/>
                <w:bCs/>
              </w:rPr>
            </w:pPr>
            <w:r w:rsidRPr="00CF7EC2">
              <w:rPr>
                <w:rFonts w:cs="B Yagut" w:hint="cs"/>
                <w:b/>
                <w:bCs/>
                <w:sz w:val="22"/>
                <w:szCs w:val="22"/>
                <w:u w:val="single"/>
                <w:rtl/>
              </w:rPr>
              <w:t>توجه:</w:t>
            </w:r>
            <w:r>
              <w:rPr>
                <w:rFonts w:cs="B Yagut" w:hint="cs"/>
                <w:b/>
                <w:bCs/>
                <w:rtl/>
              </w:rPr>
              <w:t xml:space="preserve"> </w:t>
            </w:r>
            <w:r w:rsidR="00A80C36" w:rsidRPr="00EC6BE2">
              <w:rPr>
                <w:rFonts w:cs="B Yagut" w:hint="cs"/>
                <w:b/>
                <w:bCs/>
                <w:rtl/>
              </w:rPr>
              <w:t xml:space="preserve">در سنين </w:t>
            </w:r>
            <w:r w:rsidR="00757AB6">
              <w:rPr>
                <w:rFonts w:cs="B Yagut" w:hint="cs"/>
                <w:b/>
                <w:bCs/>
                <w:rtl/>
              </w:rPr>
              <w:t>5</w:t>
            </w:r>
            <w:r w:rsidR="00A80C36" w:rsidRPr="00EC6BE2">
              <w:rPr>
                <w:rFonts w:cs="B Yagut" w:hint="cs"/>
                <w:b/>
                <w:bCs/>
                <w:rtl/>
              </w:rPr>
              <w:t xml:space="preserve"> </w:t>
            </w:r>
            <w:r>
              <w:rPr>
                <w:rFonts w:cs="B Yagut" w:hint="cs"/>
                <w:b/>
                <w:bCs/>
                <w:rtl/>
              </w:rPr>
              <w:t xml:space="preserve"> </w:t>
            </w:r>
            <w:r w:rsidR="00A80C36" w:rsidRPr="00EC6BE2">
              <w:rPr>
                <w:rFonts w:cs="B Yagut" w:hint="cs"/>
                <w:b/>
                <w:bCs/>
                <w:rtl/>
              </w:rPr>
              <w:t xml:space="preserve">تا 10 سال ممكن است ارايه خلط ميسر نباشد، لذا </w:t>
            </w:r>
            <w:r w:rsidR="00A80C36">
              <w:rPr>
                <w:rFonts w:cs="B Yagut" w:hint="cs"/>
                <w:b/>
                <w:bCs/>
                <w:rtl/>
              </w:rPr>
              <w:t>در صورت وجود 3 معيار از</w:t>
            </w:r>
            <w:r w:rsidR="00A80C36" w:rsidRPr="00EC6BE2">
              <w:rPr>
                <w:rFonts w:cs="B Yagut" w:hint="cs"/>
                <w:b/>
                <w:bCs/>
                <w:rtl/>
              </w:rPr>
              <w:t xml:space="preserve"> 5 معيار</w:t>
            </w:r>
            <w:r>
              <w:rPr>
                <w:rFonts w:cs="B Yagut" w:hint="cs"/>
                <w:b/>
                <w:bCs/>
                <w:rtl/>
              </w:rPr>
              <w:t xml:space="preserve"> تشخیصی سل اطفال: </w:t>
            </w:r>
            <w:r w:rsidR="00BC3469">
              <w:rPr>
                <w:rFonts w:cs="B Yagut" w:hint="cs"/>
                <w:b/>
                <w:bCs/>
                <w:rtl/>
              </w:rPr>
              <w:t>(</w:t>
            </w:r>
            <w:r w:rsidR="00EC56B3">
              <w:rPr>
                <w:rFonts w:cs="B Yagut" w:hint="cs"/>
                <w:b/>
                <w:bCs/>
                <w:rtl/>
              </w:rPr>
              <w:t>1-</w:t>
            </w:r>
            <w:r>
              <w:rPr>
                <w:rFonts w:cs="B Yagut" w:hint="cs"/>
                <w:b/>
                <w:bCs/>
                <w:rtl/>
              </w:rPr>
              <w:t xml:space="preserve">  </w:t>
            </w:r>
            <w:r w:rsidRPr="00BC3469">
              <w:rPr>
                <w:rFonts w:cs="B Yagut" w:hint="cs"/>
                <w:b/>
                <w:bCs/>
                <w:rtl/>
              </w:rPr>
              <w:t>علايم بالینی</w:t>
            </w:r>
            <w:r w:rsidRPr="00D05B64">
              <w:rPr>
                <w:rFonts w:cs="B Yagut" w:hint="cs"/>
                <w:b/>
                <w:bCs/>
                <w:rtl/>
              </w:rPr>
              <w:t>،  2-   سابقه تماس با فرد مبتلا به سل ريوي اسمير مثبت</w:t>
            </w:r>
          </w:p>
          <w:p w14:paraId="7BA9561F" w14:textId="77777777" w:rsidR="00BC3469" w:rsidRDefault="00CF7EC2" w:rsidP="00BC3469">
            <w:pPr>
              <w:pStyle w:val="CommentText"/>
              <w:spacing w:after="0"/>
              <w:rPr>
                <w:rFonts w:cs="B Yagut"/>
                <w:b/>
                <w:bCs/>
                <w:rtl/>
              </w:rPr>
            </w:pPr>
            <w:r w:rsidRPr="00BC3469">
              <w:rPr>
                <w:rFonts w:cs="B Yagut" w:hint="cs"/>
                <w:b/>
                <w:bCs/>
                <w:rtl/>
              </w:rPr>
              <w:t xml:space="preserve"> 3-  نشانه هاي راديوگرافي سل در ريه، 4-  تست پوستی توبرکولین مثبت، 5-  باکتریولوژی مثبت</w:t>
            </w:r>
            <w:r w:rsidR="00BC3469">
              <w:rPr>
                <w:rFonts w:cs="B Yagut" w:hint="cs"/>
                <w:b/>
                <w:bCs/>
                <w:rtl/>
              </w:rPr>
              <w:t>)</w:t>
            </w:r>
          </w:p>
          <w:p w14:paraId="2A59E2B7" w14:textId="77777777" w:rsidR="00A80C36" w:rsidRPr="00FC7F62" w:rsidRDefault="00BC3469" w:rsidP="00BC3469">
            <w:pPr>
              <w:pStyle w:val="CommentText"/>
              <w:spacing w:after="0"/>
              <w:rPr>
                <w:rFonts w:cs="B Yagut"/>
                <w:b/>
                <w:bCs/>
                <w:rtl/>
              </w:rPr>
            </w:pPr>
            <w:r>
              <w:rPr>
                <w:rFonts w:cs="B Yagut" w:hint="cs"/>
                <w:b/>
                <w:bCs/>
                <w:rtl/>
              </w:rPr>
              <w:t xml:space="preserve">فرد در طبقه بندي احتمال ابتلا به سل قرار مي گيرد.  </w:t>
            </w:r>
          </w:p>
        </w:tc>
        <w:tc>
          <w:tcPr>
            <w:tcW w:w="1085" w:type="pct"/>
            <w:tcBorders>
              <w:bottom w:val="single" w:sz="4" w:space="0" w:color="auto"/>
            </w:tcBorders>
            <w:shd w:val="clear" w:color="auto" w:fill="auto"/>
          </w:tcPr>
          <w:p w14:paraId="555B5F45" w14:textId="77777777" w:rsidR="001F3FF5" w:rsidRPr="00FC7F62" w:rsidRDefault="001F3FF5" w:rsidP="001069AD">
            <w:pPr>
              <w:numPr>
                <w:ilvl w:val="0"/>
                <w:numId w:val="21"/>
              </w:numPr>
              <w:tabs>
                <w:tab w:val="right" w:pos="206"/>
                <w:tab w:val="right" w:pos="1200"/>
              </w:tabs>
              <w:spacing w:after="0" w:line="240" w:lineRule="auto"/>
              <w:ind w:left="206" w:hanging="180"/>
              <w:rPr>
                <w:rFonts w:cs="B Yagut"/>
                <w:b/>
                <w:bCs/>
                <w:sz w:val="20"/>
                <w:szCs w:val="20"/>
              </w:rPr>
            </w:pPr>
            <w:r w:rsidRPr="00FC7F62">
              <w:rPr>
                <w:rFonts w:cs="B Yagut" w:hint="cs"/>
                <w:b/>
                <w:bCs/>
                <w:sz w:val="20"/>
                <w:szCs w:val="20"/>
                <w:rtl/>
              </w:rPr>
              <w:t xml:space="preserve">داراي نشانه </w:t>
            </w:r>
            <w:r w:rsidRPr="00FC7F62">
              <w:rPr>
                <w:rFonts w:cs="B Yagut"/>
                <w:b/>
                <w:bCs/>
                <w:sz w:val="20"/>
                <w:szCs w:val="20"/>
              </w:rPr>
              <w:t xml:space="preserve"> </w:t>
            </w:r>
            <w:r w:rsidRPr="00FC7F62">
              <w:rPr>
                <w:rFonts w:cs="B Yagut" w:hint="cs"/>
                <w:b/>
                <w:bCs/>
                <w:sz w:val="20"/>
                <w:szCs w:val="20"/>
                <w:rtl/>
              </w:rPr>
              <w:t>يا</w:t>
            </w:r>
          </w:p>
          <w:p w14:paraId="2D62BD46" w14:textId="77777777" w:rsidR="001F3FF5" w:rsidRPr="00FC7F62" w:rsidRDefault="001F3FF5" w:rsidP="001069AD">
            <w:pPr>
              <w:numPr>
                <w:ilvl w:val="0"/>
                <w:numId w:val="21"/>
              </w:numPr>
              <w:tabs>
                <w:tab w:val="right" w:pos="206"/>
                <w:tab w:val="right" w:pos="1200"/>
                <w:tab w:val="num" w:pos="2160"/>
              </w:tabs>
              <w:spacing w:after="0" w:line="240" w:lineRule="auto"/>
              <w:ind w:left="206" w:hanging="180"/>
              <w:rPr>
                <w:rFonts w:cs="B Yagut"/>
                <w:b/>
                <w:bCs/>
                <w:sz w:val="20"/>
                <w:szCs w:val="20"/>
                <w:rtl/>
              </w:rPr>
            </w:pPr>
            <w:r w:rsidRPr="00FC7F62">
              <w:rPr>
                <w:rFonts w:cs="B Yagut" w:hint="cs"/>
                <w:b/>
                <w:bCs/>
                <w:sz w:val="20"/>
                <w:szCs w:val="20"/>
                <w:rtl/>
              </w:rPr>
              <w:t>بدون نشانه (سرفه مساوي يا كم تر از 2 هفته) به همراه عامل خطر</w:t>
            </w:r>
          </w:p>
        </w:tc>
        <w:tc>
          <w:tcPr>
            <w:tcW w:w="613" w:type="pct"/>
            <w:tcBorders>
              <w:bottom w:val="single" w:sz="4" w:space="0" w:color="auto"/>
            </w:tcBorders>
            <w:shd w:val="clear" w:color="auto" w:fill="auto"/>
            <w:vAlign w:val="center"/>
          </w:tcPr>
          <w:p w14:paraId="4003ECCA" w14:textId="77777777" w:rsidR="001F3FF5" w:rsidRPr="00FC7F62" w:rsidRDefault="001F3FF5" w:rsidP="001F3FF5">
            <w:pPr>
              <w:spacing w:after="0"/>
              <w:jc w:val="center"/>
              <w:rPr>
                <w:rFonts w:cs="B Yagut"/>
                <w:b/>
                <w:bCs/>
                <w:sz w:val="20"/>
                <w:szCs w:val="20"/>
                <w:rtl/>
              </w:rPr>
            </w:pPr>
          </w:p>
          <w:p w14:paraId="719FCA5C" w14:textId="77777777" w:rsidR="001F3FF5" w:rsidRPr="00FC7F62" w:rsidRDefault="001F3FF5" w:rsidP="004B4109">
            <w:pPr>
              <w:spacing w:after="0"/>
              <w:jc w:val="center"/>
              <w:rPr>
                <w:rFonts w:cs="B Yagut"/>
                <w:b/>
                <w:bCs/>
                <w:sz w:val="20"/>
                <w:szCs w:val="20"/>
                <w:rtl/>
              </w:rPr>
            </w:pPr>
            <w:r w:rsidRPr="00FC7F62">
              <w:rPr>
                <w:rFonts w:cs="B Yagut" w:hint="cs"/>
                <w:b/>
                <w:bCs/>
                <w:sz w:val="20"/>
                <w:szCs w:val="20"/>
                <w:rtl/>
              </w:rPr>
              <w:t xml:space="preserve">احتمال </w:t>
            </w:r>
            <w:r w:rsidR="004B4109">
              <w:rPr>
                <w:rFonts w:cs="B Yagut" w:hint="cs"/>
                <w:b/>
                <w:bCs/>
                <w:sz w:val="20"/>
                <w:szCs w:val="20"/>
                <w:rtl/>
              </w:rPr>
              <w:t xml:space="preserve">ابتلا به </w:t>
            </w:r>
            <w:r w:rsidRPr="00FC7F62">
              <w:rPr>
                <w:rFonts w:cs="B Yagut" w:hint="cs"/>
                <w:b/>
                <w:bCs/>
                <w:sz w:val="20"/>
                <w:szCs w:val="20"/>
                <w:rtl/>
              </w:rPr>
              <w:t>سل</w:t>
            </w:r>
          </w:p>
        </w:tc>
        <w:tc>
          <w:tcPr>
            <w:tcW w:w="1934" w:type="pct"/>
            <w:tcBorders>
              <w:bottom w:val="single" w:sz="4" w:space="0" w:color="auto"/>
            </w:tcBorders>
            <w:shd w:val="clear" w:color="auto" w:fill="FFFF99"/>
          </w:tcPr>
          <w:p w14:paraId="1A23287B" w14:textId="77777777" w:rsidR="001F3FF5" w:rsidRPr="00FC7F62" w:rsidRDefault="001F3FF5" w:rsidP="001069AD">
            <w:pPr>
              <w:numPr>
                <w:ilvl w:val="0"/>
                <w:numId w:val="24"/>
              </w:numPr>
              <w:spacing w:after="0" w:line="240" w:lineRule="auto"/>
              <w:ind w:left="196" w:hanging="180"/>
              <w:jc w:val="both"/>
              <w:rPr>
                <w:rFonts w:cs="B Yagut"/>
                <w:b/>
                <w:bCs/>
                <w:sz w:val="20"/>
                <w:szCs w:val="20"/>
              </w:rPr>
            </w:pPr>
            <w:r w:rsidRPr="00FC7F62">
              <w:rPr>
                <w:rFonts w:cs="B Yagut" w:hint="cs"/>
                <w:b/>
                <w:bCs/>
                <w:sz w:val="20"/>
                <w:szCs w:val="20"/>
                <w:rtl/>
              </w:rPr>
              <w:t xml:space="preserve">اولين نمونه خلط </w:t>
            </w:r>
            <w:r w:rsidR="0071653E">
              <w:rPr>
                <w:rFonts w:cs="B Yagut" w:hint="cs"/>
                <w:b/>
                <w:bCs/>
                <w:sz w:val="20"/>
                <w:szCs w:val="20"/>
                <w:rtl/>
              </w:rPr>
              <w:t>(از 3 نمونه خلط)</w:t>
            </w:r>
            <w:r w:rsidRPr="00FC7F62">
              <w:rPr>
                <w:rFonts w:cs="B Yagut" w:hint="cs"/>
                <w:b/>
                <w:bCs/>
                <w:sz w:val="20"/>
                <w:szCs w:val="20"/>
                <w:rtl/>
              </w:rPr>
              <w:t>را بگيريد.</w:t>
            </w:r>
            <w:r w:rsidRPr="00FC7F62">
              <w:rPr>
                <w:rFonts w:cs="B Yagut"/>
                <w:b/>
                <w:bCs/>
                <w:sz w:val="20"/>
                <w:szCs w:val="20"/>
                <w:rtl/>
              </w:rPr>
              <w:t xml:space="preserve"> </w:t>
            </w:r>
            <w:r>
              <w:rPr>
                <w:rFonts w:cs="B Yagut" w:hint="cs"/>
                <w:b/>
                <w:bCs/>
                <w:sz w:val="20"/>
                <w:szCs w:val="20"/>
                <w:rtl/>
              </w:rPr>
              <w:t>(درصورت وجود و امکان ارايه خلط)</w:t>
            </w:r>
            <w:r>
              <w:rPr>
                <w:rFonts w:cs="B Yagut" w:hint="cs"/>
                <w:b/>
                <w:bCs/>
                <w:sz w:val="20"/>
                <w:szCs w:val="20"/>
                <w:vertAlign w:val="superscript"/>
                <w:rtl/>
              </w:rPr>
              <w:t>*</w:t>
            </w:r>
            <w:r w:rsidRPr="00EA66D1">
              <w:rPr>
                <w:rFonts w:cs="B Yagut" w:hint="cs"/>
                <w:b/>
                <w:bCs/>
                <w:sz w:val="20"/>
                <w:szCs w:val="20"/>
                <w:vertAlign w:val="superscript"/>
                <w:rtl/>
              </w:rPr>
              <w:t>*</w:t>
            </w:r>
          </w:p>
          <w:p w14:paraId="51D4B04D" w14:textId="77777777" w:rsidR="001F3FF5" w:rsidRPr="00FC7F62" w:rsidRDefault="001F3FF5" w:rsidP="001069AD">
            <w:pPr>
              <w:numPr>
                <w:ilvl w:val="0"/>
                <w:numId w:val="24"/>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 كنترل راه هاي انتقال بيماري و گرفتن نمونه هاي خلط</w:t>
            </w:r>
            <w:r w:rsidRPr="00FC7F62">
              <w:rPr>
                <w:rFonts w:cs="B Yagut"/>
                <w:b/>
                <w:bCs/>
                <w:sz w:val="20"/>
                <w:szCs w:val="20"/>
                <w:rtl/>
              </w:rPr>
              <w:t xml:space="preserve"> آموزش دهيد</w:t>
            </w:r>
            <w:r w:rsidRPr="00FC7F62">
              <w:rPr>
                <w:rFonts w:cs="B Yagut" w:hint="cs"/>
                <w:b/>
                <w:bCs/>
                <w:sz w:val="20"/>
                <w:szCs w:val="20"/>
                <w:rtl/>
              </w:rPr>
              <w:t>.</w:t>
            </w:r>
          </w:p>
          <w:p w14:paraId="677C6DF6" w14:textId="77777777" w:rsidR="001F3FF5" w:rsidRPr="00FC7F62" w:rsidRDefault="001F3FF5" w:rsidP="001069AD">
            <w:pPr>
              <w:numPr>
                <w:ilvl w:val="0"/>
                <w:numId w:val="24"/>
              </w:numPr>
              <w:spacing w:after="0" w:line="240" w:lineRule="auto"/>
              <w:ind w:left="196" w:hanging="180"/>
              <w:jc w:val="both"/>
              <w:rPr>
                <w:rFonts w:cs="B Yagut"/>
                <w:b/>
                <w:bCs/>
                <w:sz w:val="20"/>
                <w:szCs w:val="20"/>
                <w:rtl/>
              </w:rPr>
            </w:pPr>
            <w:r w:rsidRPr="00EE3263">
              <w:rPr>
                <w:rFonts w:cs="B Yagut"/>
                <w:b/>
                <w:bCs/>
                <w:sz w:val="20"/>
                <w:szCs w:val="20"/>
                <w:shd w:val="clear" w:color="auto" w:fill="FFFF99"/>
                <w:rtl/>
              </w:rPr>
              <w:t xml:space="preserve">دانش آموز را به پزشك ارجاع </w:t>
            </w:r>
            <w:r w:rsidRPr="00EE3263">
              <w:rPr>
                <w:rFonts w:cs="B Yagut" w:hint="cs"/>
                <w:b/>
                <w:bCs/>
                <w:sz w:val="20"/>
                <w:szCs w:val="20"/>
                <w:shd w:val="clear" w:color="auto" w:fill="FFFF99"/>
                <w:rtl/>
              </w:rPr>
              <w:t>غير فوري</w:t>
            </w:r>
            <w:r w:rsidRPr="00EE3263">
              <w:rPr>
                <w:rFonts w:cs="B Yagut"/>
                <w:b/>
                <w:bCs/>
                <w:sz w:val="20"/>
                <w:szCs w:val="20"/>
                <w:shd w:val="clear" w:color="auto" w:fill="FFFF99"/>
                <w:rtl/>
              </w:rPr>
              <w:t xml:space="preserve"> دهيد</w:t>
            </w:r>
            <w:r w:rsidRPr="00EE3263">
              <w:rPr>
                <w:rFonts w:cs="B Yagut" w:hint="cs"/>
                <w:b/>
                <w:bCs/>
                <w:sz w:val="20"/>
                <w:szCs w:val="20"/>
                <w:shd w:val="clear" w:color="auto" w:fill="FFFF99"/>
                <w:rtl/>
              </w:rPr>
              <w:t>.</w:t>
            </w:r>
          </w:p>
        </w:tc>
      </w:tr>
      <w:tr w:rsidR="001F3FF5" w:rsidRPr="00FC7F62" w14:paraId="73EE016B" w14:textId="77777777" w:rsidTr="00704D32">
        <w:trPr>
          <w:trHeight w:val="1335"/>
        </w:trPr>
        <w:tc>
          <w:tcPr>
            <w:tcW w:w="1368" w:type="pct"/>
            <w:vMerge/>
          </w:tcPr>
          <w:p w14:paraId="4E814707" w14:textId="77777777" w:rsidR="001F3FF5" w:rsidRPr="00FC7F62" w:rsidRDefault="001F3FF5" w:rsidP="001069AD">
            <w:pPr>
              <w:pStyle w:val="ListParagraph"/>
              <w:numPr>
                <w:ilvl w:val="0"/>
                <w:numId w:val="22"/>
              </w:numPr>
              <w:tabs>
                <w:tab w:val="right" w:pos="206"/>
                <w:tab w:val="right" w:pos="2025"/>
              </w:tabs>
              <w:spacing w:after="0" w:line="240" w:lineRule="auto"/>
              <w:ind w:left="206" w:hanging="206"/>
              <w:rPr>
                <w:rFonts w:cs="B Yagut"/>
                <w:b/>
                <w:bCs/>
                <w:sz w:val="20"/>
                <w:szCs w:val="20"/>
                <w:rtl/>
              </w:rPr>
            </w:pPr>
          </w:p>
        </w:tc>
        <w:tc>
          <w:tcPr>
            <w:tcW w:w="1085" w:type="pct"/>
            <w:shd w:val="clear" w:color="auto" w:fill="auto"/>
          </w:tcPr>
          <w:p w14:paraId="508EB56D" w14:textId="77777777" w:rsidR="001F3FF5" w:rsidRPr="00FC7F62" w:rsidRDefault="001F3FF5" w:rsidP="001069AD">
            <w:pPr>
              <w:pStyle w:val="ListParagraph"/>
              <w:numPr>
                <w:ilvl w:val="0"/>
                <w:numId w:val="22"/>
              </w:numPr>
              <w:tabs>
                <w:tab w:val="right" w:pos="206"/>
                <w:tab w:val="right" w:pos="2025"/>
              </w:tabs>
              <w:spacing w:after="0" w:line="240" w:lineRule="auto"/>
              <w:ind w:left="206" w:hanging="206"/>
              <w:rPr>
                <w:rFonts w:cs="B Yagut"/>
                <w:b/>
                <w:bCs/>
                <w:sz w:val="20"/>
                <w:szCs w:val="20"/>
              </w:rPr>
            </w:pPr>
            <w:r w:rsidRPr="00FC7F62">
              <w:rPr>
                <w:rFonts w:cs="B Yagut" w:hint="cs"/>
                <w:b/>
                <w:bCs/>
                <w:sz w:val="20"/>
                <w:szCs w:val="20"/>
                <w:rtl/>
              </w:rPr>
              <w:t xml:space="preserve">بدون نشانه (فاقد سرفه) </w:t>
            </w:r>
            <w:r>
              <w:rPr>
                <w:rFonts w:cs="B Yagut" w:hint="cs"/>
                <w:b/>
                <w:bCs/>
                <w:sz w:val="20"/>
                <w:szCs w:val="20"/>
                <w:rtl/>
              </w:rPr>
              <w:t>و</w:t>
            </w:r>
          </w:p>
          <w:p w14:paraId="0DD3074B" w14:textId="77777777" w:rsidR="001F3FF5" w:rsidRPr="00FC7F62" w:rsidRDefault="001F3FF5" w:rsidP="001069AD">
            <w:pPr>
              <w:pStyle w:val="ListParagraph"/>
              <w:numPr>
                <w:ilvl w:val="0"/>
                <w:numId w:val="22"/>
              </w:numPr>
              <w:tabs>
                <w:tab w:val="right" w:pos="206"/>
                <w:tab w:val="right" w:pos="2025"/>
                <w:tab w:val="num" w:pos="2160"/>
              </w:tabs>
              <w:spacing w:after="0" w:line="240" w:lineRule="auto"/>
              <w:ind w:left="206" w:hanging="206"/>
              <w:rPr>
                <w:rFonts w:cs="B Yagut"/>
                <w:b/>
                <w:bCs/>
                <w:sz w:val="20"/>
                <w:szCs w:val="20"/>
                <w:rtl/>
              </w:rPr>
            </w:pPr>
            <w:r w:rsidRPr="00FC7F62">
              <w:rPr>
                <w:rFonts w:cs="B Yagut" w:hint="cs"/>
                <w:b/>
                <w:bCs/>
                <w:sz w:val="20"/>
                <w:szCs w:val="20"/>
                <w:rtl/>
              </w:rPr>
              <w:t xml:space="preserve">با عامل خطر </w:t>
            </w:r>
          </w:p>
        </w:tc>
        <w:tc>
          <w:tcPr>
            <w:tcW w:w="613" w:type="pct"/>
            <w:shd w:val="clear" w:color="auto" w:fill="auto"/>
            <w:vAlign w:val="center"/>
          </w:tcPr>
          <w:p w14:paraId="73CB82EA" w14:textId="77777777" w:rsidR="001F3FF5" w:rsidRPr="00FC7F62" w:rsidRDefault="001F3FF5" w:rsidP="001F3FF5">
            <w:pPr>
              <w:spacing w:after="0"/>
              <w:jc w:val="center"/>
              <w:rPr>
                <w:rFonts w:cs="B Yagut"/>
                <w:b/>
                <w:bCs/>
                <w:sz w:val="20"/>
                <w:szCs w:val="20"/>
                <w:rtl/>
              </w:rPr>
            </w:pPr>
            <w:r w:rsidRPr="00FC7F62">
              <w:rPr>
                <w:rFonts w:cs="B Yagut" w:hint="cs"/>
                <w:b/>
                <w:bCs/>
                <w:sz w:val="20"/>
                <w:szCs w:val="20"/>
                <w:rtl/>
              </w:rPr>
              <w:t>در</w:t>
            </w:r>
            <w:r w:rsidR="00EE3263">
              <w:rPr>
                <w:rFonts w:cs="B Yagut" w:hint="cs"/>
                <w:b/>
                <w:bCs/>
                <w:sz w:val="20"/>
                <w:szCs w:val="20"/>
                <w:rtl/>
              </w:rPr>
              <w:t xml:space="preserve"> </w:t>
            </w:r>
            <w:r w:rsidRPr="00FC7F62">
              <w:rPr>
                <w:rFonts w:cs="B Yagut" w:hint="cs"/>
                <w:b/>
                <w:bCs/>
                <w:sz w:val="20"/>
                <w:szCs w:val="20"/>
                <w:rtl/>
              </w:rPr>
              <w:t>معرض خطر ابتلا  به سل</w:t>
            </w:r>
          </w:p>
        </w:tc>
        <w:tc>
          <w:tcPr>
            <w:tcW w:w="1934" w:type="pct"/>
            <w:shd w:val="clear" w:color="auto" w:fill="FFFF99"/>
          </w:tcPr>
          <w:p w14:paraId="616A2D76" w14:textId="77777777" w:rsidR="001F3FF5" w:rsidRPr="00FC7F62" w:rsidRDefault="001F3FF5" w:rsidP="001069AD">
            <w:pPr>
              <w:numPr>
                <w:ilvl w:val="0"/>
                <w:numId w:val="25"/>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w:t>
            </w:r>
            <w:r w:rsidRPr="00FC7F62">
              <w:rPr>
                <w:rFonts w:cs="B Yagut"/>
                <w:b/>
                <w:bCs/>
                <w:sz w:val="20"/>
                <w:szCs w:val="20"/>
              </w:rPr>
              <w:t xml:space="preserve"> </w:t>
            </w:r>
            <w:r w:rsidRPr="00FC7F62">
              <w:rPr>
                <w:rFonts w:cs="B Yagut" w:hint="cs"/>
                <w:b/>
                <w:bCs/>
                <w:sz w:val="20"/>
                <w:szCs w:val="20"/>
                <w:rtl/>
              </w:rPr>
              <w:t>كنترل راه هاي انتقال بيماري</w:t>
            </w:r>
            <w:r w:rsidRPr="00FC7F62">
              <w:rPr>
                <w:rFonts w:cs="B Yagut"/>
                <w:b/>
                <w:bCs/>
                <w:sz w:val="20"/>
                <w:szCs w:val="20"/>
                <w:rtl/>
              </w:rPr>
              <w:t xml:space="preserve"> را آموزش دهيد</w:t>
            </w:r>
            <w:r w:rsidRPr="00FC7F62">
              <w:rPr>
                <w:rFonts w:cs="B Yagut" w:hint="cs"/>
                <w:b/>
                <w:bCs/>
                <w:sz w:val="20"/>
                <w:szCs w:val="20"/>
                <w:rtl/>
              </w:rPr>
              <w:t>.</w:t>
            </w:r>
          </w:p>
          <w:p w14:paraId="415EFBC8" w14:textId="77777777" w:rsidR="001F3FF5" w:rsidRPr="00FC7F62" w:rsidRDefault="001F3FF5" w:rsidP="001069AD">
            <w:pPr>
              <w:numPr>
                <w:ilvl w:val="0"/>
                <w:numId w:val="25"/>
              </w:numPr>
              <w:spacing w:after="0" w:line="240" w:lineRule="auto"/>
              <w:ind w:left="196" w:right="72" w:hanging="180"/>
              <w:jc w:val="both"/>
              <w:rPr>
                <w:rFonts w:cs="B Yagut"/>
                <w:b/>
                <w:bCs/>
                <w:sz w:val="20"/>
                <w:szCs w:val="20"/>
                <w:rtl/>
              </w:rPr>
            </w:pPr>
            <w:r w:rsidRPr="00FC7F62">
              <w:rPr>
                <w:rFonts w:cs="B Yagut" w:hint="cs"/>
                <w:b/>
                <w:bCs/>
                <w:sz w:val="20"/>
                <w:szCs w:val="20"/>
                <w:rtl/>
              </w:rPr>
              <w:t>دانش آموز را يك ماه ديگر پيگيري كنيد.</w:t>
            </w:r>
          </w:p>
        </w:tc>
      </w:tr>
      <w:tr w:rsidR="001F3FF5" w:rsidRPr="00FC7F62" w14:paraId="65CF74DC" w14:textId="77777777" w:rsidTr="001F3FF5">
        <w:tc>
          <w:tcPr>
            <w:tcW w:w="1368" w:type="pct"/>
            <w:vMerge/>
          </w:tcPr>
          <w:p w14:paraId="0CB956F1" w14:textId="77777777" w:rsidR="001F3FF5" w:rsidRPr="00FC7F62" w:rsidRDefault="001F3FF5" w:rsidP="001069AD">
            <w:pPr>
              <w:numPr>
                <w:ilvl w:val="0"/>
                <w:numId w:val="23"/>
              </w:numPr>
              <w:tabs>
                <w:tab w:val="num" w:pos="206"/>
              </w:tabs>
              <w:spacing w:after="0" w:line="240" w:lineRule="auto"/>
              <w:ind w:left="206" w:right="360" w:hanging="206"/>
              <w:rPr>
                <w:rFonts w:cs="B Yagut"/>
                <w:b/>
                <w:bCs/>
                <w:sz w:val="20"/>
                <w:szCs w:val="20"/>
                <w:rtl/>
              </w:rPr>
            </w:pPr>
          </w:p>
        </w:tc>
        <w:tc>
          <w:tcPr>
            <w:tcW w:w="1085" w:type="pct"/>
            <w:shd w:val="clear" w:color="auto" w:fill="auto"/>
          </w:tcPr>
          <w:p w14:paraId="3D4912C6" w14:textId="77777777" w:rsidR="001F3FF5" w:rsidRPr="00FC7F62" w:rsidRDefault="001F3FF5" w:rsidP="001069AD">
            <w:pPr>
              <w:numPr>
                <w:ilvl w:val="0"/>
                <w:numId w:val="23"/>
              </w:numPr>
              <w:tabs>
                <w:tab w:val="num" w:pos="206"/>
              </w:tabs>
              <w:spacing w:after="0" w:line="240" w:lineRule="auto"/>
              <w:ind w:left="206" w:right="360" w:hanging="206"/>
              <w:rPr>
                <w:rFonts w:cs="B Yagut"/>
                <w:b/>
                <w:bCs/>
                <w:sz w:val="20"/>
                <w:szCs w:val="20"/>
              </w:rPr>
            </w:pPr>
            <w:r w:rsidRPr="00FC7F62">
              <w:rPr>
                <w:rFonts w:cs="B Yagut"/>
                <w:b/>
                <w:bCs/>
                <w:sz w:val="20"/>
                <w:szCs w:val="20"/>
                <w:rtl/>
              </w:rPr>
              <w:t>بدون نشانه</w:t>
            </w:r>
            <w:r>
              <w:rPr>
                <w:rFonts w:cs="B Yagut" w:hint="cs"/>
                <w:b/>
                <w:bCs/>
                <w:sz w:val="20"/>
                <w:szCs w:val="20"/>
                <w:rtl/>
              </w:rPr>
              <w:t xml:space="preserve"> </w:t>
            </w:r>
            <w:r w:rsidRPr="00FC7F62">
              <w:rPr>
                <w:rFonts w:cs="B Yagut" w:hint="cs"/>
                <w:b/>
                <w:bCs/>
                <w:sz w:val="20"/>
                <w:szCs w:val="20"/>
                <w:rtl/>
              </w:rPr>
              <w:t>و</w:t>
            </w:r>
          </w:p>
          <w:p w14:paraId="37620AC0" w14:textId="77777777" w:rsidR="001F3FF5" w:rsidRPr="00FC7F62" w:rsidRDefault="001F3FF5" w:rsidP="001069AD">
            <w:pPr>
              <w:numPr>
                <w:ilvl w:val="0"/>
                <w:numId w:val="23"/>
              </w:numPr>
              <w:tabs>
                <w:tab w:val="num" w:pos="206"/>
              </w:tabs>
              <w:spacing w:after="0" w:line="240" w:lineRule="auto"/>
              <w:ind w:left="206" w:hanging="206"/>
              <w:rPr>
                <w:rFonts w:cs="B Yagut"/>
                <w:b/>
                <w:bCs/>
                <w:sz w:val="20"/>
                <w:szCs w:val="20"/>
                <w:rtl/>
              </w:rPr>
            </w:pPr>
            <w:r w:rsidRPr="00FC7F62">
              <w:rPr>
                <w:rFonts w:cs="B Yagut" w:hint="cs"/>
                <w:b/>
                <w:bCs/>
                <w:sz w:val="20"/>
                <w:szCs w:val="20"/>
                <w:rtl/>
              </w:rPr>
              <w:t>بدون عامل خطر</w:t>
            </w:r>
          </w:p>
        </w:tc>
        <w:tc>
          <w:tcPr>
            <w:tcW w:w="613" w:type="pct"/>
            <w:shd w:val="clear" w:color="auto" w:fill="auto"/>
            <w:vAlign w:val="center"/>
          </w:tcPr>
          <w:p w14:paraId="474332E7" w14:textId="77777777" w:rsidR="001F3FF5" w:rsidRPr="00FC7F62" w:rsidRDefault="001F3FF5" w:rsidP="001F3FF5">
            <w:pPr>
              <w:spacing w:after="0"/>
              <w:jc w:val="center"/>
              <w:rPr>
                <w:rFonts w:cs="B Yagut"/>
                <w:b/>
                <w:bCs/>
                <w:sz w:val="20"/>
                <w:szCs w:val="20"/>
              </w:rPr>
            </w:pPr>
            <w:r w:rsidRPr="00FC7F62">
              <w:rPr>
                <w:rFonts w:cs="B Yagut" w:hint="cs"/>
                <w:b/>
                <w:bCs/>
                <w:sz w:val="20"/>
                <w:szCs w:val="20"/>
                <w:rtl/>
              </w:rPr>
              <w:t>فاقد مشكل</w:t>
            </w:r>
          </w:p>
        </w:tc>
        <w:tc>
          <w:tcPr>
            <w:tcW w:w="1934" w:type="pct"/>
            <w:shd w:val="clear" w:color="auto" w:fill="92D050"/>
          </w:tcPr>
          <w:p w14:paraId="7804A8DF" w14:textId="77777777" w:rsidR="001F3FF5" w:rsidRPr="00FC7F62" w:rsidRDefault="001F3FF5" w:rsidP="001069AD">
            <w:pPr>
              <w:numPr>
                <w:ilvl w:val="0"/>
                <w:numId w:val="26"/>
              </w:numPr>
              <w:spacing w:after="0" w:line="240" w:lineRule="auto"/>
              <w:ind w:left="196" w:right="72" w:hanging="180"/>
              <w:jc w:val="both"/>
              <w:rPr>
                <w:rFonts w:cs="B Yagut"/>
                <w:b/>
                <w:bCs/>
                <w:sz w:val="20"/>
                <w:szCs w:val="20"/>
                <w:rtl/>
              </w:rPr>
            </w:pPr>
            <w:r w:rsidRPr="00FC7F62">
              <w:rPr>
                <w:rFonts w:cs="B Yagut"/>
                <w:b/>
                <w:bCs/>
                <w:sz w:val="20"/>
                <w:szCs w:val="20"/>
                <w:rtl/>
              </w:rPr>
              <w:t>دانش آموز را به مراجعه در صورت بروز نشانه</w:t>
            </w:r>
            <w:r w:rsidRPr="00FC7F62">
              <w:rPr>
                <w:rFonts w:cs="B Yagut" w:hint="cs"/>
                <w:b/>
                <w:bCs/>
                <w:sz w:val="20"/>
                <w:szCs w:val="20"/>
                <w:rtl/>
              </w:rPr>
              <w:t xml:space="preserve"> يا تماس با فرد مبتلا به سل </w:t>
            </w:r>
            <w:r w:rsidRPr="00FC7F62">
              <w:rPr>
                <w:rFonts w:cs="B Yagut"/>
                <w:b/>
                <w:bCs/>
                <w:sz w:val="20"/>
                <w:szCs w:val="20"/>
                <w:rtl/>
              </w:rPr>
              <w:t>تشويق كنيد</w:t>
            </w:r>
            <w:r w:rsidRPr="00FC7F62">
              <w:rPr>
                <w:rFonts w:cs="B Yagut" w:hint="cs"/>
                <w:b/>
                <w:bCs/>
                <w:sz w:val="20"/>
                <w:szCs w:val="20"/>
                <w:rtl/>
              </w:rPr>
              <w:t>.</w:t>
            </w:r>
          </w:p>
        </w:tc>
      </w:tr>
    </w:tbl>
    <w:p w14:paraId="62C313E1" w14:textId="77777777" w:rsidR="001B5C06" w:rsidRPr="00EC6BE2" w:rsidRDefault="005537BB" w:rsidP="00A80C36">
      <w:pPr>
        <w:tabs>
          <w:tab w:val="left" w:pos="7767"/>
          <w:tab w:val="left" w:pos="8192"/>
          <w:tab w:val="left" w:pos="8901"/>
          <w:tab w:val="left" w:pos="10509"/>
        </w:tabs>
        <w:spacing w:after="0" w:line="240" w:lineRule="auto"/>
        <w:rPr>
          <w:rFonts w:cs="B Yagut"/>
          <w:b/>
          <w:bCs/>
          <w:sz w:val="20"/>
          <w:szCs w:val="20"/>
          <w:rtl/>
        </w:rPr>
      </w:pPr>
      <w:r>
        <w:rPr>
          <w:rFonts w:cs="B Yagut" w:hint="cs"/>
          <w:b/>
          <w:bCs/>
          <w:color w:val="0070C0"/>
          <w:sz w:val="20"/>
          <w:szCs w:val="20"/>
          <w:vertAlign w:val="superscript"/>
          <w:rtl/>
        </w:rPr>
        <w:t xml:space="preserve">         </w:t>
      </w:r>
      <w:r w:rsidRPr="007656F1">
        <w:rPr>
          <w:rFonts w:cs="B Yagut" w:hint="cs"/>
          <w:b/>
          <w:bCs/>
          <w:sz w:val="20"/>
          <w:szCs w:val="20"/>
          <w:vertAlign w:val="superscript"/>
          <w:rtl/>
        </w:rPr>
        <w:t>*</w:t>
      </w:r>
      <w:r w:rsidRPr="007656F1">
        <w:rPr>
          <w:rFonts w:cs="B Yagut" w:hint="cs"/>
          <w:b/>
          <w:bCs/>
          <w:sz w:val="20"/>
          <w:szCs w:val="20"/>
          <w:rtl/>
        </w:rPr>
        <w:t xml:space="preserve"> به روش تهيه نمونه خلط در افراد مشكوك به سل در راهنما</w:t>
      </w:r>
      <w:r w:rsidR="00B257D8" w:rsidRPr="007656F1">
        <w:rPr>
          <w:rFonts w:cs="B Yagut" w:hint="cs"/>
          <w:b/>
          <w:bCs/>
          <w:sz w:val="20"/>
          <w:szCs w:val="20"/>
          <w:rtl/>
        </w:rPr>
        <w:t>ي بررسي از نظر سل ريوي</w:t>
      </w:r>
      <w:r w:rsidRPr="007656F1">
        <w:rPr>
          <w:rFonts w:cs="B Yagut" w:hint="cs"/>
          <w:b/>
          <w:bCs/>
          <w:sz w:val="20"/>
          <w:szCs w:val="20"/>
          <w:rtl/>
        </w:rPr>
        <w:t xml:space="preserve"> مراجعه كنيد.</w:t>
      </w:r>
      <w:r w:rsidR="004A465A">
        <w:rPr>
          <w:rFonts w:cs="B Yagut" w:hint="cs"/>
          <w:b/>
          <w:bCs/>
          <w:sz w:val="20"/>
          <w:szCs w:val="20"/>
          <w:rtl/>
        </w:rPr>
        <w:t xml:space="preserve"> </w:t>
      </w:r>
    </w:p>
    <w:p w14:paraId="70DE9785" w14:textId="77777777" w:rsidR="007656F1" w:rsidRPr="00A50E27" w:rsidRDefault="007656F1" w:rsidP="00DC0C97">
      <w:pPr>
        <w:tabs>
          <w:tab w:val="left" w:pos="7767"/>
          <w:tab w:val="left" w:pos="8192"/>
          <w:tab w:val="left" w:pos="8901"/>
          <w:tab w:val="left" w:pos="10509"/>
        </w:tabs>
        <w:rPr>
          <w:rFonts w:cs="B Yagut"/>
          <w:b/>
          <w:bCs/>
          <w:sz w:val="20"/>
          <w:szCs w:val="20"/>
          <w:rtl/>
        </w:rPr>
      </w:pPr>
    </w:p>
    <w:p w14:paraId="2667C207" w14:textId="77777777" w:rsidR="00ED6612" w:rsidRDefault="00ED6612" w:rsidP="0097625C">
      <w:pPr>
        <w:spacing w:after="0" w:line="240" w:lineRule="auto"/>
        <w:rPr>
          <w:rFonts w:cs="B Titr"/>
          <w:color w:val="FF0000"/>
          <w:rtl/>
        </w:rPr>
      </w:pPr>
    </w:p>
    <w:p w14:paraId="758B51FE" w14:textId="77777777" w:rsidR="009A47C8" w:rsidRDefault="009A47C8" w:rsidP="0097625C">
      <w:pPr>
        <w:spacing w:after="0" w:line="240" w:lineRule="auto"/>
        <w:rPr>
          <w:rFonts w:cs="B Titr"/>
          <w:color w:val="FF0000"/>
          <w:rtl/>
        </w:rPr>
      </w:pPr>
    </w:p>
    <w:p w14:paraId="7CD57A1A" w14:textId="77777777" w:rsidR="00A6168E" w:rsidRDefault="00A6168E" w:rsidP="0097625C">
      <w:pPr>
        <w:spacing w:after="0" w:line="240" w:lineRule="auto"/>
        <w:rPr>
          <w:rFonts w:cs="B Titr"/>
          <w:color w:val="FF0000"/>
        </w:rPr>
      </w:pPr>
    </w:p>
    <w:p w14:paraId="2BB274F2" w14:textId="77777777" w:rsidR="00372BBF" w:rsidRPr="00B74AF8" w:rsidRDefault="00372BBF" w:rsidP="00372BBF">
      <w:pPr>
        <w:spacing w:after="0" w:line="240" w:lineRule="auto"/>
        <w:rPr>
          <w:rFonts w:cs="B Titr"/>
          <w:rtl/>
        </w:rPr>
      </w:pPr>
      <w:r w:rsidRPr="00B74AF8">
        <w:rPr>
          <w:rFonts w:cs="B Titr" w:hint="cs"/>
          <w:b/>
          <w:bCs/>
          <w:sz w:val="24"/>
          <w:szCs w:val="24"/>
          <w:rtl/>
        </w:rPr>
        <w:lastRenderedPageBreak/>
        <w:t xml:space="preserve">          </w:t>
      </w:r>
      <w:r w:rsidRPr="00B74AF8">
        <w:rPr>
          <w:rFonts w:cs="B Titr" w:hint="cs"/>
          <w:b/>
          <w:bCs/>
          <w:rtl/>
        </w:rPr>
        <w:t xml:space="preserve">  </w:t>
      </w:r>
      <w:r w:rsidRPr="00B74AF8">
        <w:rPr>
          <w:rFonts w:cs="B Titr" w:hint="cs"/>
          <w:rtl/>
        </w:rPr>
        <w:t xml:space="preserve">     مراقبت از نظر احتمال ابتلا به سل</w:t>
      </w:r>
      <w:r>
        <w:rPr>
          <w:rFonts w:cs="B Titr" w:hint="cs"/>
          <w:rtl/>
        </w:rPr>
        <w:t>(</w:t>
      </w:r>
      <w:r w:rsidRPr="00B74AF8">
        <w:rPr>
          <w:rFonts w:cs="B Titr" w:hint="cs"/>
          <w:rtl/>
        </w:rPr>
        <w:t xml:space="preserve"> </w:t>
      </w:r>
      <w:r>
        <w:rPr>
          <w:rFonts w:cs="B Titr" w:hint="cs"/>
          <w:rtl/>
        </w:rPr>
        <w:t>18-12سال)</w:t>
      </w:r>
    </w:p>
    <w:p w14:paraId="783D44F9" w14:textId="77777777" w:rsidR="00372BBF" w:rsidRDefault="00372BBF" w:rsidP="00372BBF">
      <w:pPr>
        <w:spacing w:after="0" w:line="240" w:lineRule="auto"/>
        <w:rPr>
          <w:rFonts w:cs="B Titr"/>
          <w:color w:val="FF0000"/>
        </w:rPr>
      </w:pP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66"/>
        <w:gridCol w:w="3969"/>
        <w:gridCol w:w="2520"/>
        <w:gridCol w:w="4710"/>
      </w:tblGrid>
      <w:tr w:rsidR="00372BBF" w:rsidRPr="001E3962" w14:paraId="09031DDD" w14:textId="77777777" w:rsidTr="00786DA4">
        <w:trPr>
          <w:jc w:val="center"/>
        </w:trPr>
        <w:tc>
          <w:tcPr>
            <w:tcW w:w="3766" w:type="dxa"/>
          </w:tcPr>
          <w:p w14:paraId="618BF539" w14:textId="77777777"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3969" w:type="dxa"/>
          </w:tcPr>
          <w:p w14:paraId="514B73C8" w14:textId="77777777"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2520" w:type="dxa"/>
          </w:tcPr>
          <w:p w14:paraId="56A5A4F5" w14:textId="77777777"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14:paraId="2BB63B06" w14:textId="77777777"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514463" w14:paraId="2A1CBBE4" w14:textId="77777777" w:rsidTr="00786DA4">
        <w:trPr>
          <w:jc w:val="center"/>
        </w:trPr>
        <w:tc>
          <w:tcPr>
            <w:tcW w:w="3766" w:type="dxa"/>
            <w:vMerge w:val="restart"/>
          </w:tcPr>
          <w:p w14:paraId="579D621A" w14:textId="77777777" w:rsidR="00372BBF" w:rsidRPr="0055212E" w:rsidRDefault="00372BBF" w:rsidP="00786DA4">
            <w:pPr>
              <w:keepLines/>
              <w:widowControl w:val="0"/>
              <w:tabs>
                <w:tab w:val="left" w:pos="-109"/>
                <w:tab w:val="left" w:pos="144"/>
                <w:tab w:val="left" w:pos="176"/>
              </w:tabs>
              <w:spacing w:after="0"/>
              <w:ind w:left="44" w:right="34" w:hanging="44"/>
              <w:rPr>
                <w:rFonts w:cs="B Mitra"/>
                <w:b/>
                <w:color w:val="FF0066"/>
                <w:sz w:val="24"/>
                <w:szCs w:val="24"/>
              </w:rPr>
            </w:pPr>
            <w:r w:rsidRPr="0055212E">
              <w:rPr>
                <w:rFonts w:cs="B Zar"/>
                <w:b/>
                <w:sz w:val="24"/>
                <w:szCs w:val="24"/>
                <w:rtl/>
              </w:rPr>
              <w:t>ا</w:t>
            </w:r>
            <w:r w:rsidRPr="0055212E">
              <w:rPr>
                <w:rFonts w:cs="B Zar" w:hint="cs"/>
                <w:b/>
                <w:sz w:val="24"/>
                <w:szCs w:val="24"/>
                <w:rtl/>
              </w:rPr>
              <w:t xml:space="preserve">ز </w:t>
            </w:r>
            <w:r w:rsidRPr="0055212E">
              <w:rPr>
                <w:rFonts w:cs="B Zar"/>
                <w:b/>
                <w:sz w:val="24"/>
                <w:szCs w:val="24"/>
                <w:rtl/>
              </w:rPr>
              <w:t xml:space="preserve">نوجوان بالای 12 سال يا همراه وي </w:t>
            </w:r>
            <w:r w:rsidRPr="0055212E">
              <w:rPr>
                <w:rFonts w:cs="B Zar" w:hint="cs"/>
                <w:b/>
                <w:sz w:val="24"/>
                <w:szCs w:val="24"/>
                <w:rtl/>
              </w:rPr>
              <w:t xml:space="preserve"> </w:t>
            </w:r>
            <w:r w:rsidRPr="0055212E">
              <w:rPr>
                <w:rFonts w:cs="B Zar"/>
                <w:b/>
                <w:sz w:val="24"/>
                <w:szCs w:val="24"/>
                <w:rtl/>
              </w:rPr>
              <w:t>س</w:t>
            </w:r>
            <w:r w:rsidRPr="0055212E">
              <w:rPr>
                <w:rFonts w:cs="B Zar" w:hint="cs"/>
                <w:b/>
                <w:sz w:val="24"/>
                <w:szCs w:val="24"/>
                <w:rtl/>
              </w:rPr>
              <w:t>ؤ</w:t>
            </w:r>
            <w:r w:rsidRPr="0055212E">
              <w:rPr>
                <w:rFonts w:cs="B Zar"/>
                <w:b/>
                <w:sz w:val="24"/>
                <w:szCs w:val="24"/>
                <w:rtl/>
              </w:rPr>
              <w:t xml:space="preserve">ال كنيد   </w:t>
            </w:r>
          </w:p>
          <w:p w14:paraId="4BC96FD6" w14:textId="77777777" w:rsidR="00372BBF" w:rsidRPr="00021E52" w:rsidRDefault="00372BBF" w:rsidP="00786DA4">
            <w:pPr>
              <w:keepLines/>
              <w:widowControl w:val="0"/>
              <w:tabs>
                <w:tab w:val="left" w:pos="-109"/>
                <w:tab w:val="left" w:pos="144"/>
                <w:tab w:val="left" w:pos="176"/>
              </w:tabs>
              <w:spacing w:after="0"/>
              <w:ind w:left="44" w:right="34" w:hanging="44"/>
              <w:rPr>
                <w:rFonts w:cs="B Mitra"/>
                <w:b/>
                <w:bCs/>
                <w:i/>
                <w:iCs/>
                <w:color w:val="FF0000"/>
                <w:sz w:val="24"/>
                <w:szCs w:val="24"/>
              </w:rPr>
            </w:pPr>
            <w:r w:rsidRPr="003B11FA">
              <w:rPr>
                <w:rFonts w:cs="B Mitra" w:hint="cs"/>
                <w:bCs/>
                <w:i/>
                <w:iCs/>
                <w:sz w:val="24"/>
                <w:szCs w:val="24"/>
                <w:rtl/>
              </w:rPr>
              <w:t>نشانه</w:t>
            </w:r>
            <w:r w:rsidRPr="00021E52">
              <w:rPr>
                <w:rFonts w:cs="B Mitra" w:hint="cs"/>
                <w:bCs/>
                <w:i/>
                <w:iCs/>
                <w:color w:val="FF0066"/>
                <w:sz w:val="24"/>
                <w:szCs w:val="24"/>
                <w:rtl/>
              </w:rPr>
              <w:t xml:space="preserve"> </w:t>
            </w:r>
          </w:p>
          <w:p w14:paraId="09D45045" w14:textId="77777777" w:rsidR="00372BBF" w:rsidRPr="0055212E" w:rsidRDefault="00372BBF" w:rsidP="00471A3E">
            <w:pPr>
              <w:pStyle w:val="ListParagraph"/>
              <w:numPr>
                <w:ilvl w:val="0"/>
                <w:numId w:val="55"/>
              </w:numPr>
              <w:spacing w:after="0" w:line="240" w:lineRule="auto"/>
              <w:rPr>
                <w:rFonts w:cs="B Mitra"/>
                <w:sz w:val="24"/>
                <w:szCs w:val="24"/>
              </w:rPr>
            </w:pPr>
            <w:r w:rsidRPr="0055212E">
              <w:rPr>
                <w:rFonts w:ascii="Tahoma" w:hAnsi="Tahoma" w:cs="B Mitra" w:hint="cs"/>
                <w:sz w:val="24"/>
                <w:szCs w:val="24"/>
                <w:rtl/>
              </w:rPr>
              <w:t>وجود</w:t>
            </w:r>
            <w:r w:rsidRPr="0055212E">
              <w:rPr>
                <w:rFonts w:cs="B Mitra" w:hint="cs"/>
                <w:sz w:val="24"/>
                <w:szCs w:val="24"/>
                <w:rtl/>
              </w:rPr>
              <w:t xml:space="preserve"> </w:t>
            </w:r>
            <w:r w:rsidRPr="0055212E">
              <w:rPr>
                <w:rFonts w:ascii="Tahoma" w:hAnsi="Tahoma" w:cs="B Mitra" w:hint="cs"/>
                <w:sz w:val="24"/>
                <w:szCs w:val="24"/>
                <w:rtl/>
              </w:rPr>
              <w:t>سرفه</w:t>
            </w:r>
          </w:p>
          <w:p w14:paraId="31180D48" w14:textId="77777777" w:rsidR="00372BBF" w:rsidRDefault="00372BBF" w:rsidP="00786DA4">
            <w:pPr>
              <w:tabs>
                <w:tab w:val="num" w:pos="216"/>
              </w:tabs>
              <w:spacing w:after="0" w:line="240" w:lineRule="auto"/>
              <w:ind w:left="72"/>
              <w:rPr>
                <w:rFonts w:cs="B Mitra"/>
                <w:i/>
                <w:iCs/>
                <w:sz w:val="24"/>
                <w:szCs w:val="24"/>
                <w:rtl/>
              </w:rPr>
            </w:pPr>
            <w:r>
              <w:rPr>
                <w:rFonts w:cs="B Mitra" w:hint="cs"/>
                <w:i/>
                <w:iCs/>
                <w:sz w:val="24"/>
                <w:szCs w:val="24"/>
                <w:rtl/>
              </w:rPr>
              <w:t>1-</w:t>
            </w:r>
            <w:r w:rsidRPr="00D33864">
              <w:rPr>
                <w:rFonts w:cs="B Mitra" w:hint="cs"/>
                <w:i/>
                <w:iCs/>
                <w:sz w:val="24"/>
                <w:szCs w:val="24"/>
                <w:u w:val="single"/>
                <w:rtl/>
              </w:rPr>
              <w:t>طول كشيده(دو هفته یا بیشتر</w:t>
            </w:r>
            <w:r w:rsidRPr="00021E52">
              <w:rPr>
                <w:rFonts w:cs="B Mitra" w:hint="cs"/>
                <w:i/>
                <w:iCs/>
                <w:sz w:val="24"/>
                <w:szCs w:val="24"/>
                <w:rtl/>
              </w:rPr>
              <w:t>)</w:t>
            </w:r>
          </w:p>
          <w:p w14:paraId="02C24F10" w14:textId="77777777" w:rsidR="00372BBF" w:rsidRDefault="00372BBF" w:rsidP="00786DA4">
            <w:pPr>
              <w:tabs>
                <w:tab w:val="num" w:pos="216"/>
              </w:tabs>
              <w:spacing w:after="0" w:line="240" w:lineRule="auto"/>
              <w:ind w:left="72"/>
              <w:rPr>
                <w:rFonts w:cs="B Mitra"/>
                <w:i/>
                <w:iCs/>
                <w:sz w:val="24"/>
                <w:szCs w:val="24"/>
                <w:rtl/>
              </w:rPr>
            </w:pPr>
            <w:r>
              <w:rPr>
                <w:rFonts w:cs="B Mitra" w:hint="cs"/>
                <w:i/>
                <w:iCs/>
                <w:sz w:val="24"/>
                <w:szCs w:val="24"/>
                <w:rtl/>
              </w:rPr>
              <w:t>2- کمتر از دو هفته</w:t>
            </w:r>
          </w:p>
          <w:p w14:paraId="735FCC5C" w14:textId="77777777" w:rsidR="00372BBF" w:rsidRPr="00021E52" w:rsidRDefault="00372BBF" w:rsidP="00786DA4">
            <w:pPr>
              <w:tabs>
                <w:tab w:val="num" w:pos="216"/>
              </w:tabs>
              <w:spacing w:after="0" w:line="240" w:lineRule="auto"/>
              <w:ind w:left="72"/>
              <w:rPr>
                <w:rFonts w:cs="B Mitra"/>
                <w:i/>
                <w:iCs/>
                <w:sz w:val="24"/>
                <w:szCs w:val="24"/>
                <w:rtl/>
              </w:rPr>
            </w:pPr>
          </w:p>
          <w:p w14:paraId="3D2FE46E" w14:textId="77777777" w:rsidR="00372BBF" w:rsidRPr="0055212E" w:rsidRDefault="00372BBF" w:rsidP="00786DA4">
            <w:pPr>
              <w:keepLines/>
              <w:widowControl w:val="0"/>
              <w:tabs>
                <w:tab w:val="left" w:pos="-109"/>
                <w:tab w:val="left" w:pos="144"/>
                <w:tab w:val="left" w:pos="176"/>
              </w:tabs>
              <w:spacing w:after="0"/>
              <w:ind w:left="44" w:right="34" w:hanging="44"/>
              <w:rPr>
                <w:rFonts w:cs="B Mitra"/>
                <w:b/>
                <w:sz w:val="24"/>
                <w:szCs w:val="24"/>
                <w:rtl/>
              </w:rPr>
            </w:pPr>
            <w:r w:rsidRPr="0055212E">
              <w:rPr>
                <w:rFonts w:cs="B Mitra" w:hint="cs"/>
                <w:b/>
                <w:sz w:val="24"/>
                <w:szCs w:val="24"/>
                <w:rtl/>
              </w:rPr>
              <w:t>عامل خطر</w:t>
            </w:r>
          </w:p>
          <w:p w14:paraId="715B15DE" w14:textId="77777777" w:rsidR="00372BBF" w:rsidRPr="0055212E" w:rsidRDefault="00372BBF" w:rsidP="00471A3E">
            <w:pPr>
              <w:pStyle w:val="ListParagraph"/>
              <w:numPr>
                <w:ilvl w:val="0"/>
                <w:numId w:val="55"/>
              </w:numPr>
              <w:spacing w:after="0" w:line="240" w:lineRule="auto"/>
              <w:rPr>
                <w:rFonts w:ascii="BZar" w:cs="B Mitra"/>
                <w:b/>
                <w:sz w:val="24"/>
                <w:szCs w:val="24"/>
              </w:rPr>
            </w:pPr>
            <w:r w:rsidRPr="0055212E">
              <w:rPr>
                <w:rFonts w:ascii="Tahoma" w:hAnsi="Tahoma" w:cs="B Mitra" w:hint="cs"/>
                <w:b/>
                <w:sz w:val="24"/>
                <w:szCs w:val="24"/>
                <w:rtl/>
              </w:rPr>
              <w:t>سابقه</w:t>
            </w:r>
            <w:r w:rsidRPr="0055212E">
              <w:rPr>
                <w:rFonts w:cs="B Mitra" w:hint="cs"/>
                <w:b/>
                <w:sz w:val="24"/>
                <w:szCs w:val="24"/>
                <w:rtl/>
              </w:rPr>
              <w:t xml:space="preserve"> </w:t>
            </w:r>
            <w:r w:rsidRPr="0055212E">
              <w:rPr>
                <w:rFonts w:ascii="Tahoma" w:hAnsi="Tahoma" w:cs="B Mitra" w:hint="cs"/>
                <w:b/>
                <w:sz w:val="24"/>
                <w:szCs w:val="24"/>
                <w:rtl/>
              </w:rPr>
              <w:t>تماس</w:t>
            </w:r>
            <w:r w:rsidRPr="0055212E">
              <w:rPr>
                <w:rFonts w:cs="B Mitra" w:hint="cs"/>
                <w:b/>
                <w:sz w:val="24"/>
                <w:szCs w:val="24"/>
                <w:rtl/>
              </w:rPr>
              <w:t xml:space="preserve"> با فرد مبتلا به سل</w:t>
            </w:r>
          </w:p>
          <w:p w14:paraId="4E62D18B" w14:textId="77777777" w:rsidR="00372BBF" w:rsidRPr="0055212E" w:rsidRDefault="00372BBF" w:rsidP="00471A3E">
            <w:pPr>
              <w:pStyle w:val="ListParagraph"/>
              <w:numPr>
                <w:ilvl w:val="0"/>
                <w:numId w:val="55"/>
              </w:numPr>
              <w:spacing w:after="0" w:line="240" w:lineRule="auto"/>
              <w:rPr>
                <w:rFonts w:cs="B Mitra"/>
                <w:b/>
                <w:sz w:val="24"/>
                <w:szCs w:val="24"/>
                <w:rtl/>
              </w:rPr>
            </w:pPr>
            <w:r w:rsidRPr="0055212E">
              <w:rPr>
                <w:rFonts w:ascii="Tahoma" w:hAnsi="Tahoma" w:cs="B Mitra" w:hint="cs"/>
                <w:b/>
                <w:sz w:val="24"/>
                <w:szCs w:val="24"/>
                <w:rtl/>
              </w:rPr>
              <w:t>ضعف</w:t>
            </w:r>
            <w:r w:rsidRPr="0055212E">
              <w:rPr>
                <w:rFonts w:cs="B Mitra" w:hint="cs"/>
                <w:b/>
                <w:sz w:val="24"/>
                <w:szCs w:val="24"/>
                <w:rtl/>
              </w:rPr>
              <w:t xml:space="preserve"> </w:t>
            </w:r>
            <w:r w:rsidRPr="0055212E">
              <w:rPr>
                <w:rFonts w:ascii="Tahoma" w:hAnsi="Tahoma" w:cs="B Mitra" w:hint="cs"/>
                <w:b/>
                <w:sz w:val="24"/>
                <w:szCs w:val="24"/>
                <w:rtl/>
              </w:rPr>
              <w:t>سيستم</w:t>
            </w:r>
            <w:r w:rsidRPr="0055212E">
              <w:rPr>
                <w:rFonts w:cs="B Mitra" w:hint="cs"/>
                <w:b/>
                <w:sz w:val="24"/>
                <w:szCs w:val="24"/>
                <w:rtl/>
              </w:rPr>
              <w:t xml:space="preserve"> </w:t>
            </w:r>
            <w:r w:rsidRPr="0055212E">
              <w:rPr>
                <w:rFonts w:ascii="Tahoma" w:hAnsi="Tahoma" w:cs="B Mitra" w:hint="cs"/>
                <w:b/>
                <w:sz w:val="24"/>
                <w:szCs w:val="24"/>
                <w:rtl/>
              </w:rPr>
              <w:t>ايمني</w:t>
            </w:r>
            <w:r w:rsidRPr="0055212E">
              <w:rPr>
                <w:rFonts w:cs="B Mitra" w:hint="cs"/>
                <w:b/>
                <w:sz w:val="24"/>
                <w:szCs w:val="24"/>
                <w:rtl/>
              </w:rPr>
              <w:t xml:space="preserve"> (شامل </w:t>
            </w:r>
            <w:r w:rsidRPr="0055212E">
              <w:rPr>
                <w:rFonts w:cs="B Mitra"/>
                <w:b/>
                <w:sz w:val="24"/>
                <w:szCs w:val="24"/>
              </w:rPr>
              <w:t>HIV+</w:t>
            </w:r>
            <w:r w:rsidRPr="0055212E">
              <w:rPr>
                <w:rFonts w:cs="B Mitra" w:hint="cs"/>
                <w:b/>
                <w:sz w:val="24"/>
                <w:szCs w:val="24"/>
                <w:rtl/>
              </w:rPr>
              <w:t xml:space="preserve"> ، دياليزخونی، دريافت كننده پیوند، سيليكوزيس شناخته، دریافت کننده هر یک از داروهای آنتاگونیست </w:t>
            </w:r>
            <w:r w:rsidRPr="0055212E">
              <w:rPr>
                <w:rFonts w:cs="B Mitra"/>
                <w:b/>
                <w:sz w:val="24"/>
                <w:szCs w:val="24"/>
              </w:rPr>
              <w:t>TNF</w:t>
            </w:r>
            <w:r w:rsidRPr="0055212E">
              <w:rPr>
                <w:rFonts w:cs="B Mitra" w:hint="cs"/>
                <w:b/>
                <w:sz w:val="24"/>
                <w:szCs w:val="24"/>
                <w:rtl/>
              </w:rPr>
              <w:t>)</w:t>
            </w:r>
            <w:r w:rsidRPr="0055212E">
              <w:rPr>
                <w:rFonts w:cs="B Mitra"/>
                <w:b/>
                <w:sz w:val="24"/>
                <w:szCs w:val="24"/>
                <w:rtl/>
              </w:rPr>
              <w:t xml:space="preserve"> </w:t>
            </w:r>
          </w:p>
          <w:p w14:paraId="400DB0EA" w14:textId="77777777" w:rsidR="00372BBF" w:rsidRPr="0055212E" w:rsidRDefault="00372BBF" w:rsidP="00471A3E">
            <w:pPr>
              <w:pStyle w:val="ListParagraph"/>
              <w:numPr>
                <w:ilvl w:val="0"/>
                <w:numId w:val="55"/>
              </w:numPr>
              <w:tabs>
                <w:tab w:val="left" w:pos="252"/>
              </w:tabs>
              <w:spacing w:after="0" w:line="240" w:lineRule="auto"/>
              <w:rPr>
                <w:rFonts w:cs="B Mitra"/>
                <w:b/>
                <w:sz w:val="24"/>
                <w:szCs w:val="24"/>
              </w:rPr>
            </w:pPr>
            <w:r w:rsidRPr="0055212E">
              <w:rPr>
                <w:rFonts w:ascii="Tahoma" w:hAnsi="Tahoma" w:cs="B Mitra" w:hint="cs"/>
                <w:b/>
                <w:sz w:val="24"/>
                <w:szCs w:val="24"/>
                <w:rtl/>
              </w:rPr>
              <w:t>تهيه</w:t>
            </w:r>
            <w:r w:rsidRPr="0055212E">
              <w:rPr>
                <w:rFonts w:cs="B Mitra" w:hint="cs"/>
                <w:b/>
                <w:sz w:val="24"/>
                <w:szCs w:val="24"/>
                <w:rtl/>
              </w:rPr>
              <w:t xml:space="preserve"> 3 </w:t>
            </w:r>
            <w:r w:rsidRPr="0055212E">
              <w:rPr>
                <w:rFonts w:ascii="Tahoma" w:hAnsi="Tahoma" w:cs="B Mitra" w:hint="cs"/>
                <w:b/>
                <w:sz w:val="24"/>
                <w:szCs w:val="24"/>
                <w:rtl/>
              </w:rPr>
              <w:t>نمونه</w:t>
            </w:r>
            <w:r w:rsidRPr="0055212E">
              <w:rPr>
                <w:rFonts w:cs="B Mitra" w:hint="cs"/>
                <w:b/>
                <w:sz w:val="24"/>
                <w:szCs w:val="24"/>
                <w:rtl/>
              </w:rPr>
              <w:t xml:space="preserve">  </w:t>
            </w:r>
            <w:r w:rsidRPr="0055212E">
              <w:rPr>
                <w:rFonts w:ascii="Tahoma" w:hAnsi="Tahoma" w:cs="B Mitra" w:hint="cs"/>
                <w:b/>
                <w:sz w:val="24"/>
                <w:szCs w:val="24"/>
                <w:rtl/>
              </w:rPr>
              <w:t>از</w:t>
            </w:r>
            <w:r w:rsidRPr="0055212E">
              <w:rPr>
                <w:rFonts w:cs="B Mitra" w:hint="cs"/>
                <w:b/>
                <w:sz w:val="24"/>
                <w:szCs w:val="24"/>
                <w:rtl/>
              </w:rPr>
              <w:t xml:space="preserve"> </w:t>
            </w:r>
            <w:r w:rsidRPr="0055212E">
              <w:rPr>
                <w:rFonts w:ascii="Tahoma" w:hAnsi="Tahoma" w:cs="B Mitra" w:hint="cs"/>
                <w:b/>
                <w:sz w:val="24"/>
                <w:szCs w:val="24"/>
                <w:rtl/>
              </w:rPr>
              <w:t>خلط</w:t>
            </w:r>
            <w:r w:rsidRPr="0055212E">
              <w:rPr>
                <w:rFonts w:cs="B Mitra" w:hint="cs"/>
                <w:b/>
                <w:sz w:val="24"/>
                <w:szCs w:val="24"/>
                <w:rtl/>
              </w:rPr>
              <w:t xml:space="preserve"> </w:t>
            </w:r>
          </w:p>
          <w:p w14:paraId="6848DEAB" w14:textId="77777777" w:rsidR="00372BBF" w:rsidRPr="001E3962" w:rsidRDefault="00372BBF" w:rsidP="00471A3E">
            <w:pPr>
              <w:pStyle w:val="ListParagraph"/>
              <w:numPr>
                <w:ilvl w:val="0"/>
                <w:numId w:val="55"/>
              </w:numPr>
              <w:spacing w:after="0"/>
              <w:rPr>
                <w:rFonts w:cs="B Yagut"/>
                <w:b/>
                <w:bCs/>
                <w:sz w:val="20"/>
                <w:szCs w:val="20"/>
                <w:rtl/>
              </w:rPr>
            </w:pPr>
            <w:r w:rsidRPr="0055212E">
              <w:rPr>
                <w:rFonts w:ascii="BZar" w:cs="B Mitra" w:hint="cs"/>
                <w:b/>
                <w:sz w:val="24"/>
                <w:szCs w:val="24"/>
                <w:rtl/>
              </w:rPr>
              <w:t>نتایج اسمیرهای خلـط</w:t>
            </w:r>
          </w:p>
        </w:tc>
        <w:tc>
          <w:tcPr>
            <w:tcW w:w="3969" w:type="dxa"/>
            <w:vAlign w:val="center"/>
          </w:tcPr>
          <w:p w14:paraId="4E9321E8" w14:textId="77777777" w:rsidR="00372BBF" w:rsidRPr="00772956" w:rsidRDefault="00372BBF" w:rsidP="00786DA4">
            <w:pPr>
              <w:pStyle w:val="ListParagraph"/>
              <w:ind w:left="786"/>
              <w:rPr>
                <w:rFonts w:cs="B Nazanin"/>
                <w:b/>
                <w:bCs/>
              </w:rPr>
            </w:pPr>
            <w:r w:rsidRPr="00772956">
              <w:rPr>
                <w:rFonts w:cs="B Nazanin" w:hint="cs"/>
                <w:rtl/>
              </w:rPr>
              <w:t>فرد با سابقه سرفه دو هفته يا</w:t>
            </w:r>
            <w:r>
              <w:rPr>
                <w:rFonts w:cs="B Nazanin" w:hint="cs"/>
                <w:rtl/>
              </w:rPr>
              <w:t xml:space="preserve"> </w:t>
            </w:r>
            <w:r w:rsidRPr="00772956">
              <w:rPr>
                <w:rFonts w:cs="B Nazanin" w:hint="cs"/>
                <w:rtl/>
              </w:rPr>
              <w:t>بيشتر</w:t>
            </w:r>
          </w:p>
          <w:p w14:paraId="7D88AEAC" w14:textId="77777777" w:rsidR="00372BBF" w:rsidRPr="00A61911" w:rsidRDefault="00372BBF" w:rsidP="00786DA4">
            <w:pPr>
              <w:pStyle w:val="ListParagraph"/>
              <w:ind w:left="175" w:hanging="175"/>
              <w:rPr>
                <w:rFonts w:cs="B Nazanin"/>
                <w:b/>
                <w:bCs/>
                <w:color w:val="000000"/>
                <w:sz w:val="28"/>
                <w:szCs w:val="28"/>
                <w:u w:val="single"/>
                <w:rtl/>
              </w:rPr>
            </w:pPr>
            <w:r w:rsidRPr="00A61911">
              <w:rPr>
                <w:rFonts w:cs="B Nazanin" w:hint="cs"/>
                <w:b/>
                <w:bCs/>
                <w:color w:val="000000"/>
                <w:sz w:val="28"/>
                <w:szCs w:val="28"/>
                <w:u w:val="single"/>
                <w:rtl/>
              </w:rPr>
              <w:t>یا</w:t>
            </w:r>
          </w:p>
          <w:p w14:paraId="7FA2042D" w14:textId="77777777" w:rsidR="00372BBF" w:rsidRPr="006937F4" w:rsidRDefault="00372BBF" w:rsidP="00786DA4">
            <w:pPr>
              <w:pStyle w:val="ListParagraph"/>
              <w:ind w:left="175" w:hanging="175"/>
              <w:rPr>
                <w:rFonts w:cs="B Nazanin"/>
                <w:sz w:val="14"/>
                <w:szCs w:val="14"/>
              </w:rPr>
            </w:pPr>
          </w:p>
          <w:p w14:paraId="058730C1" w14:textId="77777777" w:rsidR="00372BBF" w:rsidRPr="00772956" w:rsidRDefault="00372BBF" w:rsidP="00786DA4">
            <w:pPr>
              <w:pStyle w:val="ListParagraph"/>
              <w:ind w:left="786"/>
              <w:rPr>
                <w:rFonts w:cs="B Nazanin"/>
              </w:rPr>
            </w:pPr>
            <w:r w:rsidRPr="00772956">
              <w:rPr>
                <w:rFonts w:cs="B Nazanin" w:hint="cs"/>
                <w:rtl/>
              </w:rPr>
              <w:t xml:space="preserve">فرد با سرفه كمتر از دو هفته </w:t>
            </w:r>
            <w:r w:rsidRPr="004247EA">
              <w:rPr>
                <w:rFonts w:cs="B Nazanin" w:hint="cs"/>
                <w:b/>
                <w:bCs/>
                <w:u w:val="single"/>
                <w:rtl/>
              </w:rPr>
              <w:t>و</w:t>
            </w:r>
            <w:r>
              <w:rPr>
                <w:rFonts w:cs="B Nazanin" w:hint="cs"/>
                <w:b/>
                <w:bCs/>
                <w:u w:val="single"/>
                <w:rtl/>
              </w:rPr>
              <w:t xml:space="preserve"> </w:t>
            </w:r>
            <w:r w:rsidRPr="00772956">
              <w:rPr>
                <w:rFonts w:cs="B Nazanin" w:hint="cs"/>
                <w:rtl/>
              </w:rPr>
              <w:t>داراي ضعف سيستم</w:t>
            </w:r>
            <w:r>
              <w:rPr>
                <w:rFonts w:cs="B Nazanin" w:hint="cs"/>
                <w:rtl/>
              </w:rPr>
              <w:t xml:space="preserve"> </w:t>
            </w:r>
            <w:r w:rsidRPr="00772956">
              <w:rPr>
                <w:rFonts w:cs="B Nazanin" w:hint="cs"/>
                <w:rtl/>
              </w:rPr>
              <w:t>ايمني</w:t>
            </w:r>
          </w:p>
          <w:p w14:paraId="2E662013" w14:textId="77777777" w:rsidR="00372BBF" w:rsidRPr="00A61911" w:rsidRDefault="00372BBF" w:rsidP="00786DA4">
            <w:pPr>
              <w:pStyle w:val="ListParagraph"/>
              <w:ind w:left="175" w:hanging="175"/>
              <w:rPr>
                <w:rFonts w:cs="B Nazanin"/>
                <w:b/>
                <w:bCs/>
                <w:color w:val="000000"/>
                <w:rtl/>
              </w:rPr>
            </w:pPr>
            <w:r w:rsidRPr="00A61911">
              <w:rPr>
                <w:rFonts w:cs="B Nazanin" w:hint="cs"/>
                <w:b/>
                <w:bCs/>
                <w:color w:val="000000"/>
                <w:sz w:val="28"/>
                <w:szCs w:val="28"/>
                <w:u w:val="single"/>
                <w:rtl/>
              </w:rPr>
              <w:t>یا</w:t>
            </w:r>
          </w:p>
          <w:p w14:paraId="1EE94914" w14:textId="77777777" w:rsidR="00372BBF" w:rsidRPr="006937F4" w:rsidRDefault="00372BBF" w:rsidP="00786DA4">
            <w:pPr>
              <w:pStyle w:val="ListParagraph"/>
              <w:ind w:left="175" w:hanging="175"/>
              <w:rPr>
                <w:sz w:val="10"/>
                <w:szCs w:val="10"/>
              </w:rPr>
            </w:pPr>
          </w:p>
          <w:p w14:paraId="76A54560" w14:textId="77777777" w:rsidR="00372BBF" w:rsidRPr="00D9115F" w:rsidRDefault="00372BBF" w:rsidP="00786DA4">
            <w:pPr>
              <w:pStyle w:val="ListParagraph"/>
              <w:spacing w:after="0"/>
              <w:ind w:left="66"/>
              <w:jc w:val="center"/>
              <w:rPr>
                <w:rFonts w:cs="B Yagut"/>
                <w:b/>
                <w:bCs/>
                <w:sz w:val="20"/>
                <w:szCs w:val="20"/>
                <w:rtl/>
              </w:rPr>
            </w:pPr>
            <w:r w:rsidRPr="00772956">
              <w:rPr>
                <w:rFonts w:cs="B Nazanin" w:hint="cs"/>
                <w:rtl/>
              </w:rPr>
              <w:t xml:space="preserve">فرد با سرفه كمتر از دوهفته </w:t>
            </w:r>
            <w:r w:rsidRPr="005C28F8">
              <w:rPr>
                <w:rFonts w:cs="B Nazanin" w:hint="cs"/>
                <w:b/>
                <w:bCs/>
                <w:rtl/>
              </w:rPr>
              <w:t>و</w:t>
            </w:r>
            <w:r w:rsidRPr="005C28F8">
              <w:rPr>
                <w:rFonts w:cs="B Nazanin" w:hint="cs"/>
                <w:rtl/>
              </w:rPr>
              <w:t>داراي</w:t>
            </w:r>
            <w:r w:rsidRPr="00772956">
              <w:rPr>
                <w:rFonts w:cs="B Nazanin" w:hint="cs"/>
                <w:rtl/>
              </w:rPr>
              <w:t xml:space="preserve"> سابقه تماس با بيمار مسلول طي 5 سال اخير</w:t>
            </w:r>
          </w:p>
        </w:tc>
        <w:tc>
          <w:tcPr>
            <w:tcW w:w="2520" w:type="dxa"/>
            <w:vAlign w:val="center"/>
          </w:tcPr>
          <w:p w14:paraId="3D636E29" w14:textId="77777777" w:rsidR="00372BBF" w:rsidRPr="00CA5344" w:rsidRDefault="00372BBF" w:rsidP="00786DA4">
            <w:pPr>
              <w:spacing w:after="0"/>
              <w:jc w:val="center"/>
              <w:rPr>
                <w:rFonts w:cs="B Mitra"/>
                <w:i/>
                <w:iCs/>
                <w:sz w:val="24"/>
                <w:szCs w:val="24"/>
                <w:rtl/>
              </w:rPr>
            </w:pPr>
            <w:r w:rsidRPr="00CA5344">
              <w:rPr>
                <w:rFonts w:cs="B Mitra" w:hint="cs"/>
                <w:i/>
                <w:iCs/>
                <w:sz w:val="24"/>
                <w:szCs w:val="24"/>
                <w:rtl/>
              </w:rPr>
              <w:t>احتمال</w:t>
            </w:r>
            <w:r>
              <w:rPr>
                <w:rFonts w:cs="B Mitra" w:hint="cs"/>
                <w:i/>
                <w:iCs/>
                <w:sz w:val="24"/>
                <w:szCs w:val="24"/>
                <w:rtl/>
              </w:rPr>
              <w:t xml:space="preserve"> </w:t>
            </w:r>
            <w:r w:rsidRPr="00CA5344">
              <w:rPr>
                <w:rFonts w:cs="B Mitra" w:hint="cs"/>
                <w:i/>
                <w:iCs/>
                <w:sz w:val="24"/>
                <w:szCs w:val="24"/>
                <w:rtl/>
              </w:rPr>
              <w:t xml:space="preserve"> سل فعال</w:t>
            </w:r>
          </w:p>
          <w:p w14:paraId="2A85DF28" w14:textId="77777777" w:rsidR="00372BBF" w:rsidRPr="00514463" w:rsidRDefault="00372BBF" w:rsidP="00786DA4">
            <w:pPr>
              <w:pStyle w:val="ListParagraph"/>
              <w:spacing w:after="0"/>
              <w:ind w:left="66"/>
              <w:jc w:val="center"/>
              <w:rPr>
                <w:rFonts w:cs="B Yagut"/>
                <w:b/>
                <w:bCs/>
                <w:sz w:val="20"/>
                <w:szCs w:val="20"/>
                <w:rtl/>
              </w:rPr>
            </w:pPr>
            <w:r w:rsidRPr="003B11FA">
              <w:rPr>
                <w:rFonts w:cs="Cambria" w:hint="cs"/>
                <w:sz w:val="24"/>
                <w:szCs w:val="24"/>
                <w:rtl/>
              </w:rPr>
              <w:t>"</w:t>
            </w:r>
            <w:r w:rsidRPr="003B11FA">
              <w:rPr>
                <w:rFonts w:cs="B Zar" w:hint="cs"/>
                <w:sz w:val="24"/>
                <w:szCs w:val="24"/>
                <w:rtl/>
              </w:rPr>
              <w:t>فرد مشکوک به سل فعال ریوی</w:t>
            </w:r>
            <w:r w:rsidRPr="003B11FA">
              <w:rPr>
                <w:rFonts w:cs="Cambria" w:hint="cs"/>
                <w:sz w:val="24"/>
                <w:szCs w:val="24"/>
                <w:rtl/>
              </w:rPr>
              <w:t>"</w:t>
            </w:r>
          </w:p>
        </w:tc>
        <w:tc>
          <w:tcPr>
            <w:tcW w:w="4710" w:type="dxa"/>
            <w:shd w:val="clear" w:color="auto" w:fill="FFFF99"/>
            <w:vAlign w:val="center"/>
          </w:tcPr>
          <w:p w14:paraId="6CCEC736" w14:textId="77777777"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 آموزش آداب سرفه و نحوه صحیح تهیه خلط مناسب</w:t>
            </w:r>
          </w:p>
          <w:p w14:paraId="53BD5FF9" w14:textId="77777777"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تهيه نمونه خلط، ارسال به آزمايشگاه و پيگيري پاسخ  </w:t>
            </w:r>
          </w:p>
          <w:p w14:paraId="2317A8F4" w14:textId="77777777" w:rsidR="00372BBF" w:rsidRPr="00354EB1" w:rsidRDefault="00372BBF" w:rsidP="00786DA4">
            <w:pPr>
              <w:pStyle w:val="ListParagraph"/>
              <w:ind w:left="360"/>
              <w:rPr>
                <w:rFonts w:cs="B Nazanin"/>
                <w:b/>
                <w:bCs/>
                <w:sz w:val="20"/>
                <w:szCs w:val="20"/>
              </w:rPr>
            </w:pPr>
            <w:r w:rsidRPr="00354EB1">
              <w:rPr>
                <w:rFonts w:cs="B Nazanin"/>
                <w:b/>
                <w:bCs/>
                <w:sz w:val="20"/>
                <w:szCs w:val="20"/>
              </w:rPr>
              <w:t xml:space="preserve">  </w:t>
            </w:r>
            <w:r w:rsidRPr="00354EB1">
              <w:rPr>
                <w:rFonts w:cs="B Nazanin" w:hint="cs"/>
                <w:b/>
                <w:bCs/>
                <w:sz w:val="20"/>
                <w:szCs w:val="20"/>
                <w:rtl/>
              </w:rPr>
              <w:t xml:space="preserve">  ارجاع به پزشك همراه با جواب آزمايش خلط </w:t>
            </w:r>
          </w:p>
          <w:p w14:paraId="5DB955C8" w14:textId="77777777"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اجرا و پيگيري دستورات پزشك پس از ويزيت</w:t>
            </w:r>
            <w:r w:rsidRPr="00354EB1">
              <w:rPr>
                <w:rFonts w:cs="B Yagut"/>
                <w:b/>
                <w:bCs/>
                <w:sz w:val="20"/>
                <w:szCs w:val="20"/>
                <w:rtl/>
              </w:rPr>
              <w:t xml:space="preserve"> </w:t>
            </w:r>
          </w:p>
        </w:tc>
      </w:tr>
      <w:tr w:rsidR="00372BBF" w:rsidRPr="00514463" w14:paraId="1C34AE4E" w14:textId="77777777" w:rsidTr="00786DA4">
        <w:trPr>
          <w:jc w:val="center"/>
        </w:trPr>
        <w:tc>
          <w:tcPr>
            <w:tcW w:w="3766" w:type="dxa"/>
            <w:vMerge/>
          </w:tcPr>
          <w:p w14:paraId="2B60D253" w14:textId="77777777" w:rsidR="00372BBF" w:rsidRPr="001E3962" w:rsidRDefault="00372BBF" w:rsidP="00786DA4">
            <w:pPr>
              <w:spacing w:after="0"/>
              <w:rPr>
                <w:rFonts w:cs="B Yagut"/>
                <w:b/>
                <w:bCs/>
                <w:sz w:val="20"/>
                <w:szCs w:val="20"/>
                <w:rtl/>
              </w:rPr>
            </w:pPr>
          </w:p>
        </w:tc>
        <w:tc>
          <w:tcPr>
            <w:tcW w:w="3969" w:type="dxa"/>
            <w:vAlign w:val="center"/>
          </w:tcPr>
          <w:p w14:paraId="3C719258" w14:textId="77777777" w:rsidR="00372BBF" w:rsidRPr="00FB69A1" w:rsidRDefault="00372BBF" w:rsidP="00786DA4">
            <w:pPr>
              <w:pStyle w:val="ListParagraph"/>
              <w:spacing w:after="0"/>
              <w:ind w:left="0"/>
              <w:rPr>
                <w:rFonts w:cs="B Nazanin"/>
                <w:rtl/>
              </w:rPr>
            </w:pPr>
            <w:r w:rsidRPr="004F50A3">
              <w:rPr>
                <w:rFonts w:cs="B Nazanin" w:hint="cs"/>
                <w:rtl/>
              </w:rPr>
              <w:t>فرد داراي سرفه كمتر از دو هفته</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ضعف سیستم ایمنی </w:t>
            </w:r>
            <w:r w:rsidRPr="003B11FA">
              <w:rPr>
                <w:rFonts w:cs="B Nazanin" w:hint="cs"/>
                <w:b/>
                <w:bCs/>
                <w:u w:val="single"/>
                <w:rtl/>
              </w:rPr>
              <w:t xml:space="preserve">و </w:t>
            </w:r>
            <w:r>
              <w:rPr>
                <w:rFonts w:cs="B Nazanin" w:hint="cs"/>
                <w:rtl/>
              </w:rPr>
              <w:t>بدون</w:t>
            </w:r>
            <w:r w:rsidRPr="004F50A3">
              <w:rPr>
                <w:rFonts w:cs="B Nazanin" w:hint="cs"/>
                <w:rtl/>
              </w:rPr>
              <w:t xml:space="preserve"> سابقه تماس با بيمار مسلول</w:t>
            </w:r>
            <w:r>
              <w:rPr>
                <w:rFonts w:cs="B Nazanin" w:hint="cs"/>
                <w:rtl/>
              </w:rPr>
              <w:t xml:space="preserve"> </w:t>
            </w:r>
            <w:r w:rsidRPr="004C52CF">
              <w:rPr>
                <w:rFonts w:cs="B Nazanin" w:hint="cs"/>
                <w:b/>
                <w:bCs/>
                <w:rtl/>
              </w:rPr>
              <w:t>يا</w:t>
            </w:r>
            <w:r w:rsidRPr="004F50A3">
              <w:rPr>
                <w:rFonts w:cs="B Nazanin" w:hint="cs"/>
                <w:rtl/>
              </w:rPr>
              <w:t xml:space="preserve"> سابقه</w:t>
            </w:r>
            <w:r>
              <w:rPr>
                <w:rFonts w:cs="B Nazanin" w:hint="cs"/>
                <w:rtl/>
              </w:rPr>
              <w:t xml:space="preserve"> </w:t>
            </w:r>
            <w:r w:rsidRPr="004F50A3">
              <w:rPr>
                <w:rFonts w:cs="B Nazanin" w:hint="cs"/>
                <w:rtl/>
              </w:rPr>
              <w:t xml:space="preserve">تماس با بيمار مسلول </w:t>
            </w:r>
            <w:r>
              <w:rPr>
                <w:rFonts w:cs="B Nazanin" w:hint="cs"/>
                <w:rtl/>
              </w:rPr>
              <w:t>بیش  از پنجسال قبل</w:t>
            </w:r>
          </w:p>
        </w:tc>
        <w:tc>
          <w:tcPr>
            <w:tcW w:w="2520" w:type="dxa"/>
            <w:vAlign w:val="center"/>
          </w:tcPr>
          <w:p w14:paraId="6C080BCA" w14:textId="77777777" w:rsidR="00372BBF" w:rsidRDefault="00372BBF" w:rsidP="00786DA4">
            <w:pPr>
              <w:spacing w:after="0"/>
              <w:jc w:val="center"/>
              <w:rPr>
                <w:rFonts w:cs="B Mitra"/>
                <w:i/>
                <w:iCs/>
                <w:sz w:val="24"/>
                <w:szCs w:val="24"/>
                <w:rtl/>
              </w:rPr>
            </w:pPr>
            <w:r>
              <w:rPr>
                <w:rFonts w:cs="B Mitra" w:hint="cs"/>
                <w:i/>
                <w:iCs/>
                <w:sz w:val="24"/>
                <w:szCs w:val="24"/>
                <w:rtl/>
              </w:rPr>
              <w:t>در معرض خطر</w:t>
            </w:r>
          </w:p>
          <w:p w14:paraId="0BB92BB6" w14:textId="77777777" w:rsidR="00372BBF" w:rsidRPr="00514463" w:rsidRDefault="00372BBF" w:rsidP="00786DA4">
            <w:pPr>
              <w:pStyle w:val="ListParagraph"/>
              <w:spacing w:after="0"/>
              <w:ind w:left="66"/>
              <w:jc w:val="center"/>
              <w:rPr>
                <w:rFonts w:cs="B Yagut"/>
                <w:b/>
                <w:bCs/>
                <w:sz w:val="20"/>
                <w:szCs w:val="20"/>
                <w:rtl/>
              </w:rPr>
            </w:pPr>
            <w:r w:rsidRPr="00CA5344">
              <w:rPr>
                <w:rFonts w:cs="B Mitra" w:hint="cs"/>
                <w:i/>
                <w:iCs/>
                <w:sz w:val="24"/>
                <w:szCs w:val="24"/>
                <w:rtl/>
              </w:rPr>
              <w:t>ابتلا به سل فعال</w:t>
            </w:r>
          </w:p>
        </w:tc>
        <w:tc>
          <w:tcPr>
            <w:tcW w:w="4710" w:type="dxa"/>
            <w:shd w:val="clear" w:color="auto" w:fill="FFFF99"/>
            <w:vAlign w:val="center"/>
          </w:tcPr>
          <w:p w14:paraId="59CEAB2D" w14:textId="77777777"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 xml:space="preserve">آموزش آداب سرفه   </w:t>
            </w:r>
          </w:p>
          <w:p w14:paraId="6889B0D1" w14:textId="77777777"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پيگيري وجود تداوم سرفه به مدت دو هفته</w:t>
            </w:r>
          </w:p>
          <w:p w14:paraId="0551291B" w14:textId="77777777" w:rsidR="00372BBF" w:rsidRPr="00354EB1" w:rsidRDefault="00372BBF" w:rsidP="00786DA4">
            <w:pPr>
              <w:pStyle w:val="ListParagraph"/>
              <w:ind w:left="360"/>
              <w:rPr>
                <w:rFonts w:cs="B Nazanin"/>
                <w:b/>
                <w:bCs/>
                <w:sz w:val="20"/>
                <w:szCs w:val="20"/>
                <w:rtl/>
              </w:rPr>
            </w:pPr>
            <w:r w:rsidRPr="00354EB1">
              <w:rPr>
                <w:rFonts w:cs="B Nazanin" w:hint="cs"/>
                <w:b/>
                <w:bCs/>
                <w:sz w:val="20"/>
                <w:szCs w:val="20"/>
                <w:rtl/>
              </w:rPr>
              <w:t xml:space="preserve"> عدم ابتلا در صورت عدم تداوم سرفه به مدت 2 هفته </w:t>
            </w:r>
          </w:p>
          <w:p w14:paraId="15A2A8DC" w14:textId="77777777"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انجام فرآيند برخورد با بيمار مشكوك به سل ریوی در صورت تداوم سرفه به مدت 2 هفته</w:t>
            </w:r>
            <w:r w:rsidRPr="00926ADF">
              <w:rPr>
                <w:rFonts w:cs="B Nazanin" w:hint="cs"/>
                <w:b/>
                <w:bCs/>
                <w:sz w:val="20"/>
                <w:szCs w:val="20"/>
                <w:rtl/>
              </w:rPr>
              <w:t xml:space="preserve"> *2</w:t>
            </w:r>
          </w:p>
        </w:tc>
      </w:tr>
      <w:tr w:rsidR="00372BBF" w:rsidRPr="00514463" w14:paraId="06757001" w14:textId="77777777" w:rsidTr="00786DA4">
        <w:trPr>
          <w:jc w:val="center"/>
        </w:trPr>
        <w:tc>
          <w:tcPr>
            <w:tcW w:w="3766" w:type="dxa"/>
            <w:vMerge/>
          </w:tcPr>
          <w:p w14:paraId="2C0FAA86" w14:textId="77777777" w:rsidR="00372BBF" w:rsidRPr="001E3962" w:rsidRDefault="00372BBF" w:rsidP="00786DA4">
            <w:pPr>
              <w:spacing w:after="0"/>
              <w:rPr>
                <w:rFonts w:cs="B Yagut"/>
                <w:b/>
                <w:bCs/>
                <w:sz w:val="20"/>
                <w:szCs w:val="20"/>
                <w:rtl/>
              </w:rPr>
            </w:pPr>
          </w:p>
        </w:tc>
        <w:tc>
          <w:tcPr>
            <w:tcW w:w="3969" w:type="dxa"/>
            <w:vAlign w:val="center"/>
          </w:tcPr>
          <w:p w14:paraId="700D9564" w14:textId="77777777" w:rsidR="00372BBF" w:rsidRDefault="00372BBF" w:rsidP="00471A3E">
            <w:pPr>
              <w:pStyle w:val="ListParagraph"/>
              <w:numPr>
                <w:ilvl w:val="0"/>
                <w:numId w:val="54"/>
              </w:numPr>
              <w:ind w:left="175" w:hanging="175"/>
              <w:rPr>
                <w:rFonts w:cs="B Nazanin"/>
              </w:rPr>
            </w:pPr>
            <w:r w:rsidRPr="004F50A3">
              <w:rPr>
                <w:rFonts w:cs="B Nazanin" w:hint="cs"/>
                <w:rtl/>
              </w:rPr>
              <w:t>فرد فاقد سرفه داراي ضعف سيستم</w:t>
            </w:r>
            <w:r>
              <w:rPr>
                <w:rFonts w:cs="B Nazanin" w:hint="cs"/>
                <w:rtl/>
              </w:rPr>
              <w:t xml:space="preserve"> </w:t>
            </w:r>
            <w:r w:rsidRPr="004F50A3">
              <w:rPr>
                <w:rFonts w:cs="B Nazanin" w:hint="cs"/>
                <w:rtl/>
              </w:rPr>
              <w:t>ايمني</w:t>
            </w:r>
          </w:p>
          <w:p w14:paraId="54291ECE" w14:textId="77777777" w:rsidR="00372BBF" w:rsidRPr="003B11FA" w:rsidRDefault="00372BBF" w:rsidP="00786DA4">
            <w:pPr>
              <w:pStyle w:val="ListParagraph"/>
              <w:ind w:left="175" w:hanging="175"/>
              <w:rPr>
                <w:rFonts w:cs="B Nazanin"/>
                <w:b/>
                <w:bCs/>
                <w:sz w:val="28"/>
                <w:szCs w:val="28"/>
                <w:u w:val="single"/>
                <w:rtl/>
              </w:rPr>
            </w:pPr>
            <w:r w:rsidRPr="003B11FA">
              <w:rPr>
                <w:rFonts w:cs="B Nazanin" w:hint="cs"/>
                <w:b/>
                <w:bCs/>
                <w:sz w:val="28"/>
                <w:szCs w:val="28"/>
                <w:u w:val="single"/>
                <w:rtl/>
              </w:rPr>
              <w:t>یا</w:t>
            </w:r>
          </w:p>
          <w:p w14:paraId="488F99E1" w14:textId="77777777" w:rsidR="00372BBF" w:rsidRPr="00D9115F" w:rsidRDefault="00372BBF" w:rsidP="00786DA4">
            <w:pPr>
              <w:pStyle w:val="ListParagraph"/>
              <w:ind w:left="0"/>
              <w:rPr>
                <w:rFonts w:cs="B Yagut"/>
                <w:b/>
                <w:bCs/>
                <w:sz w:val="20"/>
                <w:szCs w:val="20"/>
                <w:rtl/>
              </w:rPr>
            </w:pPr>
            <w:r w:rsidRPr="004F50A3">
              <w:rPr>
                <w:rFonts w:cs="B Nazanin" w:hint="cs"/>
                <w:rtl/>
              </w:rPr>
              <w:t>فرد فاقد سرفه داراي</w:t>
            </w:r>
            <w:r>
              <w:rPr>
                <w:rFonts w:cs="B Nazanin" w:hint="cs"/>
                <w:rtl/>
              </w:rPr>
              <w:t xml:space="preserve"> </w:t>
            </w:r>
            <w:r w:rsidRPr="004F50A3">
              <w:rPr>
                <w:rFonts w:cs="B Nazanin" w:hint="cs"/>
                <w:rtl/>
              </w:rPr>
              <w:t>سابقه تماس</w:t>
            </w:r>
            <w:r>
              <w:rPr>
                <w:rFonts w:cs="B Nazanin" w:hint="cs"/>
                <w:rtl/>
              </w:rPr>
              <w:t xml:space="preserve"> اخیر</w:t>
            </w:r>
            <w:r w:rsidRPr="004F50A3">
              <w:rPr>
                <w:rFonts w:cs="B Nazanin" w:hint="cs"/>
                <w:rtl/>
              </w:rPr>
              <w:t xml:space="preserve"> با بيمار مسلول </w:t>
            </w:r>
            <w:r>
              <w:rPr>
                <w:rFonts w:cs="B Nazanin" w:hint="cs"/>
                <w:rtl/>
              </w:rPr>
              <w:t>(</w:t>
            </w:r>
            <w:r w:rsidRPr="004F50A3">
              <w:rPr>
                <w:rFonts w:cs="B Nazanin" w:hint="cs"/>
                <w:rtl/>
              </w:rPr>
              <w:t xml:space="preserve">طي 2 سال </w:t>
            </w:r>
            <w:r>
              <w:rPr>
                <w:rFonts w:cs="B Nazanin" w:hint="cs"/>
                <w:rtl/>
              </w:rPr>
              <w:t>گذشته)</w:t>
            </w:r>
          </w:p>
        </w:tc>
        <w:tc>
          <w:tcPr>
            <w:tcW w:w="2520" w:type="dxa"/>
            <w:vAlign w:val="center"/>
          </w:tcPr>
          <w:p w14:paraId="480F2CCC" w14:textId="77777777" w:rsidR="00372BBF" w:rsidRPr="00514463" w:rsidRDefault="00372BBF" w:rsidP="00786DA4">
            <w:pPr>
              <w:pStyle w:val="ListParagraph"/>
              <w:ind w:left="66"/>
              <w:jc w:val="center"/>
              <w:rPr>
                <w:rFonts w:cs="B Yagut"/>
                <w:b/>
                <w:bCs/>
                <w:sz w:val="20"/>
                <w:szCs w:val="20"/>
                <w:rtl/>
              </w:rPr>
            </w:pPr>
            <w:r>
              <w:rPr>
                <w:rFonts w:cs="B Mitra" w:hint="cs"/>
                <w:i/>
                <w:iCs/>
                <w:sz w:val="24"/>
                <w:szCs w:val="24"/>
                <w:rtl/>
              </w:rPr>
              <w:t xml:space="preserve">در معرض خطر </w:t>
            </w:r>
            <w:r w:rsidRPr="00CA5344">
              <w:rPr>
                <w:rFonts w:cs="B Mitra" w:hint="cs"/>
                <w:i/>
                <w:iCs/>
                <w:sz w:val="24"/>
                <w:szCs w:val="24"/>
                <w:rtl/>
              </w:rPr>
              <w:t xml:space="preserve"> ابتلا به سل </w:t>
            </w:r>
            <w:r w:rsidRPr="00CA5344">
              <w:rPr>
                <w:rFonts w:cs="B Mitra" w:hint="cs"/>
                <w:i/>
                <w:iCs/>
                <w:sz w:val="24"/>
                <w:szCs w:val="24"/>
                <w:u w:val="single"/>
                <w:rtl/>
              </w:rPr>
              <w:t>نهفته</w:t>
            </w:r>
          </w:p>
        </w:tc>
        <w:tc>
          <w:tcPr>
            <w:tcW w:w="4710" w:type="dxa"/>
            <w:shd w:val="clear" w:color="auto" w:fill="FFFF99"/>
            <w:vAlign w:val="center"/>
          </w:tcPr>
          <w:p w14:paraId="093662B5" w14:textId="77777777" w:rsidR="00372BBF" w:rsidRPr="00354EB1" w:rsidRDefault="00372BBF" w:rsidP="00786DA4">
            <w:pPr>
              <w:pStyle w:val="ListParagraph"/>
              <w:ind w:left="66"/>
              <w:rPr>
                <w:rFonts w:cs="B Yagut"/>
                <w:b/>
                <w:bCs/>
                <w:sz w:val="20"/>
                <w:szCs w:val="20"/>
                <w:rtl/>
              </w:rPr>
            </w:pPr>
            <w:r w:rsidRPr="00354EB1">
              <w:rPr>
                <w:rFonts w:cs="B Nazanin" w:hint="cs"/>
                <w:b/>
                <w:bCs/>
                <w:sz w:val="20"/>
                <w:szCs w:val="20"/>
                <w:rtl/>
              </w:rPr>
              <w:t>در آینده نزدیک، اجرای فرآیند تشخیص و درمان سل نهفته برای این گروه ابلاغ خواهد شد. تا آن زمان صرفا نسبت به طبقه بندی و ثبت این موارد اقدام کنید</w:t>
            </w:r>
          </w:p>
        </w:tc>
      </w:tr>
      <w:tr w:rsidR="00372BBF" w:rsidRPr="00514463" w14:paraId="442B142A" w14:textId="77777777" w:rsidTr="00786DA4">
        <w:trPr>
          <w:jc w:val="center"/>
        </w:trPr>
        <w:tc>
          <w:tcPr>
            <w:tcW w:w="3766" w:type="dxa"/>
            <w:vMerge/>
          </w:tcPr>
          <w:p w14:paraId="62569D52" w14:textId="77777777" w:rsidR="00372BBF" w:rsidRPr="001E3962" w:rsidRDefault="00372BBF" w:rsidP="00786DA4">
            <w:pPr>
              <w:spacing w:after="0"/>
              <w:rPr>
                <w:rFonts w:cs="B Yagut"/>
                <w:b/>
                <w:bCs/>
                <w:sz w:val="20"/>
                <w:szCs w:val="20"/>
                <w:rtl/>
              </w:rPr>
            </w:pPr>
          </w:p>
        </w:tc>
        <w:tc>
          <w:tcPr>
            <w:tcW w:w="3969" w:type="dxa"/>
            <w:vAlign w:val="center"/>
          </w:tcPr>
          <w:p w14:paraId="2FDE2D27" w14:textId="77777777" w:rsidR="00372BBF" w:rsidRPr="00D9115F" w:rsidRDefault="00372BBF" w:rsidP="00786DA4">
            <w:pPr>
              <w:pStyle w:val="ListParagraph"/>
              <w:ind w:left="0"/>
              <w:rPr>
                <w:rFonts w:cs="B Yagut"/>
                <w:b/>
                <w:bCs/>
                <w:sz w:val="20"/>
                <w:szCs w:val="20"/>
                <w:rtl/>
              </w:rPr>
            </w:pPr>
            <w:r>
              <w:rPr>
                <w:rFonts w:cs="B Nazanin" w:hint="cs"/>
                <w:rtl/>
              </w:rPr>
              <w:t xml:space="preserve">فرد فاقد </w:t>
            </w:r>
            <w:r w:rsidRPr="003B11FA">
              <w:rPr>
                <w:rFonts w:cs="B Nazanin" w:hint="cs"/>
                <w:rtl/>
              </w:rPr>
              <w:t xml:space="preserve">سرفه </w:t>
            </w:r>
            <w:r w:rsidRPr="003B11FA">
              <w:rPr>
                <w:rFonts w:cs="B Nazanin" w:hint="cs"/>
                <w:b/>
                <w:bCs/>
                <w:u w:val="single"/>
                <w:rtl/>
              </w:rPr>
              <w:t xml:space="preserve">و </w:t>
            </w:r>
            <w:r w:rsidRPr="003B11FA">
              <w:rPr>
                <w:rFonts w:cs="B Nazanin" w:hint="cs"/>
                <w:rtl/>
              </w:rPr>
              <w:t xml:space="preserve">فاقد </w:t>
            </w:r>
            <w:r w:rsidRPr="004F50A3">
              <w:rPr>
                <w:rFonts w:cs="B Nazanin" w:hint="cs"/>
                <w:rtl/>
              </w:rPr>
              <w:t>ضعف سيستم</w:t>
            </w:r>
            <w:r>
              <w:rPr>
                <w:rFonts w:cs="B Nazanin" w:hint="cs"/>
                <w:rtl/>
              </w:rPr>
              <w:t xml:space="preserve"> </w:t>
            </w:r>
            <w:r w:rsidRPr="004F50A3">
              <w:rPr>
                <w:rFonts w:cs="B Nazanin" w:hint="cs"/>
                <w:rtl/>
              </w:rPr>
              <w:t>ايمني</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w:t>
            </w:r>
            <w:r w:rsidRPr="004F50A3">
              <w:rPr>
                <w:rFonts w:cs="B Nazanin" w:hint="cs"/>
                <w:rtl/>
              </w:rPr>
              <w:t>سابقه تماس با مورد</w:t>
            </w:r>
            <w:r>
              <w:rPr>
                <w:rFonts w:cs="B Nazanin" w:hint="cs"/>
                <w:rtl/>
              </w:rPr>
              <w:t xml:space="preserve"> </w:t>
            </w:r>
            <w:r w:rsidRPr="004F50A3">
              <w:rPr>
                <w:rFonts w:cs="B Nazanin" w:hint="cs"/>
                <w:rtl/>
              </w:rPr>
              <w:t>مسلول</w:t>
            </w:r>
            <w:r>
              <w:rPr>
                <w:rFonts w:cs="B Nazanin" w:hint="cs"/>
                <w:rtl/>
              </w:rPr>
              <w:t xml:space="preserve"> طی2 </w:t>
            </w:r>
            <w:r w:rsidRPr="004F50A3">
              <w:rPr>
                <w:rFonts w:cs="B Nazanin" w:hint="cs"/>
                <w:rtl/>
              </w:rPr>
              <w:t>سال اخير</w:t>
            </w:r>
          </w:p>
        </w:tc>
        <w:tc>
          <w:tcPr>
            <w:tcW w:w="2520" w:type="dxa"/>
            <w:vAlign w:val="center"/>
          </w:tcPr>
          <w:p w14:paraId="79770D40" w14:textId="77777777" w:rsidR="00372BBF" w:rsidRPr="00514463" w:rsidRDefault="00372BBF" w:rsidP="00786DA4">
            <w:pPr>
              <w:pStyle w:val="ListParagraph"/>
              <w:ind w:left="66"/>
              <w:jc w:val="center"/>
              <w:rPr>
                <w:rFonts w:cs="B Yagut"/>
                <w:b/>
                <w:bCs/>
                <w:sz w:val="20"/>
                <w:szCs w:val="20"/>
                <w:rtl/>
              </w:rPr>
            </w:pPr>
            <w:r w:rsidRPr="00CA5344">
              <w:rPr>
                <w:rFonts w:cs="B Mitra" w:hint="cs"/>
                <w:i/>
                <w:iCs/>
                <w:sz w:val="24"/>
                <w:szCs w:val="24"/>
                <w:rtl/>
              </w:rPr>
              <w:t>عدم ابتلا به سل</w:t>
            </w:r>
          </w:p>
        </w:tc>
        <w:tc>
          <w:tcPr>
            <w:tcW w:w="4710" w:type="dxa"/>
            <w:shd w:val="clear" w:color="auto" w:fill="92D050"/>
            <w:vAlign w:val="center"/>
          </w:tcPr>
          <w:p w14:paraId="67445984" w14:textId="77777777" w:rsidR="00372BBF" w:rsidRPr="00354EB1" w:rsidRDefault="00372BBF" w:rsidP="00786DA4">
            <w:pPr>
              <w:pStyle w:val="ListParagraph"/>
              <w:ind w:left="66"/>
              <w:rPr>
                <w:rFonts w:cs="B Yagut"/>
                <w:b/>
                <w:bCs/>
                <w:sz w:val="20"/>
                <w:szCs w:val="20"/>
                <w:rtl/>
              </w:rPr>
            </w:pPr>
            <w:r w:rsidRPr="00354EB1">
              <w:rPr>
                <w:rFonts w:cs="B Nazanin" w:hint="cs"/>
                <w:b/>
                <w:bCs/>
                <w:sz w:val="20"/>
                <w:szCs w:val="20"/>
                <w:rtl/>
              </w:rPr>
              <w:t>توصيه به شيوه زندگي سالم ، مراجعه 3 سال بعد يا در صورت بروز علائم</w:t>
            </w:r>
          </w:p>
        </w:tc>
      </w:tr>
    </w:tbl>
    <w:p w14:paraId="43B168B9" w14:textId="77777777" w:rsidR="00372BBF" w:rsidRDefault="00372BBF" w:rsidP="00372BBF">
      <w:pPr>
        <w:spacing w:after="0" w:line="240" w:lineRule="auto"/>
        <w:rPr>
          <w:rFonts w:cs="B Titr"/>
          <w:color w:val="FF0000"/>
        </w:rPr>
      </w:pPr>
    </w:p>
    <w:p w14:paraId="080B5667" w14:textId="77777777" w:rsidR="00372BBF" w:rsidRDefault="00372BBF" w:rsidP="00372BBF">
      <w:pPr>
        <w:spacing w:after="0" w:line="240" w:lineRule="auto"/>
        <w:rPr>
          <w:rFonts w:cs="B Titr"/>
          <w:color w:val="FF0000"/>
          <w:rtl/>
        </w:rPr>
      </w:pPr>
    </w:p>
    <w:p w14:paraId="35FE750D" w14:textId="77777777" w:rsidR="00372BBF" w:rsidRDefault="00372BBF" w:rsidP="00372BBF">
      <w:pPr>
        <w:spacing w:after="0" w:line="240" w:lineRule="auto"/>
        <w:rPr>
          <w:rFonts w:cs="B Titr"/>
          <w:color w:val="FF0000"/>
          <w:rtl/>
        </w:rPr>
      </w:pPr>
    </w:p>
    <w:p w14:paraId="7DDD4012" w14:textId="77777777" w:rsidR="00372BBF" w:rsidRDefault="00372BBF" w:rsidP="00372BBF">
      <w:pPr>
        <w:spacing w:after="0" w:line="240" w:lineRule="auto"/>
        <w:rPr>
          <w:rFonts w:cs="B Titr"/>
          <w:color w:val="FF0000"/>
        </w:rPr>
      </w:pPr>
    </w:p>
    <w:p w14:paraId="2BEFF644" w14:textId="77777777" w:rsidR="00372BBF" w:rsidRPr="00B74AF8" w:rsidRDefault="00372BBF" w:rsidP="00372BBF">
      <w:pPr>
        <w:spacing w:after="0" w:line="240" w:lineRule="auto"/>
        <w:rPr>
          <w:rFonts w:cs="B Titr"/>
          <w:rtl/>
        </w:rPr>
      </w:pPr>
      <w:r w:rsidRPr="00B74AF8">
        <w:rPr>
          <w:rFonts w:cs="B Titr" w:hint="cs"/>
          <w:rtl/>
        </w:rPr>
        <w:t>مراقبت از نظر ابتلاء به آسم  (5 تا  18سال)</w:t>
      </w:r>
      <w:r w:rsidRPr="00B74AF8">
        <w:rPr>
          <w:rFonts w:cs="B Titr" w:hint="cs"/>
          <w:sz w:val="24"/>
          <w:szCs w:val="24"/>
          <w:rtl/>
        </w:rPr>
        <w:t xml:space="preserve">          </w:t>
      </w: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0"/>
        <w:gridCol w:w="2835"/>
        <w:gridCol w:w="3260"/>
        <w:gridCol w:w="4710"/>
      </w:tblGrid>
      <w:tr w:rsidR="00372BBF" w:rsidRPr="001E3962" w14:paraId="53EF2E3E" w14:textId="77777777" w:rsidTr="00786DA4">
        <w:trPr>
          <w:jc w:val="center"/>
        </w:trPr>
        <w:tc>
          <w:tcPr>
            <w:tcW w:w="4160" w:type="dxa"/>
          </w:tcPr>
          <w:p w14:paraId="2FC74EC5" w14:textId="77777777"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2835" w:type="dxa"/>
          </w:tcPr>
          <w:p w14:paraId="0C259AA9" w14:textId="77777777"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3260" w:type="dxa"/>
          </w:tcPr>
          <w:p w14:paraId="19AAF6A0" w14:textId="77777777"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14:paraId="4EC41890" w14:textId="77777777"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1E3962" w14:paraId="2750AC93" w14:textId="77777777" w:rsidTr="00786DA4">
        <w:trPr>
          <w:jc w:val="center"/>
        </w:trPr>
        <w:tc>
          <w:tcPr>
            <w:tcW w:w="4160" w:type="dxa"/>
            <w:vMerge w:val="restart"/>
          </w:tcPr>
          <w:p w14:paraId="19CDE9E0" w14:textId="77777777" w:rsidR="00372BBF" w:rsidRPr="001E3962" w:rsidRDefault="00372BBF" w:rsidP="00786DA4">
            <w:pPr>
              <w:pStyle w:val="ListParagraph"/>
              <w:spacing w:after="0"/>
              <w:ind w:left="66"/>
              <w:rPr>
                <w:rFonts w:cs="B Yagut"/>
                <w:b/>
                <w:bCs/>
                <w:sz w:val="20"/>
                <w:szCs w:val="20"/>
                <w:rtl/>
              </w:rPr>
            </w:pPr>
            <w:r w:rsidRPr="00D26E30">
              <w:rPr>
                <w:rFonts w:cs="B Yagut"/>
                <w:b/>
                <w:bCs/>
                <w:sz w:val="20"/>
                <w:szCs w:val="20"/>
                <w:rtl/>
              </w:rPr>
              <w:t>از</w:t>
            </w:r>
            <w:r w:rsidRPr="00D26E30">
              <w:rPr>
                <w:rFonts w:cs="B Yagut" w:hint="cs"/>
                <w:b/>
                <w:bCs/>
                <w:sz w:val="20"/>
                <w:szCs w:val="20"/>
                <w:rtl/>
              </w:rPr>
              <w:t xml:space="preserve"> فرد يا در صورتي كه وي توان پاسخ گويي ندارد</w:t>
            </w:r>
            <w:r>
              <w:rPr>
                <w:rFonts w:cs="B Yagut" w:hint="cs"/>
                <w:b/>
                <w:bCs/>
                <w:sz w:val="20"/>
                <w:szCs w:val="20"/>
                <w:rtl/>
              </w:rPr>
              <w:t>،</w:t>
            </w:r>
            <w:r w:rsidRPr="00D26E30">
              <w:rPr>
                <w:rFonts w:cs="B Yagut" w:hint="cs"/>
                <w:b/>
                <w:bCs/>
                <w:sz w:val="20"/>
                <w:szCs w:val="20"/>
                <w:rtl/>
              </w:rPr>
              <w:t xml:space="preserve"> از همراهان شخص سوال كنيد</w:t>
            </w:r>
            <w:r>
              <w:rPr>
                <w:rFonts w:cs="B Yagut" w:hint="cs"/>
                <w:b/>
                <w:bCs/>
                <w:sz w:val="20"/>
                <w:szCs w:val="20"/>
                <w:rtl/>
              </w:rPr>
              <w:t>:</w:t>
            </w:r>
          </w:p>
          <w:p w14:paraId="0B91F8B1" w14:textId="77777777" w:rsidR="00372BBF" w:rsidRPr="001D04D3" w:rsidRDefault="00372BBF" w:rsidP="00471A3E">
            <w:pPr>
              <w:pStyle w:val="ListParagraph"/>
              <w:numPr>
                <w:ilvl w:val="0"/>
                <w:numId w:val="32"/>
              </w:numPr>
              <w:spacing w:after="0"/>
              <w:ind w:left="508" w:hanging="284"/>
              <w:rPr>
                <w:rFonts w:cs="B Yagut"/>
                <w:b/>
                <w:bCs/>
                <w:sz w:val="20"/>
                <w:szCs w:val="20"/>
              </w:rPr>
            </w:pPr>
            <w:r w:rsidRPr="001D04D3">
              <w:rPr>
                <w:rFonts w:cs="B Yagut" w:hint="cs"/>
                <w:b/>
                <w:bCs/>
                <w:sz w:val="20"/>
                <w:szCs w:val="20"/>
                <w:rtl/>
              </w:rPr>
              <w:t>سابقه تشخیص</w:t>
            </w:r>
            <w:r w:rsidRPr="001D04D3">
              <w:rPr>
                <w:rFonts w:cs="B Yagut"/>
                <w:b/>
                <w:bCs/>
                <w:sz w:val="20"/>
                <w:szCs w:val="20"/>
                <w:rtl/>
              </w:rPr>
              <w:t xml:space="preserve"> آسم</w:t>
            </w:r>
            <w:r w:rsidRPr="001D04D3">
              <w:rPr>
                <w:rFonts w:cs="B Yagut" w:hint="cs"/>
                <w:b/>
                <w:bCs/>
                <w:sz w:val="20"/>
                <w:szCs w:val="20"/>
                <w:rtl/>
              </w:rPr>
              <w:t xml:space="preserve"> توسط</w:t>
            </w:r>
            <w:r w:rsidRPr="001D04D3">
              <w:rPr>
                <w:rFonts w:cs="B Yagut"/>
                <w:b/>
                <w:bCs/>
                <w:sz w:val="20"/>
                <w:szCs w:val="20"/>
                <w:rtl/>
              </w:rPr>
              <w:t xml:space="preserve"> </w:t>
            </w:r>
            <w:r w:rsidRPr="001D04D3">
              <w:rPr>
                <w:rFonts w:cs="B Yagut" w:hint="cs"/>
                <w:b/>
                <w:bCs/>
                <w:sz w:val="20"/>
                <w:szCs w:val="20"/>
                <w:rtl/>
              </w:rPr>
              <w:t>پزشک</w:t>
            </w:r>
          </w:p>
          <w:p w14:paraId="79FE4842" w14:textId="77777777" w:rsidR="00372BBF" w:rsidRPr="001D04D3" w:rsidRDefault="00372BBF" w:rsidP="00471A3E">
            <w:pPr>
              <w:pStyle w:val="ListParagraph"/>
              <w:numPr>
                <w:ilvl w:val="0"/>
                <w:numId w:val="32"/>
              </w:numPr>
              <w:spacing w:after="0"/>
              <w:ind w:left="508" w:hanging="284"/>
              <w:rPr>
                <w:rFonts w:cs="B Yagut"/>
                <w:b/>
                <w:bCs/>
                <w:sz w:val="20"/>
                <w:szCs w:val="20"/>
                <w:rtl/>
              </w:rPr>
            </w:pPr>
            <w:r w:rsidRPr="001D04D3">
              <w:rPr>
                <w:rFonts w:cs="B Yagut" w:hint="cs"/>
                <w:b/>
                <w:bCs/>
                <w:sz w:val="20"/>
                <w:szCs w:val="20"/>
                <w:rtl/>
              </w:rPr>
              <w:t>تجویز اسپری</w:t>
            </w:r>
            <w:r w:rsidRPr="001D04D3">
              <w:rPr>
                <w:rFonts w:cs="B Yagut"/>
                <w:b/>
                <w:bCs/>
                <w:sz w:val="20"/>
                <w:szCs w:val="20"/>
                <w:rtl/>
              </w:rPr>
              <w:t xml:space="preserve"> </w:t>
            </w:r>
            <w:r w:rsidRPr="001D04D3">
              <w:rPr>
                <w:rFonts w:cs="B Yagut" w:hint="cs"/>
                <w:b/>
                <w:bCs/>
                <w:sz w:val="20"/>
                <w:szCs w:val="20"/>
                <w:rtl/>
              </w:rPr>
              <w:t>استنشاق</w:t>
            </w:r>
            <w:r>
              <w:rPr>
                <w:rFonts w:cs="B Yagut" w:hint="cs"/>
                <w:b/>
                <w:bCs/>
                <w:sz w:val="20"/>
                <w:szCs w:val="20"/>
                <w:rtl/>
              </w:rPr>
              <w:t>ی</w:t>
            </w:r>
            <w:r w:rsidRPr="001D04D3">
              <w:rPr>
                <w:rFonts w:cs="B Yagut" w:hint="cs"/>
                <w:b/>
                <w:bCs/>
                <w:sz w:val="20"/>
                <w:szCs w:val="20"/>
                <w:rtl/>
              </w:rPr>
              <w:t xml:space="preserve"> توسط پزشک طی يك سال گذشته</w:t>
            </w:r>
          </w:p>
          <w:p w14:paraId="2B270164" w14:textId="77777777" w:rsidR="00372BBF" w:rsidRPr="001E3962" w:rsidRDefault="00372BBF" w:rsidP="00471A3E">
            <w:pPr>
              <w:pStyle w:val="ListParagraph"/>
              <w:numPr>
                <w:ilvl w:val="0"/>
                <w:numId w:val="32"/>
              </w:numPr>
              <w:spacing w:after="0"/>
              <w:ind w:left="508" w:hanging="284"/>
              <w:rPr>
                <w:rFonts w:cs="B Yagut"/>
                <w:b/>
                <w:bCs/>
                <w:sz w:val="20"/>
                <w:szCs w:val="20"/>
                <w:rtl/>
              </w:rPr>
            </w:pPr>
            <w:r w:rsidRPr="001D04D3">
              <w:rPr>
                <w:rFonts w:cs="B Yagut" w:hint="cs"/>
                <w:b/>
                <w:bCs/>
                <w:sz w:val="20"/>
                <w:szCs w:val="20"/>
                <w:rtl/>
              </w:rPr>
              <w:t xml:space="preserve">وجود </w:t>
            </w:r>
            <w:r w:rsidRPr="001D04D3">
              <w:rPr>
                <w:rFonts w:cs="B Yagut"/>
                <w:b/>
                <w:bCs/>
                <w:sz w:val="20"/>
                <w:szCs w:val="20"/>
                <w:rtl/>
              </w:rPr>
              <w:t>علا</w:t>
            </w:r>
            <w:r w:rsidRPr="001D04D3">
              <w:rPr>
                <w:rFonts w:cs="B Yagut" w:hint="cs"/>
                <w:b/>
                <w:bCs/>
                <w:sz w:val="20"/>
                <w:szCs w:val="20"/>
                <w:rtl/>
              </w:rPr>
              <w:t>ي</w:t>
            </w:r>
            <w:r w:rsidRPr="001D04D3">
              <w:rPr>
                <w:rFonts w:cs="B Yagut"/>
                <w:b/>
                <w:bCs/>
                <w:sz w:val="20"/>
                <w:szCs w:val="20"/>
                <w:rtl/>
              </w:rPr>
              <w:t>م تنفسي شامل سرفه بيش از 4 هفته، خس خس سينه مكرر و يا تنگي نفس (به ويژه پس از</w:t>
            </w:r>
            <w:r w:rsidRPr="001D04D3">
              <w:rPr>
                <w:rFonts w:cs="B Yagut" w:hint="cs"/>
                <w:b/>
                <w:bCs/>
                <w:sz w:val="20"/>
                <w:szCs w:val="20"/>
                <w:rtl/>
              </w:rPr>
              <w:t xml:space="preserve"> </w:t>
            </w:r>
            <w:r w:rsidRPr="001D04D3">
              <w:rPr>
                <w:rFonts w:cs="B Yagut"/>
                <w:b/>
                <w:bCs/>
                <w:sz w:val="20"/>
                <w:szCs w:val="20"/>
                <w:rtl/>
              </w:rPr>
              <w:t>فعاليت فيزيكي يا متعاقب عفونت هاي تنفسي)</w:t>
            </w:r>
            <w:r w:rsidRPr="001D04D3">
              <w:rPr>
                <w:rFonts w:cs="B Yagut" w:hint="cs"/>
                <w:b/>
                <w:bCs/>
                <w:sz w:val="20"/>
                <w:szCs w:val="20"/>
                <w:rtl/>
              </w:rPr>
              <w:t xml:space="preserve"> طی يك سال گذشته</w:t>
            </w:r>
          </w:p>
        </w:tc>
        <w:tc>
          <w:tcPr>
            <w:tcW w:w="2835" w:type="dxa"/>
            <w:vAlign w:val="center"/>
          </w:tcPr>
          <w:p w14:paraId="126D2515" w14:textId="77777777" w:rsidR="00372BBF" w:rsidRPr="00D9115F" w:rsidRDefault="00372BBF" w:rsidP="00786DA4">
            <w:pPr>
              <w:pStyle w:val="ListParagraph"/>
              <w:spacing w:after="0"/>
              <w:ind w:left="66"/>
              <w:jc w:val="center"/>
              <w:rPr>
                <w:rFonts w:cs="B Yagut"/>
                <w:b/>
                <w:bCs/>
                <w:sz w:val="20"/>
                <w:szCs w:val="20"/>
                <w:rtl/>
              </w:rPr>
            </w:pPr>
            <w:r w:rsidRPr="00D9115F">
              <w:rPr>
                <w:rFonts w:cs="B Yagut" w:hint="cs"/>
                <w:b/>
                <w:bCs/>
                <w:sz w:val="20"/>
                <w:szCs w:val="20"/>
                <w:rtl/>
              </w:rPr>
              <w:t>مثبت بودن پاسخ فرد به هر یک از  سوال  ها</w:t>
            </w:r>
          </w:p>
        </w:tc>
        <w:tc>
          <w:tcPr>
            <w:tcW w:w="3260" w:type="dxa"/>
            <w:vAlign w:val="center"/>
          </w:tcPr>
          <w:p w14:paraId="0034629C" w14:textId="77777777" w:rsidR="00372BBF" w:rsidRPr="00514463" w:rsidRDefault="00372BBF" w:rsidP="00786DA4">
            <w:pPr>
              <w:pStyle w:val="ListParagraph"/>
              <w:spacing w:after="0"/>
              <w:ind w:left="66"/>
              <w:jc w:val="center"/>
              <w:rPr>
                <w:rFonts w:cs="B Yagut"/>
                <w:b/>
                <w:bCs/>
                <w:sz w:val="20"/>
                <w:szCs w:val="20"/>
                <w:rtl/>
              </w:rPr>
            </w:pPr>
            <w:r>
              <w:rPr>
                <w:rFonts w:cs="B Yagut" w:hint="cs"/>
                <w:b/>
                <w:bCs/>
                <w:sz w:val="20"/>
                <w:szCs w:val="20"/>
                <w:rtl/>
              </w:rPr>
              <w:t>احتمال</w:t>
            </w:r>
            <w:r w:rsidRPr="00514463">
              <w:rPr>
                <w:rFonts w:cs="B Yagut" w:hint="cs"/>
                <w:b/>
                <w:bCs/>
                <w:sz w:val="20"/>
                <w:szCs w:val="20"/>
                <w:rtl/>
              </w:rPr>
              <w:t xml:space="preserve"> </w:t>
            </w:r>
            <w:r>
              <w:rPr>
                <w:rFonts w:cs="B Yagut" w:hint="cs"/>
                <w:b/>
                <w:bCs/>
                <w:sz w:val="20"/>
                <w:szCs w:val="20"/>
                <w:rtl/>
              </w:rPr>
              <w:t xml:space="preserve">ابتلا به </w:t>
            </w:r>
            <w:r w:rsidRPr="00514463">
              <w:rPr>
                <w:rFonts w:cs="B Yagut" w:hint="cs"/>
                <w:b/>
                <w:bCs/>
                <w:sz w:val="20"/>
                <w:szCs w:val="20"/>
                <w:rtl/>
              </w:rPr>
              <w:t>بیماری آسم</w:t>
            </w:r>
          </w:p>
        </w:tc>
        <w:tc>
          <w:tcPr>
            <w:tcW w:w="4710" w:type="dxa"/>
            <w:shd w:val="clear" w:color="auto" w:fill="FFFF99"/>
            <w:vAlign w:val="center"/>
          </w:tcPr>
          <w:p w14:paraId="74B7B530" w14:textId="77777777" w:rsidR="00372BBF" w:rsidRDefault="00372BBF" w:rsidP="00786DA4">
            <w:pPr>
              <w:pStyle w:val="ListParagraph"/>
              <w:spacing w:after="0"/>
              <w:ind w:left="66"/>
              <w:rPr>
                <w:rFonts w:cs="B Yagut"/>
                <w:b/>
                <w:bCs/>
                <w:sz w:val="20"/>
                <w:szCs w:val="20"/>
                <w:rtl/>
              </w:rPr>
            </w:pPr>
            <w:r>
              <w:rPr>
                <w:rFonts w:cs="B Yagut" w:hint="cs"/>
                <w:b/>
                <w:bCs/>
                <w:sz w:val="20"/>
                <w:szCs w:val="20"/>
                <w:rtl/>
              </w:rPr>
              <w:t xml:space="preserve">-  </w:t>
            </w:r>
            <w:r w:rsidRPr="00514463">
              <w:rPr>
                <w:rFonts w:cs="B Yagut" w:hint="cs"/>
                <w:b/>
                <w:bCs/>
                <w:sz w:val="20"/>
                <w:szCs w:val="20"/>
                <w:rtl/>
              </w:rPr>
              <w:t>ارجاع به پزشک به منظور تایید یا رد بیماری و ارزیابی های تکمیلی</w:t>
            </w:r>
          </w:p>
          <w:p w14:paraId="46AEED52" w14:textId="77777777" w:rsidR="00372BBF" w:rsidRPr="00514463" w:rsidRDefault="00372BBF" w:rsidP="00786DA4">
            <w:pPr>
              <w:pStyle w:val="ListParagraph"/>
              <w:spacing w:after="0"/>
              <w:ind w:left="66"/>
              <w:rPr>
                <w:rFonts w:cs="B Yagut"/>
                <w:b/>
                <w:bCs/>
                <w:sz w:val="20"/>
                <w:szCs w:val="20"/>
                <w:rtl/>
              </w:rPr>
            </w:pPr>
            <w:r>
              <w:rPr>
                <w:rFonts w:cs="B Yagut" w:hint="cs"/>
                <w:b/>
                <w:bCs/>
                <w:sz w:val="20"/>
                <w:szCs w:val="20"/>
                <w:rtl/>
              </w:rPr>
              <w:t>-  پيگيري و مراقبت بر اساس پسخوراند پزشك</w:t>
            </w:r>
          </w:p>
          <w:p w14:paraId="3FD346D2" w14:textId="77777777" w:rsidR="00372BBF" w:rsidRPr="00514463" w:rsidRDefault="00372BBF" w:rsidP="00786DA4">
            <w:pPr>
              <w:pStyle w:val="ListParagraph"/>
              <w:spacing w:after="0"/>
              <w:ind w:left="66"/>
              <w:jc w:val="center"/>
              <w:rPr>
                <w:rFonts w:cs="B Yagut"/>
                <w:b/>
                <w:bCs/>
                <w:sz w:val="20"/>
                <w:szCs w:val="20"/>
                <w:rtl/>
              </w:rPr>
            </w:pPr>
          </w:p>
        </w:tc>
      </w:tr>
      <w:tr w:rsidR="00372BBF" w:rsidRPr="001E3962" w14:paraId="3761D8FA" w14:textId="77777777" w:rsidTr="00786DA4">
        <w:trPr>
          <w:jc w:val="center"/>
        </w:trPr>
        <w:tc>
          <w:tcPr>
            <w:tcW w:w="4160" w:type="dxa"/>
            <w:vMerge/>
          </w:tcPr>
          <w:p w14:paraId="5CF9456A" w14:textId="77777777" w:rsidR="00372BBF" w:rsidRPr="001E3962" w:rsidRDefault="00372BBF" w:rsidP="00786DA4">
            <w:pPr>
              <w:spacing w:after="0"/>
              <w:rPr>
                <w:rFonts w:cs="B Yagut"/>
                <w:b/>
                <w:bCs/>
                <w:sz w:val="20"/>
                <w:szCs w:val="20"/>
                <w:rtl/>
              </w:rPr>
            </w:pPr>
          </w:p>
        </w:tc>
        <w:tc>
          <w:tcPr>
            <w:tcW w:w="2835" w:type="dxa"/>
            <w:vAlign w:val="center"/>
          </w:tcPr>
          <w:p w14:paraId="61E8CE52" w14:textId="77777777" w:rsidR="00372BBF" w:rsidRPr="00FB69A1" w:rsidRDefault="00372BBF" w:rsidP="00786DA4">
            <w:pPr>
              <w:pStyle w:val="ListParagraph"/>
              <w:spacing w:after="0"/>
              <w:ind w:left="0"/>
              <w:rPr>
                <w:rFonts w:cs="B Nazanin"/>
                <w:rtl/>
              </w:rPr>
            </w:pPr>
            <w:r w:rsidRPr="00D9115F">
              <w:rPr>
                <w:rFonts w:cs="B Yagut" w:hint="cs"/>
                <w:b/>
                <w:bCs/>
                <w:sz w:val="20"/>
                <w:szCs w:val="20"/>
                <w:rtl/>
              </w:rPr>
              <w:t>منفی بودن پاسخ فرد به کلیه سوالات</w:t>
            </w:r>
          </w:p>
        </w:tc>
        <w:tc>
          <w:tcPr>
            <w:tcW w:w="3260" w:type="dxa"/>
            <w:vAlign w:val="center"/>
          </w:tcPr>
          <w:p w14:paraId="3B3FFF53" w14:textId="77777777" w:rsidR="00372BBF" w:rsidRPr="00514463" w:rsidRDefault="00372BBF" w:rsidP="00786DA4">
            <w:pPr>
              <w:pStyle w:val="ListParagraph"/>
              <w:spacing w:after="0"/>
              <w:ind w:left="66"/>
              <w:jc w:val="center"/>
              <w:rPr>
                <w:rFonts w:cs="B Yagut"/>
                <w:b/>
                <w:bCs/>
                <w:sz w:val="20"/>
                <w:szCs w:val="20"/>
                <w:rtl/>
              </w:rPr>
            </w:pPr>
            <w:r w:rsidRPr="00514463">
              <w:rPr>
                <w:rFonts w:cs="B Yagut" w:hint="cs"/>
                <w:b/>
                <w:bCs/>
                <w:sz w:val="20"/>
                <w:szCs w:val="20"/>
                <w:rtl/>
              </w:rPr>
              <w:t>عدم ابتلای فرد به بیماری آسم</w:t>
            </w:r>
          </w:p>
        </w:tc>
        <w:tc>
          <w:tcPr>
            <w:tcW w:w="4710" w:type="dxa"/>
            <w:shd w:val="clear" w:color="auto" w:fill="92D050"/>
            <w:vAlign w:val="center"/>
          </w:tcPr>
          <w:p w14:paraId="2132DD55" w14:textId="77777777" w:rsidR="00372BBF" w:rsidRPr="00514463" w:rsidRDefault="00372BBF" w:rsidP="00786DA4">
            <w:pPr>
              <w:pStyle w:val="ListParagraph"/>
              <w:spacing w:after="0"/>
              <w:ind w:left="66"/>
              <w:rPr>
                <w:rFonts w:cs="B Yagut"/>
                <w:b/>
                <w:bCs/>
                <w:sz w:val="20"/>
                <w:szCs w:val="20"/>
                <w:rtl/>
              </w:rPr>
            </w:pPr>
            <w:r w:rsidRPr="00514463">
              <w:rPr>
                <w:rFonts w:cs="B Yagut" w:hint="cs"/>
                <w:b/>
                <w:bCs/>
                <w:sz w:val="20"/>
                <w:szCs w:val="20"/>
                <w:rtl/>
              </w:rPr>
              <w:t>دادن آموزش های لازم در خصوص عوامل زمینه ساز بروز آسم (به ویژه در افرادی که سابقه بیماری آسم در اعضاء درجه یک خانواده و یا سابقه فردی و یا خانوادگی</w:t>
            </w:r>
            <w:r>
              <w:rPr>
                <w:rFonts w:cs="B Yagut" w:hint="cs"/>
                <w:b/>
                <w:bCs/>
                <w:sz w:val="20"/>
                <w:szCs w:val="20"/>
                <w:rtl/>
              </w:rPr>
              <w:t xml:space="preserve"> </w:t>
            </w:r>
            <w:r w:rsidRPr="00514463">
              <w:rPr>
                <w:rFonts w:cs="B Yagut" w:hint="cs"/>
                <w:b/>
                <w:bCs/>
                <w:sz w:val="20"/>
                <w:szCs w:val="20"/>
                <w:rtl/>
              </w:rPr>
              <w:t>بیماری های آتوپیک (رینیت، آلرژیک یا  اگزما) دارند</w:t>
            </w:r>
            <w:r w:rsidRPr="00A101B3">
              <w:rPr>
                <w:rFonts w:cs="B Yagut" w:hint="cs"/>
                <w:b/>
                <w:bCs/>
                <w:sz w:val="20"/>
                <w:szCs w:val="20"/>
                <w:vertAlign w:val="superscript"/>
                <w:rtl/>
              </w:rPr>
              <w:t>*</w:t>
            </w:r>
          </w:p>
        </w:tc>
      </w:tr>
    </w:tbl>
    <w:p w14:paraId="3FCDB328" w14:textId="77777777" w:rsidR="00372BBF" w:rsidRPr="00435F4C" w:rsidRDefault="00372BBF" w:rsidP="00372BBF">
      <w:pPr>
        <w:pStyle w:val="ListParagraph"/>
        <w:spacing w:after="0"/>
        <w:ind w:left="0"/>
        <w:rPr>
          <w:rFonts w:cs="B Yagut"/>
          <w:b/>
          <w:bCs/>
          <w:sz w:val="20"/>
          <w:szCs w:val="20"/>
          <w:rtl/>
        </w:rPr>
      </w:pPr>
      <w:r>
        <w:rPr>
          <w:rFonts w:cs="B Yagut" w:hint="cs"/>
          <w:b/>
          <w:bCs/>
          <w:sz w:val="20"/>
          <w:szCs w:val="20"/>
          <w:rtl/>
        </w:rPr>
        <w:t xml:space="preserve">      </w:t>
      </w:r>
      <w:r w:rsidRPr="00435F4C">
        <w:rPr>
          <w:rFonts w:cs="B Yagut" w:hint="cs"/>
          <w:b/>
          <w:bCs/>
          <w:sz w:val="20"/>
          <w:szCs w:val="20"/>
          <w:vertAlign w:val="superscript"/>
          <w:rtl/>
        </w:rPr>
        <w:t>*</w:t>
      </w:r>
      <w:r w:rsidRPr="00435F4C">
        <w:rPr>
          <w:rFonts w:cs="B Yagut" w:hint="cs"/>
          <w:b/>
          <w:bCs/>
          <w:sz w:val="20"/>
          <w:szCs w:val="20"/>
          <w:rtl/>
        </w:rPr>
        <w:t xml:space="preserve"> به راهنماي آسم در بخش راهنماها و توصيه ها مراجعه كنيد.</w:t>
      </w:r>
    </w:p>
    <w:p w14:paraId="515ED22F" w14:textId="77777777" w:rsidR="00372BBF" w:rsidRDefault="00372BBF" w:rsidP="00372BBF">
      <w:pPr>
        <w:spacing w:after="0" w:line="240" w:lineRule="auto"/>
        <w:rPr>
          <w:rFonts w:cs="B Titr"/>
          <w:rtl/>
        </w:rPr>
      </w:pPr>
    </w:p>
    <w:p w14:paraId="14C24667" w14:textId="77777777" w:rsidR="00502B36" w:rsidRDefault="00502B36" w:rsidP="0097625C">
      <w:pPr>
        <w:spacing w:after="0" w:line="240" w:lineRule="auto"/>
        <w:rPr>
          <w:rFonts w:cs="B Titr"/>
          <w:color w:val="FF0000"/>
          <w:rtl/>
        </w:rPr>
      </w:pPr>
    </w:p>
    <w:p w14:paraId="2B6A1BE1" w14:textId="5C4F24B1" w:rsidR="00EF4C4A" w:rsidRDefault="00EF4C4A" w:rsidP="00EF4C4A">
      <w:pPr>
        <w:widowControl w:val="0"/>
        <w:autoSpaceDE w:val="0"/>
        <w:autoSpaceDN w:val="0"/>
        <w:adjustRightInd w:val="0"/>
        <w:spacing w:after="0" w:line="240" w:lineRule="auto"/>
        <w:ind w:left="254"/>
        <w:rPr>
          <w:rFonts w:ascii="Tahoma" w:hAnsi="Tahoma" w:cs="B Yagut"/>
          <w:b/>
          <w:bCs/>
          <w:sz w:val="18"/>
          <w:szCs w:val="18"/>
          <w:u w:val="single"/>
          <w:rtl/>
        </w:rPr>
      </w:pPr>
      <w:r w:rsidRPr="00B74AF8">
        <w:rPr>
          <w:rFonts w:ascii="Tahoma" w:hAnsi="Tahoma" w:cs="B Yagut" w:hint="cs"/>
          <w:b/>
          <w:bCs/>
          <w:sz w:val="18"/>
          <w:szCs w:val="18"/>
          <w:u w:val="single"/>
          <w:rtl/>
        </w:rPr>
        <w:t xml:space="preserve"> </w:t>
      </w:r>
    </w:p>
    <w:p w14:paraId="4EEA600C" w14:textId="77777777"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107387DA" w14:textId="77777777"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3B2F785C" w14:textId="77777777"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272923CF" w14:textId="77777777"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704F937D" w14:textId="77777777"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37DA13B4" w14:textId="77777777" w:rsidR="004901E8" w:rsidRPr="00B74AF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14:paraId="03EFF0D3" w14:textId="77777777" w:rsidR="00B03341" w:rsidRPr="00B74AF8" w:rsidRDefault="00B03341" w:rsidP="004D1FEF">
      <w:pPr>
        <w:spacing w:after="0" w:line="240" w:lineRule="auto"/>
        <w:rPr>
          <w:rFonts w:cs="B Titr"/>
          <w:sz w:val="18"/>
          <w:szCs w:val="18"/>
        </w:rPr>
      </w:pPr>
    </w:p>
    <w:p w14:paraId="2E177F92" w14:textId="77777777" w:rsidR="0062488B" w:rsidRDefault="0062488B" w:rsidP="00697FE8">
      <w:pPr>
        <w:spacing w:after="0" w:line="240" w:lineRule="auto"/>
        <w:rPr>
          <w:rFonts w:cs="B Titr"/>
        </w:rPr>
      </w:pPr>
    </w:p>
    <w:p w14:paraId="51F90FCD" w14:textId="77777777" w:rsidR="0062488B" w:rsidRDefault="0062488B" w:rsidP="0062488B">
      <w:pPr>
        <w:spacing w:after="0" w:line="240" w:lineRule="auto"/>
        <w:rPr>
          <w:rFonts w:cs="B Titr"/>
          <w:sz w:val="28"/>
          <w:szCs w:val="28"/>
        </w:rPr>
      </w:pPr>
      <w:r>
        <w:rPr>
          <w:rFonts w:cs="B Titr" w:hint="cs"/>
          <w:rtl/>
        </w:rPr>
        <w:lastRenderedPageBreak/>
        <w:t>مراقبت از نظر سلامت روان  (5 تا  15سال)</w:t>
      </w:r>
      <w:r>
        <w:rPr>
          <w:rFonts w:cs="B Titr" w:hint="cs"/>
          <w:sz w:val="24"/>
          <w:szCs w:val="24"/>
          <w:rtl/>
        </w:rPr>
        <w:t xml:space="preserve">          </w:t>
      </w:r>
    </w:p>
    <w:tbl>
      <w:tblPr>
        <w:bidiVisual/>
        <w:tblW w:w="15877" w:type="dxa"/>
        <w:tblInd w:w="-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4111"/>
        <w:gridCol w:w="2409"/>
        <w:gridCol w:w="3687"/>
      </w:tblGrid>
      <w:tr w:rsidR="0062488B" w14:paraId="2EABA922" w14:textId="77777777" w:rsidTr="0062488B">
        <w:trPr>
          <w:trHeight w:val="379"/>
        </w:trPr>
        <w:tc>
          <w:tcPr>
            <w:tcW w:w="5670" w:type="dxa"/>
            <w:tcBorders>
              <w:top w:val="single" w:sz="4" w:space="0" w:color="000000"/>
              <w:left w:val="single" w:sz="4" w:space="0" w:color="000000"/>
              <w:bottom w:val="single" w:sz="4" w:space="0" w:color="000000"/>
              <w:right w:val="single" w:sz="4" w:space="0" w:color="000000"/>
            </w:tcBorders>
            <w:vAlign w:val="center"/>
            <w:hideMark/>
          </w:tcPr>
          <w:p w14:paraId="5AE014F8" w14:textId="77777777" w:rsidR="0062488B" w:rsidRDefault="0062488B">
            <w:pPr>
              <w:spacing w:after="0" w:line="240" w:lineRule="auto"/>
              <w:jc w:val="center"/>
              <w:rPr>
                <w:rFonts w:cs="B Titr"/>
                <w:b/>
                <w:bCs/>
                <w:rtl/>
              </w:rPr>
            </w:pPr>
            <w:r>
              <w:rPr>
                <w:rFonts w:cs="B Titr" w:hint="cs"/>
                <w:b/>
                <w:bCs/>
                <w:rtl/>
              </w:rPr>
              <w:t xml:space="preserve">ارزيابي </w:t>
            </w: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619164B4" w14:textId="77777777" w:rsidR="0062488B" w:rsidRDefault="0062488B">
            <w:pPr>
              <w:spacing w:after="0" w:line="240" w:lineRule="auto"/>
              <w:jc w:val="center"/>
              <w:rPr>
                <w:rFonts w:cs="B Titr"/>
                <w:b/>
                <w:bCs/>
                <w:rtl/>
              </w:rPr>
            </w:pPr>
            <w:r>
              <w:rPr>
                <w:rFonts w:cs="B Titr" w:hint="cs"/>
                <w:b/>
                <w:bCs/>
                <w:rtl/>
              </w:rPr>
              <w:t>نتیجه ارزیابی</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1D13BD6" w14:textId="77777777" w:rsidR="0062488B" w:rsidRDefault="0062488B">
            <w:pPr>
              <w:spacing w:after="0" w:line="240" w:lineRule="auto"/>
              <w:jc w:val="center"/>
              <w:rPr>
                <w:rFonts w:cs="B Titr"/>
                <w:b/>
                <w:bCs/>
                <w:rtl/>
              </w:rPr>
            </w:pPr>
            <w:r>
              <w:rPr>
                <w:rFonts w:cs="B Titr" w:hint="cs"/>
                <w:b/>
                <w:bCs/>
                <w:rtl/>
              </w:rPr>
              <w:t>طبقه بندي</w:t>
            </w:r>
          </w:p>
        </w:tc>
        <w:tc>
          <w:tcPr>
            <w:tcW w:w="3687" w:type="dxa"/>
            <w:tcBorders>
              <w:top w:val="single" w:sz="4" w:space="0" w:color="000000"/>
              <w:left w:val="single" w:sz="4" w:space="0" w:color="000000"/>
              <w:bottom w:val="single" w:sz="4" w:space="0" w:color="000000"/>
              <w:right w:val="single" w:sz="4" w:space="0" w:color="000000"/>
            </w:tcBorders>
            <w:vAlign w:val="center"/>
            <w:hideMark/>
          </w:tcPr>
          <w:p w14:paraId="72F1508A" w14:textId="77777777" w:rsidR="0062488B" w:rsidRDefault="0062488B">
            <w:pPr>
              <w:spacing w:after="0" w:line="240" w:lineRule="auto"/>
              <w:jc w:val="center"/>
              <w:rPr>
                <w:rFonts w:cs="B Titr"/>
                <w:b/>
                <w:bCs/>
                <w:rtl/>
              </w:rPr>
            </w:pPr>
            <w:r>
              <w:rPr>
                <w:rFonts w:cs="B Titr" w:hint="cs"/>
                <w:b/>
                <w:bCs/>
                <w:rtl/>
              </w:rPr>
              <w:t>اقدام</w:t>
            </w:r>
          </w:p>
        </w:tc>
      </w:tr>
      <w:tr w:rsidR="0062488B" w14:paraId="13CB38D1" w14:textId="77777777" w:rsidTr="0062488B">
        <w:tc>
          <w:tcPr>
            <w:tcW w:w="5670" w:type="dxa"/>
            <w:vMerge w:val="restart"/>
            <w:tcBorders>
              <w:top w:val="single" w:sz="4" w:space="0" w:color="000000"/>
              <w:left w:val="single" w:sz="4" w:space="0" w:color="000000"/>
              <w:bottom w:val="single" w:sz="4" w:space="0" w:color="000000"/>
              <w:right w:val="single" w:sz="4" w:space="0" w:color="000000"/>
            </w:tcBorders>
            <w:hideMark/>
          </w:tcPr>
          <w:p w14:paraId="0A843F84" w14:textId="77777777" w:rsidR="0062488B" w:rsidRDefault="0062488B" w:rsidP="00471A3E">
            <w:pPr>
              <w:numPr>
                <w:ilvl w:val="0"/>
                <w:numId w:val="76"/>
              </w:numPr>
              <w:spacing w:after="0" w:line="240" w:lineRule="auto"/>
              <w:contextualSpacing/>
              <w:jc w:val="both"/>
              <w:rPr>
                <w:rFonts w:cs="B Yagut"/>
                <w:b/>
                <w:bCs/>
                <w:sz w:val="18"/>
                <w:szCs w:val="18"/>
                <w:rtl/>
              </w:rPr>
            </w:pPr>
            <w:r>
              <w:rPr>
                <w:rFonts w:cs="B Yagut" w:hint="cs"/>
                <w:b/>
                <w:bCs/>
                <w:sz w:val="18"/>
                <w:szCs w:val="18"/>
                <w:rtl/>
              </w:rPr>
              <w:t xml:space="preserve">بر اساس دستورالعمل غربالگري اوليه در حوزه سلامت روان، 17 سوال غربالگري را از والدین یا مراقب اصلی بپرسيد و امتيازدهي كنيد: </w:t>
            </w:r>
          </w:p>
          <w:p w14:paraId="0E856D58" w14:textId="77777777" w:rsidR="0062488B" w:rsidRDefault="0062488B" w:rsidP="00471A3E">
            <w:pPr>
              <w:numPr>
                <w:ilvl w:val="0"/>
                <w:numId w:val="76"/>
              </w:numPr>
              <w:spacing w:after="0" w:line="240" w:lineRule="auto"/>
              <w:contextualSpacing/>
              <w:jc w:val="both"/>
              <w:rPr>
                <w:rFonts w:cs="B Yagut"/>
                <w:b/>
                <w:bCs/>
                <w:sz w:val="18"/>
                <w:szCs w:val="18"/>
              </w:rPr>
            </w:pPr>
            <w:r>
              <w:rPr>
                <w:rFonts w:cs="B Yagut" w:hint="cs"/>
                <w:b/>
                <w:bCs/>
                <w:sz w:val="20"/>
                <w:szCs w:val="20"/>
                <w:rtl/>
              </w:rPr>
              <w:t xml:space="preserve">در صورتی که در پاسخ به سوالات 1 تا 5 نمره 5 یا بالاتر داشته باشد، </w:t>
            </w:r>
            <w:r>
              <w:rPr>
                <w:rFonts w:cs="B Yagut" w:hint="cs"/>
                <w:b/>
                <w:bCs/>
                <w:sz w:val="18"/>
                <w:szCs w:val="18"/>
                <w:rtl/>
              </w:rPr>
              <w:t>برای نوجوانی که حضور دارد از خود نوجوان</w:t>
            </w:r>
            <w:r>
              <w:rPr>
                <w:rFonts w:cs="B Yagut" w:hint="cs"/>
                <w:b/>
                <w:bCs/>
                <w:sz w:val="18"/>
                <w:szCs w:val="18"/>
                <w:vertAlign w:val="superscript"/>
                <w:rtl/>
              </w:rPr>
              <w:t>*</w:t>
            </w:r>
            <w:r>
              <w:rPr>
                <w:rFonts w:cs="B Yagut" w:hint="cs"/>
                <w:b/>
                <w:bCs/>
                <w:sz w:val="18"/>
                <w:szCs w:val="18"/>
                <w:rtl/>
              </w:rPr>
              <w:t xml:space="preserve"> و برای سنین زیر نوجوانی از والدین یا مراقب اصلی وی، راجع به افكار خودكشي يا قصد جدي براي آسيب به خود سوال كنيد:</w:t>
            </w:r>
          </w:p>
          <w:p w14:paraId="2FC079E6" w14:textId="77777777" w:rsidR="0062488B" w:rsidRDefault="0062488B" w:rsidP="00471A3E">
            <w:pPr>
              <w:numPr>
                <w:ilvl w:val="0"/>
                <w:numId w:val="77"/>
              </w:numPr>
              <w:spacing w:after="0" w:line="240" w:lineRule="auto"/>
              <w:ind w:left="601" w:hanging="284"/>
              <w:contextualSpacing/>
              <w:jc w:val="both"/>
              <w:rPr>
                <w:rFonts w:cs="B Yagut"/>
                <w:b/>
                <w:bCs/>
                <w:sz w:val="18"/>
                <w:szCs w:val="18"/>
                <w:rtl/>
              </w:rPr>
            </w:pPr>
            <w:r>
              <w:rPr>
                <w:rFonts w:cs="B Yagut" w:hint="cs"/>
                <w:b/>
                <w:bCs/>
                <w:sz w:val="18"/>
                <w:szCs w:val="18"/>
                <w:rtl/>
              </w:rPr>
              <w:t xml:space="preserve">آيا هيچ گاه شده است از زندگي خسته شوید و به مرگ فكر كنيد؟   </w:t>
            </w:r>
          </w:p>
          <w:p w14:paraId="0611377D" w14:textId="77777777" w:rsidR="0062488B" w:rsidRDefault="0062488B" w:rsidP="00471A3E">
            <w:pPr>
              <w:numPr>
                <w:ilvl w:val="0"/>
                <w:numId w:val="77"/>
              </w:numPr>
              <w:spacing w:after="0" w:line="240" w:lineRule="auto"/>
              <w:ind w:left="601" w:hanging="284"/>
              <w:contextualSpacing/>
              <w:jc w:val="both"/>
              <w:rPr>
                <w:rFonts w:cs="B Yagut"/>
                <w:b/>
                <w:bCs/>
                <w:sz w:val="18"/>
                <w:szCs w:val="18"/>
                <w:vertAlign w:val="superscript"/>
                <w:rtl/>
              </w:rPr>
            </w:pPr>
            <w:r>
              <w:rPr>
                <w:rFonts w:cs="B Yagut" w:hint="cs"/>
                <w:b/>
                <w:bCs/>
                <w:sz w:val="18"/>
                <w:szCs w:val="18"/>
                <w:rtl/>
              </w:rPr>
              <w:t>آيا اخيراً به خودكشي فكر كرده ايد؟</w:t>
            </w:r>
          </w:p>
          <w:p w14:paraId="5D8A5C19" w14:textId="77777777" w:rsidR="0062488B" w:rsidRDefault="0062488B">
            <w:pPr>
              <w:spacing w:after="0" w:line="240" w:lineRule="auto"/>
              <w:contextualSpacing/>
              <w:jc w:val="both"/>
              <w:rPr>
                <w:rFonts w:cs="B Yagut"/>
                <w:b/>
                <w:bCs/>
                <w:sz w:val="20"/>
                <w:szCs w:val="20"/>
              </w:rPr>
            </w:pPr>
            <w:r>
              <w:rPr>
                <w:rFonts w:cs="B Yagut" w:hint="cs"/>
                <w:b/>
                <w:bCs/>
                <w:sz w:val="20"/>
                <w:szCs w:val="20"/>
                <w:rtl/>
              </w:rPr>
              <w:t>در صورت امتیاز غربال منفی از پرسشنامه 17 سوالی، پرسیده شود:</w:t>
            </w:r>
          </w:p>
          <w:p w14:paraId="1FFC12EF" w14:textId="77777777" w:rsidR="0062488B" w:rsidRDefault="0062488B" w:rsidP="00471A3E">
            <w:pPr>
              <w:numPr>
                <w:ilvl w:val="0"/>
                <w:numId w:val="76"/>
              </w:numPr>
              <w:spacing w:after="0" w:line="240" w:lineRule="auto"/>
              <w:contextualSpacing/>
              <w:jc w:val="both"/>
              <w:rPr>
                <w:rFonts w:cs="B Yagut"/>
                <w:b/>
                <w:bCs/>
                <w:sz w:val="20"/>
                <w:szCs w:val="20"/>
                <w:rtl/>
              </w:rPr>
            </w:pPr>
            <w:r>
              <w:rPr>
                <w:rFonts w:cs="B Yagut" w:hint="cs"/>
                <w:b/>
                <w:bCs/>
                <w:sz w:val="20"/>
                <w:szCs w:val="20"/>
                <w:rtl/>
              </w:rPr>
              <w:t>آیا کودک یا نوجوان</w:t>
            </w:r>
            <w:r>
              <w:rPr>
                <w:rFonts w:cs="B Yagut" w:hint="cs"/>
                <w:b/>
                <w:bCs/>
                <w:sz w:val="20"/>
                <w:szCs w:val="20"/>
                <w:vertAlign w:val="superscript"/>
                <w:rtl/>
              </w:rPr>
              <w:t>*</w:t>
            </w:r>
            <w:r>
              <w:rPr>
                <w:rFonts w:cs="B Yagut" w:hint="cs"/>
                <w:b/>
                <w:bCs/>
                <w:sz w:val="20"/>
                <w:szCs w:val="20"/>
                <w:rtl/>
              </w:rPr>
              <w:t xml:space="preserve"> شما هیچ مشکل رفتاری یا عصبی دارد، که نیازمند مشاوره یا درمان باشد؟</w:t>
            </w:r>
          </w:p>
          <w:p w14:paraId="246F2B39" w14:textId="77777777" w:rsidR="0062488B" w:rsidRDefault="0062488B" w:rsidP="00471A3E">
            <w:pPr>
              <w:numPr>
                <w:ilvl w:val="0"/>
                <w:numId w:val="76"/>
              </w:numPr>
              <w:spacing w:after="0" w:line="240" w:lineRule="auto"/>
              <w:contextualSpacing/>
              <w:jc w:val="both"/>
              <w:rPr>
                <w:rFonts w:cs="B Yagut"/>
                <w:b/>
                <w:bCs/>
                <w:sz w:val="20"/>
                <w:szCs w:val="20"/>
              </w:rPr>
            </w:pPr>
            <w:r>
              <w:rPr>
                <w:rFonts w:cs="B Yagut" w:hint="cs"/>
                <w:b/>
                <w:bCs/>
                <w:sz w:val="20"/>
                <w:szCs w:val="20"/>
                <w:rtl/>
              </w:rPr>
              <w:t xml:space="preserve">الف- آیا تا به حال </w:t>
            </w:r>
            <w:r>
              <w:rPr>
                <w:rFonts w:cs="Times New Roman"/>
                <w:b/>
                <w:bCs/>
                <w:sz w:val="20"/>
                <w:szCs w:val="20"/>
                <w:rtl/>
              </w:rPr>
              <w:t>"</w:t>
            </w:r>
            <w:r>
              <w:rPr>
                <w:rFonts w:cs="B Yagut" w:hint="cs"/>
                <w:rtl/>
              </w:rPr>
              <w:t>تشخیص</w:t>
            </w:r>
            <w:r>
              <w:rPr>
                <w:rFonts w:cs="Times New Roman"/>
                <w:b/>
                <w:bCs/>
                <w:sz w:val="20"/>
                <w:szCs w:val="20"/>
                <w:rtl/>
              </w:rPr>
              <w:t>"</w:t>
            </w:r>
            <w:r>
              <w:rPr>
                <w:rFonts w:cs="B Yagut" w:hint="cs"/>
                <w:b/>
                <w:bCs/>
                <w:sz w:val="20"/>
                <w:szCs w:val="20"/>
                <w:rtl/>
              </w:rPr>
              <w:t xml:space="preserve"> مشکلات رفتاری یا عصبی  داشته است؟  </w:t>
            </w:r>
          </w:p>
          <w:p w14:paraId="57D9FFB9" w14:textId="77777777" w:rsidR="0062488B" w:rsidRDefault="0062488B">
            <w:pPr>
              <w:spacing w:after="0" w:line="240" w:lineRule="auto"/>
              <w:contextualSpacing/>
              <w:jc w:val="both"/>
              <w:rPr>
                <w:rFonts w:cs="B Yagut"/>
                <w:b/>
                <w:bCs/>
                <w:sz w:val="20"/>
                <w:szCs w:val="20"/>
              </w:rPr>
            </w:pPr>
            <w:r>
              <w:rPr>
                <w:rFonts w:cs="B Yagut" w:hint="cs"/>
                <w:b/>
                <w:bCs/>
                <w:sz w:val="20"/>
                <w:szCs w:val="20"/>
                <w:rtl/>
              </w:rPr>
              <w:t xml:space="preserve"> در صورت پاسخ مثبت، سوال شود: </w:t>
            </w:r>
          </w:p>
          <w:p w14:paraId="61344A20" w14:textId="77777777" w:rsidR="0062488B" w:rsidRDefault="0062488B">
            <w:pPr>
              <w:spacing w:after="0" w:line="240" w:lineRule="auto"/>
              <w:contextualSpacing/>
              <w:jc w:val="both"/>
              <w:rPr>
                <w:rFonts w:cs="B Yagut"/>
                <w:b/>
                <w:bCs/>
                <w:sz w:val="20"/>
                <w:szCs w:val="20"/>
                <w:rtl/>
              </w:rPr>
            </w:pPr>
            <w:r>
              <w:rPr>
                <w:rFonts w:cs="B Yagut" w:hint="cs"/>
                <w:b/>
                <w:bCs/>
                <w:sz w:val="20"/>
                <w:szCs w:val="20"/>
                <w:rtl/>
              </w:rPr>
              <w:t xml:space="preserve">       ب- آیا در حال حاضر دارو مصرف می کند؟</w:t>
            </w:r>
          </w:p>
          <w:p w14:paraId="2E0C9960" w14:textId="77777777" w:rsidR="0062488B" w:rsidRDefault="0062488B">
            <w:pPr>
              <w:spacing w:after="0" w:line="240" w:lineRule="auto"/>
              <w:contextualSpacing/>
              <w:jc w:val="both"/>
              <w:rPr>
                <w:rFonts w:cs="B Yagut"/>
                <w:b/>
                <w:bCs/>
                <w:sz w:val="20"/>
                <w:szCs w:val="20"/>
                <w:vertAlign w:val="superscript"/>
                <w:rtl/>
              </w:rPr>
            </w:pPr>
            <w:r>
              <w:rPr>
                <w:rFonts w:cs="B Yagut" w:hint="cs"/>
                <w:b/>
                <w:bCs/>
                <w:sz w:val="20"/>
                <w:szCs w:val="20"/>
                <w:rtl/>
              </w:rPr>
              <w:t xml:space="preserve"> در صورت پاسخ مثبت، سوال شود: </w:t>
            </w:r>
          </w:p>
          <w:p w14:paraId="3464B2FF" w14:textId="77777777" w:rsidR="0062488B" w:rsidRDefault="0062488B">
            <w:pPr>
              <w:spacing w:after="0" w:line="240" w:lineRule="auto"/>
              <w:contextualSpacing/>
              <w:jc w:val="both"/>
              <w:rPr>
                <w:rFonts w:cs="B Yagut"/>
                <w:b/>
                <w:bCs/>
                <w:sz w:val="18"/>
                <w:szCs w:val="18"/>
              </w:rPr>
            </w:pPr>
            <w:r>
              <w:rPr>
                <w:rFonts w:cs="B Yagut" w:hint="cs"/>
                <w:b/>
                <w:bCs/>
                <w:sz w:val="20"/>
                <w:szCs w:val="20"/>
                <w:rtl/>
              </w:rPr>
              <w:t xml:space="preserve">      ج- آیا تمایل دارید پزشک تیم سلامت درمان را پیگیری کند؟</w:t>
            </w: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1633A02E" w14:textId="77777777"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20"/>
                <w:szCs w:val="20"/>
                <w:rtl/>
              </w:rPr>
              <w:t>پاسخ مثبت به سوال 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594B962" w14:textId="77777777" w:rsidR="0062488B" w:rsidRDefault="0062488B">
            <w:pPr>
              <w:spacing w:line="240" w:lineRule="auto"/>
              <w:jc w:val="center"/>
              <w:rPr>
                <w:rFonts w:cs="B Yagut"/>
                <w:b/>
                <w:bCs/>
                <w:sz w:val="20"/>
                <w:szCs w:val="20"/>
                <w:rtl/>
              </w:rPr>
            </w:pPr>
            <w:r>
              <w:rPr>
                <w:rFonts w:cs="B Yagut" w:hint="cs"/>
                <w:b/>
                <w:bCs/>
                <w:sz w:val="20"/>
                <w:szCs w:val="20"/>
                <w:rtl/>
              </w:rPr>
              <w:t>احتمال اورژانس روانپزشکی</w:t>
            </w:r>
          </w:p>
        </w:tc>
        <w:tc>
          <w:tcPr>
            <w:tcW w:w="3687" w:type="dxa"/>
            <w:tcBorders>
              <w:top w:val="single" w:sz="4" w:space="0" w:color="000000"/>
              <w:left w:val="single" w:sz="4" w:space="0" w:color="000000"/>
              <w:bottom w:val="single" w:sz="4" w:space="0" w:color="000000"/>
              <w:right w:val="single" w:sz="4" w:space="0" w:color="000000"/>
            </w:tcBorders>
            <w:shd w:val="clear" w:color="auto" w:fill="FF0000"/>
            <w:vAlign w:val="center"/>
            <w:hideMark/>
          </w:tcPr>
          <w:p w14:paraId="4598D90A" w14:textId="77777777" w:rsidR="0062488B" w:rsidRDefault="0062488B">
            <w:pPr>
              <w:spacing w:after="0" w:line="240" w:lineRule="auto"/>
              <w:jc w:val="center"/>
              <w:rPr>
                <w:rFonts w:cs="B Yagut"/>
                <w:b/>
                <w:bCs/>
                <w:sz w:val="18"/>
                <w:szCs w:val="18"/>
                <w:rtl/>
              </w:rPr>
            </w:pPr>
            <w:r>
              <w:rPr>
                <w:rFonts w:cs="B Yagut" w:hint="cs"/>
                <w:b/>
                <w:bCs/>
                <w:sz w:val="18"/>
                <w:szCs w:val="18"/>
                <w:shd w:val="clear" w:color="auto" w:fill="FF5050"/>
                <w:rtl/>
              </w:rPr>
              <w:t>ارجاع فوري</w:t>
            </w:r>
            <w:r>
              <w:rPr>
                <w:rFonts w:cs="B Yagut" w:hint="cs"/>
                <w:b/>
                <w:bCs/>
                <w:sz w:val="18"/>
                <w:szCs w:val="18"/>
                <w:vertAlign w:val="superscript"/>
                <w:rtl/>
              </w:rPr>
              <w:t>**</w:t>
            </w:r>
            <w:r>
              <w:rPr>
                <w:rFonts w:cs="B Yagut" w:hint="cs"/>
                <w:b/>
                <w:bCs/>
                <w:sz w:val="18"/>
                <w:szCs w:val="18"/>
                <w:rtl/>
              </w:rPr>
              <w:t xml:space="preserve"> به پزشك مركز</w:t>
            </w:r>
          </w:p>
        </w:tc>
      </w:tr>
      <w:tr w:rsidR="0062488B" w14:paraId="33BF3412" w14:textId="77777777" w:rsidTr="0062488B">
        <w:trPr>
          <w:trHeight w:val="176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4F57C7" w14:textId="77777777"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tcPr>
          <w:p w14:paraId="5CE773CA" w14:textId="77777777"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18"/>
                <w:szCs w:val="18"/>
                <w:rtl/>
              </w:rPr>
              <w:t>برای سوالات 1 تا 5 :</w:t>
            </w:r>
            <w:r>
              <w:rPr>
                <w:rFonts w:cs="B Yagut" w:hint="cs"/>
                <w:b/>
                <w:bCs/>
                <w:sz w:val="18"/>
                <w:szCs w:val="18"/>
                <w:u w:val="single"/>
                <w:rtl/>
              </w:rPr>
              <w:t xml:space="preserve"> جمع نمره 5 یا بالاتر از 5  </w:t>
            </w:r>
            <w:r>
              <w:rPr>
                <w:rFonts w:cs="B Yagut" w:hint="cs"/>
                <w:b/>
                <w:bCs/>
                <w:sz w:val="18"/>
                <w:szCs w:val="18"/>
                <w:rtl/>
              </w:rPr>
              <w:t xml:space="preserve">    و</w:t>
            </w:r>
            <w:r>
              <w:rPr>
                <w:rFonts w:cs="B Yagut" w:hint="cs"/>
                <w:b/>
                <w:bCs/>
                <w:sz w:val="18"/>
                <w:szCs w:val="18"/>
                <w:u w:val="single"/>
                <w:rtl/>
              </w:rPr>
              <w:t xml:space="preserve"> </w:t>
            </w:r>
          </w:p>
          <w:p w14:paraId="3651E805" w14:textId="77777777"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18"/>
                <w:szCs w:val="18"/>
                <w:rtl/>
              </w:rPr>
              <w:t>برای سوالات 6 تا 10: ج</w:t>
            </w:r>
            <w:r>
              <w:rPr>
                <w:rFonts w:cs="B Yagut" w:hint="cs"/>
                <w:b/>
                <w:bCs/>
                <w:sz w:val="18"/>
                <w:szCs w:val="18"/>
                <w:u w:val="single"/>
                <w:rtl/>
              </w:rPr>
              <w:t xml:space="preserve">مع نمره 7  یا بالاتر از 7 </w:t>
            </w:r>
            <w:r>
              <w:rPr>
                <w:rFonts w:cs="B Yagut" w:hint="cs"/>
                <w:b/>
                <w:bCs/>
                <w:sz w:val="18"/>
                <w:szCs w:val="18"/>
                <w:rtl/>
              </w:rPr>
              <w:t xml:space="preserve">   و</w:t>
            </w:r>
          </w:p>
          <w:p w14:paraId="7F3EE746" w14:textId="77777777" w:rsidR="0062488B" w:rsidRDefault="0062488B" w:rsidP="00471A3E">
            <w:pPr>
              <w:numPr>
                <w:ilvl w:val="0"/>
                <w:numId w:val="78"/>
              </w:numPr>
              <w:spacing w:after="0" w:line="240" w:lineRule="auto"/>
              <w:ind w:left="176" w:hanging="176"/>
              <w:contextualSpacing/>
              <w:jc w:val="both"/>
              <w:rPr>
                <w:rFonts w:cs="B Yagut"/>
                <w:b/>
                <w:bCs/>
                <w:sz w:val="18"/>
                <w:szCs w:val="18"/>
                <w:u w:val="single"/>
                <w:rtl/>
              </w:rPr>
            </w:pPr>
            <w:r>
              <w:rPr>
                <w:rFonts w:cs="B Yagut" w:hint="cs"/>
                <w:b/>
                <w:bCs/>
                <w:sz w:val="18"/>
                <w:szCs w:val="18"/>
                <w:rtl/>
              </w:rPr>
              <w:t xml:space="preserve">برای سوالات 11تا 17: </w:t>
            </w:r>
            <w:r>
              <w:rPr>
                <w:rFonts w:cs="B Yagut" w:hint="cs"/>
                <w:b/>
                <w:bCs/>
                <w:sz w:val="18"/>
                <w:szCs w:val="18"/>
                <w:u w:val="single"/>
                <w:rtl/>
              </w:rPr>
              <w:t xml:space="preserve">جمع نمره 7 یا بالاتر از 7 </w:t>
            </w:r>
            <w:r>
              <w:rPr>
                <w:rFonts w:cs="B Yagut" w:hint="cs"/>
                <w:b/>
                <w:bCs/>
                <w:sz w:val="18"/>
                <w:szCs w:val="18"/>
                <w:rtl/>
              </w:rPr>
              <w:t xml:space="preserve">    و</w:t>
            </w:r>
          </w:p>
          <w:p w14:paraId="2B3B5201" w14:textId="77777777" w:rsidR="0062488B" w:rsidRDefault="0062488B" w:rsidP="00471A3E">
            <w:pPr>
              <w:numPr>
                <w:ilvl w:val="0"/>
                <w:numId w:val="78"/>
              </w:numPr>
              <w:spacing w:after="0" w:line="240" w:lineRule="auto"/>
              <w:ind w:left="176" w:hanging="176"/>
              <w:contextualSpacing/>
              <w:jc w:val="both"/>
              <w:rPr>
                <w:rFonts w:cs="B Yagut"/>
                <w:b/>
                <w:bCs/>
                <w:sz w:val="20"/>
                <w:szCs w:val="20"/>
                <w:rtl/>
              </w:rPr>
            </w:pPr>
            <w:r>
              <w:rPr>
                <w:rFonts w:cs="B Yagut" w:hint="cs"/>
                <w:b/>
                <w:bCs/>
                <w:sz w:val="18"/>
                <w:szCs w:val="18"/>
                <w:rtl/>
              </w:rPr>
              <w:t>پاسخ مثبت به سوال 3</w:t>
            </w:r>
          </w:p>
          <w:p w14:paraId="1DC5C7A8" w14:textId="77777777" w:rsidR="0062488B" w:rsidRDefault="0062488B">
            <w:pPr>
              <w:spacing w:line="240" w:lineRule="auto"/>
              <w:rPr>
                <w:rFonts w:cs="B Yagut"/>
                <w:b/>
                <w:bCs/>
                <w:sz w:val="20"/>
                <w:szCs w:val="20"/>
                <w:rtl/>
              </w:rPr>
            </w:pPr>
          </w:p>
        </w:tc>
        <w:tc>
          <w:tcPr>
            <w:tcW w:w="2409" w:type="dxa"/>
            <w:tcBorders>
              <w:top w:val="single" w:sz="4" w:space="0" w:color="000000"/>
              <w:left w:val="single" w:sz="4" w:space="0" w:color="000000"/>
              <w:bottom w:val="single" w:sz="4" w:space="0" w:color="000000"/>
              <w:right w:val="single" w:sz="4" w:space="0" w:color="000000"/>
            </w:tcBorders>
            <w:vAlign w:val="center"/>
          </w:tcPr>
          <w:p w14:paraId="478942F6" w14:textId="77777777" w:rsidR="0062488B" w:rsidRDefault="0062488B">
            <w:pPr>
              <w:spacing w:line="240" w:lineRule="auto"/>
              <w:jc w:val="center"/>
              <w:rPr>
                <w:rFonts w:cs="B Yagut"/>
                <w:b/>
                <w:bCs/>
                <w:sz w:val="20"/>
                <w:szCs w:val="20"/>
                <w:rtl/>
              </w:rPr>
            </w:pPr>
            <w:r>
              <w:rPr>
                <w:rFonts w:cs="B Yagut" w:hint="cs"/>
                <w:b/>
                <w:bCs/>
                <w:sz w:val="20"/>
                <w:szCs w:val="20"/>
                <w:rtl/>
              </w:rPr>
              <w:t>غربال مثبت سلامت روان</w:t>
            </w:r>
          </w:p>
          <w:p w14:paraId="77DAA36B" w14:textId="77777777" w:rsidR="0062488B" w:rsidRDefault="0062488B">
            <w:pPr>
              <w:spacing w:line="240" w:lineRule="auto"/>
              <w:jc w:val="center"/>
              <w:rPr>
                <w:rFonts w:cs="B Yagut"/>
                <w:b/>
                <w:bCs/>
                <w:sz w:val="20"/>
                <w:szCs w:val="20"/>
                <w:rtl/>
              </w:rPr>
            </w:pP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19BC27B9" w14:textId="77777777" w:rsidR="0062488B" w:rsidRDefault="0062488B">
            <w:pPr>
              <w:spacing w:after="0" w:line="240" w:lineRule="auto"/>
              <w:jc w:val="center"/>
              <w:rPr>
                <w:rFonts w:cs="B Yagut"/>
                <w:b/>
                <w:bCs/>
                <w:sz w:val="18"/>
                <w:szCs w:val="18"/>
                <w:rtl/>
              </w:rPr>
            </w:pPr>
            <w:r>
              <w:rPr>
                <w:rFonts w:cs="B Yagut" w:hint="cs"/>
                <w:b/>
                <w:bCs/>
                <w:sz w:val="18"/>
                <w:szCs w:val="18"/>
                <w:rtl/>
              </w:rPr>
              <w:t>ارجاع به پزشك مركز</w:t>
            </w:r>
          </w:p>
          <w:p w14:paraId="624CB4C1" w14:textId="77777777" w:rsidR="0062488B" w:rsidRDefault="0062488B">
            <w:pPr>
              <w:spacing w:after="0" w:line="240" w:lineRule="auto"/>
              <w:jc w:val="center"/>
              <w:rPr>
                <w:rFonts w:cs="B Yagut"/>
                <w:b/>
                <w:bCs/>
                <w:sz w:val="18"/>
                <w:szCs w:val="18"/>
                <w:rtl/>
              </w:rPr>
            </w:pPr>
          </w:p>
        </w:tc>
      </w:tr>
      <w:tr w:rsidR="0062488B" w14:paraId="4DEA446A" w14:textId="77777777" w:rsidTr="0062488B">
        <w:trPr>
          <w:trHeight w:val="68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93D55DA" w14:textId="77777777"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511378B1" w14:textId="77777777" w:rsidR="0062488B" w:rsidRDefault="0062488B">
            <w:pPr>
              <w:spacing w:line="240" w:lineRule="auto"/>
              <w:rPr>
                <w:rFonts w:cs="B Yagut"/>
                <w:b/>
                <w:bCs/>
                <w:sz w:val="20"/>
                <w:szCs w:val="20"/>
                <w:rtl/>
              </w:rPr>
            </w:pPr>
            <w:r>
              <w:rPr>
                <w:rFonts w:cs="B Yagut" w:hint="cs"/>
                <w:b/>
                <w:bCs/>
                <w:sz w:val="20"/>
                <w:szCs w:val="20"/>
                <w:rtl/>
              </w:rPr>
              <w:t>پاسخ مثبت به بخش الف سوال 4 و پاسخ منفی به بخش ج سوال 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309F8BD" w14:textId="77777777" w:rsidR="0062488B" w:rsidRDefault="0062488B">
            <w:pPr>
              <w:spacing w:line="240" w:lineRule="auto"/>
              <w:jc w:val="center"/>
              <w:rPr>
                <w:rFonts w:cs="B Yagut"/>
                <w:b/>
                <w:bCs/>
                <w:sz w:val="20"/>
                <w:szCs w:val="20"/>
                <w:rtl/>
              </w:rPr>
            </w:pPr>
            <w:r>
              <w:rPr>
                <w:rFonts w:cs="B Yagut" w:hint="cs"/>
                <w:b/>
                <w:bCs/>
                <w:sz w:val="20"/>
                <w:szCs w:val="20"/>
                <w:rtl/>
              </w:rPr>
              <w:t>تشخیص  قبلی اختلال روانپزشکی تحت درمان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60984DB7" w14:textId="77777777" w:rsidR="0062488B" w:rsidRDefault="0062488B">
            <w:pPr>
              <w:spacing w:after="0" w:line="240" w:lineRule="auto"/>
              <w:jc w:val="center"/>
              <w:rPr>
                <w:rFonts w:cs="B Yagut"/>
                <w:b/>
                <w:bCs/>
                <w:sz w:val="18"/>
                <w:szCs w:val="18"/>
                <w:shd w:val="clear" w:color="auto" w:fill="FF5050"/>
                <w:rtl/>
              </w:rPr>
            </w:pPr>
            <w:r>
              <w:rPr>
                <w:rFonts w:cs="B Yagut" w:hint="cs"/>
                <w:b/>
                <w:bCs/>
                <w:sz w:val="18"/>
                <w:szCs w:val="18"/>
                <w:rtl/>
              </w:rPr>
              <w:t xml:space="preserve">ثبت در پرونده و پیگیری***   </w:t>
            </w:r>
          </w:p>
        </w:tc>
      </w:tr>
      <w:tr w:rsidR="0062488B" w14:paraId="0A42E1C3" w14:textId="77777777" w:rsidTr="0062488B">
        <w:trPr>
          <w:trHeight w:val="65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F4F75AB" w14:textId="77777777"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1661EED3" w14:textId="77777777" w:rsidR="0062488B" w:rsidRDefault="0062488B">
            <w:pPr>
              <w:spacing w:line="240" w:lineRule="auto"/>
              <w:rPr>
                <w:rFonts w:cs="B Yagut"/>
                <w:b/>
                <w:bCs/>
                <w:sz w:val="20"/>
                <w:szCs w:val="20"/>
                <w:rtl/>
              </w:rPr>
            </w:pPr>
            <w:r>
              <w:rPr>
                <w:rFonts w:cs="B Yagut" w:hint="cs"/>
                <w:b/>
                <w:bCs/>
                <w:sz w:val="20"/>
                <w:szCs w:val="20"/>
                <w:rtl/>
              </w:rPr>
              <w:t>پاسخ مثبت به بخش ب یا ج سوال 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613D5FD" w14:textId="77777777" w:rsidR="0062488B" w:rsidRDefault="0062488B">
            <w:pPr>
              <w:spacing w:line="240" w:lineRule="auto"/>
              <w:jc w:val="center"/>
              <w:rPr>
                <w:rFonts w:cs="B Yagut"/>
                <w:b/>
                <w:bCs/>
                <w:sz w:val="20"/>
                <w:szCs w:val="20"/>
                <w:rtl/>
              </w:rPr>
            </w:pPr>
            <w:r>
              <w:rPr>
                <w:rFonts w:cs="B Yagut" w:hint="cs"/>
                <w:b/>
                <w:bCs/>
                <w:sz w:val="20"/>
                <w:szCs w:val="20"/>
                <w:rtl/>
              </w:rPr>
              <w:t>تشخیص  قبلی اختلال روانپزشکی تحت درمان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020533BD" w14:textId="77777777"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   و</w:t>
            </w:r>
          </w:p>
          <w:p w14:paraId="1C9E918F" w14:textId="77777777" w:rsidR="0062488B" w:rsidRDefault="0062488B">
            <w:pPr>
              <w:spacing w:after="0" w:line="240" w:lineRule="auto"/>
              <w:jc w:val="center"/>
              <w:rPr>
                <w:rFonts w:cs="B Yagut"/>
                <w:b/>
                <w:bCs/>
                <w:sz w:val="18"/>
                <w:szCs w:val="18"/>
                <w:shd w:val="clear" w:color="auto" w:fill="FF5050"/>
                <w:rtl/>
              </w:rPr>
            </w:pPr>
            <w:r>
              <w:rPr>
                <w:rFonts w:cs="B Yagut" w:hint="cs"/>
                <w:b/>
                <w:bCs/>
                <w:sz w:val="18"/>
                <w:szCs w:val="18"/>
                <w:rtl/>
              </w:rPr>
              <w:t>ارجاع غیر فوری به پزشک مرکز</w:t>
            </w:r>
          </w:p>
        </w:tc>
      </w:tr>
      <w:tr w:rsidR="0062488B" w14:paraId="59876314" w14:textId="77777777" w:rsidTr="0062488B">
        <w:trPr>
          <w:trHeight w:val="146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DBB2E8" w14:textId="77777777"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016B498C" w14:textId="77777777" w:rsidR="0062488B" w:rsidRDefault="0062488B">
            <w:pPr>
              <w:spacing w:line="240" w:lineRule="auto"/>
              <w:rPr>
                <w:rFonts w:cs="B Yagut"/>
                <w:b/>
                <w:bCs/>
                <w:sz w:val="20"/>
                <w:szCs w:val="20"/>
                <w:rtl/>
              </w:rPr>
            </w:pPr>
            <w:r>
              <w:rPr>
                <w:rFonts w:cs="B Yagut" w:hint="cs"/>
                <w:b/>
                <w:bCs/>
                <w:sz w:val="20"/>
                <w:szCs w:val="20"/>
                <w:rtl/>
              </w:rPr>
              <w:t>در صورت پاسخ خیر به همه سوالات</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BF13C7B" w14:textId="77777777" w:rsidR="0062488B" w:rsidRDefault="0062488B">
            <w:pPr>
              <w:spacing w:line="240" w:lineRule="auto"/>
              <w:jc w:val="center"/>
              <w:rPr>
                <w:rFonts w:cs="B Yagut"/>
                <w:b/>
                <w:bCs/>
                <w:sz w:val="20"/>
                <w:szCs w:val="20"/>
                <w:rtl/>
              </w:rPr>
            </w:pPr>
            <w:r>
              <w:rPr>
                <w:rFonts w:cs="B Yagut" w:hint="cs"/>
                <w:b/>
                <w:bCs/>
                <w:sz w:val="20"/>
                <w:szCs w:val="20"/>
                <w:rtl/>
              </w:rPr>
              <w:t>غربال منفی سلامت روان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40A9EC23" w14:textId="77777777" w:rsidR="0062488B" w:rsidRDefault="0062488B">
            <w:pPr>
              <w:spacing w:after="0" w:line="240" w:lineRule="auto"/>
              <w:contextualSpacing/>
              <w:rPr>
                <w:rFonts w:cs="B Yagut"/>
                <w:b/>
                <w:bCs/>
                <w:sz w:val="20"/>
                <w:szCs w:val="20"/>
                <w:rtl/>
              </w:rPr>
            </w:pPr>
            <w:r>
              <w:rPr>
                <w:rFonts w:cs="B Yagut" w:hint="cs"/>
                <w:b/>
                <w:bCs/>
                <w:sz w:val="20"/>
                <w:szCs w:val="20"/>
                <w:rtl/>
              </w:rPr>
              <w:t>اطـلاع رساني در خصوص:</w:t>
            </w:r>
          </w:p>
          <w:p w14:paraId="51D4DB8F" w14:textId="77777777"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آموزش مهارت</w:t>
            </w:r>
            <w:r>
              <w:rPr>
                <w:rFonts w:cs="B Yagut" w:hint="cs"/>
                <w:b/>
                <w:bCs/>
                <w:sz w:val="18"/>
                <w:szCs w:val="18"/>
                <w:rtl/>
              </w:rPr>
              <w:softHyphen/>
              <w:t>هاي زندگي برای نوجوان، آموزش مهارت</w:t>
            </w:r>
            <w:r>
              <w:rPr>
                <w:rFonts w:cs="B Yagut" w:hint="cs"/>
                <w:b/>
                <w:bCs/>
                <w:sz w:val="18"/>
                <w:szCs w:val="18"/>
                <w:rtl/>
              </w:rPr>
              <w:softHyphen/>
              <w:t>هاي فرزندپروری برای والدین</w:t>
            </w:r>
          </w:p>
          <w:p w14:paraId="6DF7E133" w14:textId="77777777" w:rsidR="0062488B" w:rsidRDefault="0062488B" w:rsidP="00471A3E">
            <w:pPr>
              <w:numPr>
                <w:ilvl w:val="0"/>
                <w:numId w:val="79"/>
              </w:numPr>
              <w:spacing w:after="0" w:line="240" w:lineRule="exact"/>
              <w:ind w:left="176" w:hanging="142"/>
              <w:rPr>
                <w:rFonts w:cs="B Yagut"/>
                <w:b/>
                <w:bCs/>
                <w:sz w:val="20"/>
                <w:szCs w:val="20"/>
              </w:rPr>
            </w:pPr>
            <w:r>
              <w:rPr>
                <w:rFonts w:cs="B Yagut" w:hint="cs"/>
                <w:b/>
                <w:bCs/>
                <w:sz w:val="18"/>
                <w:szCs w:val="18"/>
                <w:shd w:val="clear" w:color="auto" w:fill="FFFF99"/>
                <w:rtl/>
              </w:rPr>
              <w:t>در صورت تمایل فرد به دریافت آموزش</w:t>
            </w:r>
            <w:r>
              <w:rPr>
                <w:rFonts w:cs="B Yagut" w:hint="cs"/>
                <w:b/>
                <w:bCs/>
                <w:sz w:val="18"/>
                <w:szCs w:val="18"/>
                <w:shd w:val="clear" w:color="auto" w:fill="FFFF99"/>
                <w:rtl/>
              </w:rPr>
              <w:softHyphen/>
              <w:t>ها و دارا بـودن معیـارهای دریـافت آمـوزش، به کارشناس سلامت روان ارجاع گردد.</w:t>
            </w:r>
          </w:p>
        </w:tc>
      </w:tr>
      <w:tr w:rsidR="0062488B" w14:paraId="075A5B58" w14:textId="77777777" w:rsidTr="0062488B">
        <w:trPr>
          <w:trHeight w:val="478"/>
        </w:trPr>
        <w:tc>
          <w:tcPr>
            <w:tcW w:w="5670" w:type="dxa"/>
            <w:vMerge w:val="restart"/>
            <w:tcBorders>
              <w:top w:val="single" w:sz="4" w:space="0" w:color="000000"/>
              <w:left w:val="single" w:sz="4" w:space="0" w:color="000000"/>
              <w:bottom w:val="single" w:sz="4" w:space="0" w:color="000000"/>
              <w:right w:val="single" w:sz="4" w:space="0" w:color="000000"/>
            </w:tcBorders>
          </w:tcPr>
          <w:p w14:paraId="39F0D25A" w14:textId="77777777" w:rsidR="0062488B" w:rsidRDefault="0062488B" w:rsidP="00471A3E">
            <w:pPr>
              <w:numPr>
                <w:ilvl w:val="0"/>
                <w:numId w:val="76"/>
              </w:numPr>
              <w:spacing w:after="0" w:line="240" w:lineRule="exact"/>
              <w:ind w:left="357" w:hanging="357"/>
              <w:contextualSpacing/>
              <w:jc w:val="both"/>
              <w:rPr>
                <w:rFonts w:cs="B Yagut"/>
                <w:b/>
                <w:bCs/>
                <w:sz w:val="18"/>
                <w:szCs w:val="18"/>
                <w:rtl/>
              </w:rPr>
            </w:pPr>
            <w:r>
              <w:rPr>
                <w:rFonts w:cs="B Yagut" w:hint="cs"/>
                <w:b/>
                <w:bCs/>
                <w:sz w:val="18"/>
                <w:szCs w:val="18"/>
                <w:rtl/>
              </w:rPr>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w:t>
            </w:r>
          </w:p>
          <w:p w14:paraId="66C2A999" w14:textId="77777777" w:rsidR="0062488B" w:rsidRDefault="0062488B" w:rsidP="00471A3E">
            <w:pPr>
              <w:numPr>
                <w:ilvl w:val="0"/>
                <w:numId w:val="76"/>
              </w:numPr>
              <w:spacing w:after="0" w:line="240" w:lineRule="exact"/>
              <w:ind w:left="357" w:hanging="357"/>
              <w:contextualSpacing/>
              <w:jc w:val="both"/>
              <w:rPr>
                <w:rFonts w:cs="B Yagut"/>
                <w:b/>
                <w:bCs/>
                <w:sz w:val="18"/>
                <w:szCs w:val="18"/>
              </w:rPr>
            </w:pPr>
            <w:r>
              <w:rPr>
                <w:rFonts w:cs="B Yagut" w:hint="cs"/>
                <w:b/>
                <w:bCs/>
                <w:sz w:val="18"/>
                <w:szCs w:val="18"/>
                <w:rtl/>
              </w:rPr>
              <w:t>درکودکان سنین مدرسه سوال می</w:t>
            </w:r>
            <w:r>
              <w:rPr>
                <w:rFonts w:ascii="Cambria" w:hAnsi="Cambria" w:cs="B Yagut" w:hint="cs"/>
                <w:b/>
                <w:bCs/>
                <w:sz w:val="18"/>
                <w:szCs w:val="18"/>
                <w:rtl/>
              </w:rPr>
              <w:softHyphen/>
            </w:r>
            <w:r>
              <w:rPr>
                <w:rFonts w:cs="B Yagut" w:hint="cs"/>
                <w:b/>
                <w:bCs/>
                <w:sz w:val="18"/>
                <w:szCs w:val="18"/>
                <w:rtl/>
              </w:rPr>
              <w:t>شود که آیا گاهی اوقات مات زده شده به گونه</w:t>
            </w:r>
            <w:r>
              <w:rPr>
                <w:rFonts w:ascii="Cambria" w:hAnsi="Cambria" w:cs="B Yagut" w:hint="cs"/>
                <w:b/>
                <w:bCs/>
                <w:sz w:val="18"/>
                <w:szCs w:val="18"/>
                <w:rtl/>
              </w:rPr>
              <w:softHyphen/>
            </w:r>
            <w:r>
              <w:rPr>
                <w:rFonts w:cs="B Yagut" w:hint="cs"/>
                <w:b/>
                <w:bCs/>
                <w:sz w:val="18"/>
                <w:szCs w:val="18"/>
                <w:rtl/>
              </w:rPr>
              <w:t>ای که چند لحظه‌اي به جايي خيره مي</w:t>
            </w:r>
            <w:r>
              <w:rPr>
                <w:rFonts w:ascii="Cambria" w:hAnsi="Cambria" w:cs="B Yagut" w:hint="cs"/>
                <w:b/>
                <w:bCs/>
                <w:sz w:val="18"/>
                <w:szCs w:val="18"/>
                <w:rtl/>
              </w:rPr>
              <w:softHyphen/>
            </w:r>
            <w:r>
              <w:rPr>
                <w:rFonts w:cs="B Yagut" w:hint="cs"/>
                <w:b/>
                <w:bCs/>
                <w:sz w:val="18"/>
                <w:szCs w:val="18"/>
                <w:rtl/>
              </w:rPr>
              <w:t>شود، لب‌ها يا زبانش را به حالت غير ارادي حركت داده يا مي‌ليسد؟</w:t>
            </w:r>
          </w:p>
          <w:p w14:paraId="54F149CB" w14:textId="77777777" w:rsidR="0062488B" w:rsidRDefault="0062488B" w:rsidP="00471A3E">
            <w:pPr>
              <w:numPr>
                <w:ilvl w:val="0"/>
                <w:numId w:val="76"/>
              </w:numPr>
              <w:spacing w:after="0" w:line="240" w:lineRule="exact"/>
              <w:ind w:left="357" w:hanging="357"/>
              <w:contextualSpacing/>
              <w:jc w:val="both"/>
              <w:rPr>
                <w:rFonts w:cs="B Yagut"/>
                <w:b/>
                <w:bCs/>
                <w:sz w:val="20"/>
                <w:szCs w:val="20"/>
              </w:rPr>
            </w:pPr>
            <w:r>
              <w:rPr>
                <w:rFonts w:cs="B Yagut" w:hint="cs"/>
                <w:b/>
                <w:bCs/>
                <w:sz w:val="18"/>
                <w:szCs w:val="18"/>
                <w:rtl/>
              </w:rPr>
              <w:t>آیا فرد در گذشته تشخیص بیماری صرع داشته است؟</w:t>
            </w:r>
          </w:p>
          <w:p w14:paraId="47A8CA36" w14:textId="77777777" w:rsidR="0062488B" w:rsidRDefault="0062488B">
            <w:pPr>
              <w:spacing w:after="0" w:line="240" w:lineRule="exact"/>
              <w:ind w:left="357"/>
              <w:contextualSpacing/>
              <w:jc w:val="both"/>
              <w:rPr>
                <w:rFonts w:cs="B Yagut"/>
                <w:b/>
                <w:bCs/>
                <w:sz w:val="20"/>
                <w:szCs w:val="20"/>
              </w:rPr>
            </w:pPr>
          </w:p>
        </w:tc>
        <w:tc>
          <w:tcPr>
            <w:tcW w:w="4111" w:type="dxa"/>
            <w:tcBorders>
              <w:top w:val="single" w:sz="4" w:space="0" w:color="000000"/>
              <w:left w:val="single" w:sz="4" w:space="0" w:color="000000"/>
              <w:bottom w:val="single" w:sz="4" w:space="0" w:color="000000"/>
              <w:right w:val="single" w:sz="4" w:space="0" w:color="000000"/>
            </w:tcBorders>
            <w:vAlign w:val="center"/>
          </w:tcPr>
          <w:p w14:paraId="31624ED0" w14:textId="77777777" w:rsidR="0062488B" w:rsidRDefault="0062488B" w:rsidP="00471A3E">
            <w:pPr>
              <w:numPr>
                <w:ilvl w:val="0"/>
                <w:numId w:val="80"/>
              </w:numPr>
              <w:spacing w:after="0" w:line="240" w:lineRule="auto"/>
              <w:ind w:left="175" w:hanging="175"/>
              <w:contextualSpacing/>
              <w:jc w:val="both"/>
              <w:rPr>
                <w:rFonts w:cs="B Yagut"/>
                <w:b/>
                <w:bCs/>
                <w:sz w:val="20"/>
                <w:szCs w:val="20"/>
                <w:rtl/>
              </w:rPr>
            </w:pPr>
            <w:r>
              <w:rPr>
                <w:rFonts w:cs="B Yagut" w:hint="cs"/>
                <w:b/>
                <w:bCs/>
                <w:sz w:val="20"/>
                <w:szCs w:val="20"/>
                <w:rtl/>
              </w:rPr>
              <w:t>پاسخ مثبت به سوال 5 و 6</w:t>
            </w:r>
          </w:p>
          <w:p w14:paraId="23764932" w14:textId="77777777" w:rsidR="0062488B" w:rsidRDefault="0062488B">
            <w:pPr>
              <w:spacing w:after="0" w:line="240" w:lineRule="auto"/>
              <w:contextualSpacing/>
              <w:jc w:val="both"/>
              <w:rPr>
                <w:rFonts w:cs="B Yagut"/>
                <w:b/>
                <w:bCs/>
                <w:sz w:val="20"/>
                <w:szCs w:val="20"/>
                <w:rtl/>
              </w:rPr>
            </w:pP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BE2CF85" w14:textId="77777777" w:rsidR="0062488B" w:rsidRDefault="0062488B">
            <w:pPr>
              <w:spacing w:line="240" w:lineRule="auto"/>
              <w:jc w:val="center"/>
              <w:rPr>
                <w:rFonts w:cs="B Yagut"/>
                <w:b/>
                <w:bCs/>
                <w:sz w:val="20"/>
                <w:szCs w:val="20"/>
                <w:rtl/>
              </w:rPr>
            </w:pPr>
            <w:r>
              <w:rPr>
                <w:rFonts w:cs="B Yagut" w:hint="cs"/>
                <w:b/>
                <w:bCs/>
                <w:sz w:val="20"/>
                <w:szCs w:val="20"/>
                <w:rtl/>
              </w:rPr>
              <w:t>احتمال ابتلا به صرع</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173FD851" w14:textId="77777777" w:rsidR="0062488B" w:rsidRDefault="0062488B">
            <w:pPr>
              <w:spacing w:line="240" w:lineRule="auto"/>
              <w:jc w:val="center"/>
              <w:rPr>
                <w:rFonts w:cs="B Yagut"/>
                <w:b/>
                <w:bCs/>
                <w:sz w:val="20"/>
                <w:szCs w:val="20"/>
                <w:rtl/>
              </w:rPr>
            </w:pPr>
            <w:r>
              <w:rPr>
                <w:rFonts w:cs="B Yagut" w:hint="cs"/>
                <w:b/>
                <w:bCs/>
                <w:sz w:val="20"/>
                <w:szCs w:val="20"/>
                <w:rtl/>
              </w:rPr>
              <w:t>ارجاع به پزشك مركز</w:t>
            </w:r>
          </w:p>
        </w:tc>
      </w:tr>
      <w:tr w:rsidR="0062488B" w14:paraId="383A0754" w14:textId="77777777"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6EF01F" w14:textId="77777777" w:rsidR="0062488B" w:rsidRDefault="0062488B">
            <w:pPr>
              <w:spacing w:after="0" w:line="240" w:lineRule="auto"/>
              <w:rPr>
                <w:rFonts w:cs="B Yagut"/>
                <w:b/>
                <w:bCs/>
                <w:sz w:val="20"/>
                <w:szCs w:val="20"/>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2AFEB519" w14:textId="77777777" w:rsidR="0062488B" w:rsidRDefault="0062488B" w:rsidP="00471A3E">
            <w:pPr>
              <w:numPr>
                <w:ilvl w:val="0"/>
                <w:numId w:val="81"/>
              </w:numPr>
              <w:spacing w:line="240" w:lineRule="auto"/>
              <w:ind w:left="153" w:hanging="142"/>
              <w:rPr>
                <w:rFonts w:cs="B Yagut"/>
                <w:b/>
                <w:bCs/>
                <w:sz w:val="20"/>
                <w:szCs w:val="20"/>
                <w:rtl/>
              </w:rPr>
            </w:pPr>
            <w:r>
              <w:rPr>
                <w:rFonts w:cs="B Yagut" w:hint="cs"/>
                <w:b/>
                <w:bCs/>
                <w:sz w:val="20"/>
                <w:szCs w:val="20"/>
                <w:rtl/>
              </w:rPr>
              <w:t>خوداظهاری فرد و یا والدین در مورد ابتلا به بیماری (پاسخ مثبت به سوال 7)</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8763FC6" w14:textId="77777777" w:rsidR="0062488B" w:rsidRDefault="0062488B">
            <w:pPr>
              <w:spacing w:line="240" w:lineRule="auto"/>
              <w:jc w:val="center"/>
              <w:rPr>
                <w:rFonts w:cs="B Yagut"/>
                <w:b/>
                <w:bCs/>
                <w:sz w:val="20"/>
                <w:szCs w:val="20"/>
                <w:rtl/>
              </w:rPr>
            </w:pPr>
            <w:r>
              <w:rPr>
                <w:rFonts w:cs="B Yagut" w:hint="cs"/>
                <w:b/>
                <w:bCs/>
                <w:sz w:val="20"/>
                <w:szCs w:val="20"/>
                <w:rtl/>
              </w:rPr>
              <w:t>تشخیص قبلی بیماری صرع توسط پزشک معالج</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3B79518B" w14:textId="77777777" w:rsidR="0062488B" w:rsidRDefault="0062488B">
            <w:pPr>
              <w:spacing w:line="240" w:lineRule="auto"/>
              <w:jc w:val="center"/>
              <w:rPr>
                <w:rFonts w:cs="B Yagut"/>
                <w:b/>
                <w:bCs/>
                <w:sz w:val="20"/>
                <w:szCs w:val="20"/>
                <w:rtl/>
              </w:rPr>
            </w:pPr>
            <w:r>
              <w:rPr>
                <w:rFonts w:cs="B Yagut" w:hint="cs"/>
                <w:b/>
                <w:bCs/>
                <w:sz w:val="20"/>
                <w:szCs w:val="20"/>
                <w:rtl/>
              </w:rPr>
              <w:t>ثبت در پرونده و پیگیری</w:t>
            </w:r>
            <w:r>
              <w:rPr>
                <w:rFonts w:cs="B Yagut" w:hint="cs"/>
                <w:b/>
                <w:bCs/>
                <w:sz w:val="20"/>
                <w:szCs w:val="20"/>
                <w:vertAlign w:val="superscript"/>
                <w:rtl/>
              </w:rPr>
              <w:t>***</w:t>
            </w:r>
          </w:p>
        </w:tc>
      </w:tr>
      <w:tr w:rsidR="0062488B" w14:paraId="5EB39528" w14:textId="77777777" w:rsidTr="0062488B">
        <w:trPr>
          <w:trHeight w:val="1937"/>
        </w:trPr>
        <w:tc>
          <w:tcPr>
            <w:tcW w:w="5670" w:type="dxa"/>
            <w:tcBorders>
              <w:top w:val="single" w:sz="4" w:space="0" w:color="000000"/>
              <w:left w:val="single" w:sz="4" w:space="0" w:color="000000"/>
              <w:bottom w:val="single" w:sz="4" w:space="0" w:color="000000"/>
              <w:right w:val="single" w:sz="4" w:space="0" w:color="000000"/>
            </w:tcBorders>
            <w:hideMark/>
          </w:tcPr>
          <w:p w14:paraId="25380672" w14:textId="77777777" w:rsidR="0062488B" w:rsidRDefault="0062488B" w:rsidP="00471A3E">
            <w:pPr>
              <w:numPr>
                <w:ilvl w:val="0"/>
                <w:numId w:val="76"/>
              </w:numPr>
              <w:spacing w:after="0" w:line="240" w:lineRule="auto"/>
              <w:contextualSpacing/>
              <w:rPr>
                <w:rFonts w:cs="B Yagut"/>
                <w:b/>
                <w:bCs/>
                <w:sz w:val="20"/>
                <w:szCs w:val="20"/>
                <w:rtl/>
              </w:rPr>
            </w:pPr>
            <w:r>
              <w:rPr>
                <w:rFonts w:cs="B Yagut" w:hint="cs"/>
                <w:b/>
                <w:bCs/>
                <w:sz w:val="20"/>
                <w:szCs w:val="20"/>
                <w:rtl/>
              </w:rPr>
              <w:lastRenderedPageBreak/>
              <w:t>در صورت شنوا بودن: متوجه صحبت دیگران نمی‌شود یا قادر نیست به آن پاسخ دهد.</w:t>
            </w:r>
          </w:p>
          <w:p w14:paraId="715C1096" w14:textId="77777777" w:rsidR="0062488B" w:rsidRDefault="0062488B" w:rsidP="00471A3E">
            <w:pPr>
              <w:numPr>
                <w:ilvl w:val="0"/>
                <w:numId w:val="76"/>
              </w:numPr>
              <w:spacing w:after="0" w:line="240" w:lineRule="auto"/>
              <w:contextualSpacing/>
              <w:rPr>
                <w:rFonts w:cs="B Yagut"/>
                <w:b/>
                <w:bCs/>
                <w:sz w:val="20"/>
                <w:szCs w:val="20"/>
                <w:rtl/>
              </w:rPr>
            </w:pPr>
            <w:r>
              <w:rPr>
                <w:rFonts w:cs="B Yagut" w:hint="cs"/>
                <w:b/>
                <w:bCs/>
                <w:sz w:val="20"/>
                <w:szCs w:val="20"/>
                <w:rtl/>
              </w:rPr>
              <w:t>قادر نیست کارهای شخصی خود را مانند غذا خوردن، توالت رفتن یا لباس پوشیدن را انجام دهد.</w:t>
            </w:r>
          </w:p>
          <w:p w14:paraId="73F54E23" w14:textId="77777777"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نمی تواند به طور مناسب و فعال با همسالان خود ارتباط برقرار کند.</w:t>
            </w:r>
          </w:p>
          <w:p w14:paraId="24C39A77" w14:textId="77777777"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 xml:space="preserve">توانایی یادگیری در حد همسالان خود را ندارد. </w:t>
            </w:r>
          </w:p>
          <w:p w14:paraId="7F09838B" w14:textId="77777777"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 xml:space="preserve">بیماری شناخته شده‌ای دارد که باعث ناتوانی ذهنی شده است.     </w:t>
            </w: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2B08742B" w14:textId="77777777" w:rsidR="0062488B" w:rsidRDefault="0062488B" w:rsidP="00471A3E">
            <w:pPr>
              <w:numPr>
                <w:ilvl w:val="0"/>
                <w:numId w:val="80"/>
              </w:numPr>
              <w:spacing w:after="0" w:line="240" w:lineRule="auto"/>
              <w:ind w:left="175" w:hanging="175"/>
              <w:contextualSpacing/>
              <w:jc w:val="both"/>
              <w:rPr>
                <w:rFonts w:cs="B Yagut"/>
                <w:b/>
                <w:bCs/>
                <w:sz w:val="20"/>
                <w:szCs w:val="20"/>
                <w:rtl/>
              </w:rPr>
            </w:pPr>
            <w:r>
              <w:rPr>
                <w:rFonts w:cs="B Yagut" w:hint="cs"/>
                <w:b/>
                <w:bCs/>
                <w:sz w:val="20"/>
                <w:szCs w:val="20"/>
                <w:rtl/>
              </w:rPr>
              <w:t xml:space="preserve">درصورت پاسخ مثبت به هر یک از سوالات 8 تا 12 (توسط والدین یا اطرافیان)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E5D5515" w14:textId="77777777" w:rsidR="0062488B" w:rsidRDefault="0062488B">
            <w:pPr>
              <w:spacing w:line="240" w:lineRule="auto"/>
              <w:jc w:val="center"/>
              <w:rPr>
                <w:rFonts w:cs="B Yagut"/>
                <w:b/>
                <w:bCs/>
                <w:sz w:val="20"/>
                <w:szCs w:val="20"/>
                <w:rtl/>
              </w:rPr>
            </w:pPr>
            <w:r>
              <w:rPr>
                <w:rFonts w:cs="B Yagut" w:hint="cs"/>
                <w:b/>
                <w:bCs/>
                <w:sz w:val="20"/>
                <w:szCs w:val="20"/>
                <w:rtl/>
              </w:rPr>
              <w:t>احتمال تشخیص ناتوانی ذهنی</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5D96010F" w14:textId="77777777" w:rsidR="0062488B" w:rsidRDefault="0062488B">
            <w:pPr>
              <w:spacing w:line="240" w:lineRule="auto"/>
              <w:jc w:val="center"/>
              <w:rPr>
                <w:rFonts w:cs="B Yagut"/>
                <w:b/>
                <w:bCs/>
                <w:sz w:val="20"/>
                <w:szCs w:val="20"/>
                <w:rtl/>
              </w:rPr>
            </w:pPr>
            <w:r>
              <w:rPr>
                <w:rFonts w:cs="B Yagut" w:hint="cs"/>
                <w:b/>
                <w:bCs/>
                <w:sz w:val="20"/>
                <w:szCs w:val="20"/>
                <w:rtl/>
              </w:rPr>
              <w:t>ارجاع به پزشك مركز</w:t>
            </w:r>
          </w:p>
        </w:tc>
      </w:tr>
    </w:tbl>
    <w:p w14:paraId="2A6E1146" w14:textId="77777777" w:rsidR="0062488B" w:rsidRDefault="0062488B" w:rsidP="0062488B">
      <w:pPr>
        <w:spacing w:after="0" w:line="240" w:lineRule="auto"/>
        <w:jc w:val="both"/>
        <w:rPr>
          <w:rFonts w:cs="B Yagut"/>
          <w:b/>
          <w:bCs/>
          <w:sz w:val="16"/>
          <w:szCs w:val="16"/>
          <w:rtl/>
        </w:rPr>
      </w:pPr>
      <w:r>
        <w:rPr>
          <w:rFonts w:cs="B Yagut" w:hint="cs"/>
          <w:b/>
          <w:bCs/>
          <w:sz w:val="16"/>
          <w:szCs w:val="16"/>
          <w:rtl/>
        </w:rPr>
        <w:t>*  در صورتی که مراقب سلامت/ بهورز اطمینات حاصل کرد که پاسخ فرد از اعتبار لازم برخوردار است از خود فرد، و در غیر این صورت از والدین یا مراقب اصلی وی سوال می شود.</w:t>
      </w:r>
    </w:p>
    <w:p w14:paraId="5B9979ED" w14:textId="77777777" w:rsidR="0062488B" w:rsidRDefault="0062488B" w:rsidP="0062488B">
      <w:pPr>
        <w:spacing w:after="0" w:line="240" w:lineRule="auto"/>
        <w:jc w:val="both"/>
        <w:rPr>
          <w:rFonts w:cs="B Yagut"/>
          <w:b/>
          <w:bCs/>
          <w:sz w:val="16"/>
          <w:szCs w:val="16"/>
          <w:rtl/>
        </w:rPr>
      </w:pPr>
      <w:r>
        <w:rPr>
          <w:rFonts w:cs="B Yagut" w:hint="cs"/>
          <w:b/>
          <w:bCs/>
          <w:sz w:val="16"/>
          <w:szCs w:val="16"/>
          <w:rtl/>
        </w:rPr>
        <w:t xml:space="preserve">** </w:t>
      </w:r>
      <w:r>
        <w:rPr>
          <w:rFonts w:cs="B Yagut" w:hint="cs"/>
          <w:b/>
          <w:bCs/>
          <w:sz w:val="16"/>
          <w:szCs w:val="16"/>
          <w:u w:val="single"/>
          <w:rtl/>
        </w:rPr>
        <w:t>موارد ارجاع فوري:</w:t>
      </w:r>
      <w:r>
        <w:rPr>
          <w:rFonts w:cs="B Yagut" w:hint="cs"/>
          <w:b/>
          <w:bCs/>
          <w:sz w:val="16"/>
          <w:szCs w:val="16"/>
          <w:rtl/>
        </w:rPr>
        <w:t xml:space="preserve"> خشونت و پرخاشگري به گونه ای كه منجر به آسيب به خود يا ديگران شود، افكار خودكشي يا اقدام به خودكشي، تشنج پایدار، عوارض شديد داروهاي روانپزشكي</w:t>
      </w:r>
    </w:p>
    <w:p w14:paraId="29E76E96" w14:textId="77777777" w:rsidR="0062488B" w:rsidRDefault="0062488B" w:rsidP="0062488B">
      <w:pPr>
        <w:spacing w:after="0" w:line="240" w:lineRule="auto"/>
        <w:jc w:val="both"/>
        <w:rPr>
          <w:rFonts w:cs="B Yagut"/>
          <w:b/>
          <w:bCs/>
          <w:sz w:val="16"/>
          <w:szCs w:val="16"/>
          <w:rtl/>
        </w:rPr>
      </w:pPr>
      <w:r>
        <w:rPr>
          <w:rFonts w:cs="B Yagut" w:hint="cs"/>
          <w:b/>
          <w:bCs/>
          <w:sz w:val="16"/>
          <w:szCs w:val="16"/>
          <w:vertAlign w:val="superscript"/>
          <w:rtl/>
        </w:rPr>
        <w:t>***</w:t>
      </w:r>
      <w:r>
        <w:rPr>
          <w:rFonts w:cs="B Yagut" w:hint="cs"/>
          <w:b/>
          <w:bCs/>
          <w:sz w:val="16"/>
          <w:szCs w:val="16"/>
          <w:rtl/>
        </w:rPr>
        <w:t xml:space="preserve"> پیگیری بیماران مبتلا به اختلالات روانپزشکی که خارج از نظام مراقبت های بهداشتی  اولیه خدمات دریافت می</w:t>
      </w:r>
      <w:r>
        <w:rPr>
          <w:rFonts w:cs="B Yagut" w:hint="cs"/>
          <w:b/>
          <w:bCs/>
          <w:sz w:val="16"/>
          <w:szCs w:val="16"/>
          <w:rtl/>
        </w:rPr>
        <w:softHyphen/>
        <w:t>کنند، فقط به صورت هر سه ماه یک بار و جهت اطمینان از ادامه دریافت خدمات می</w:t>
      </w:r>
      <w:r>
        <w:rPr>
          <w:rFonts w:cs="B Yagut" w:hint="cs"/>
          <w:b/>
          <w:bCs/>
          <w:sz w:val="16"/>
          <w:szCs w:val="16"/>
          <w:rtl/>
        </w:rPr>
        <w:softHyphen/>
        <w:t>باشد. در صورت مواجهه با عدم پیگیری درمان توسط بیمار لازم است که به پزشک نظام مراقبت</w:t>
      </w:r>
      <w:r>
        <w:rPr>
          <w:rFonts w:cs="B Yagut" w:hint="cs"/>
          <w:b/>
          <w:bCs/>
          <w:sz w:val="16"/>
          <w:szCs w:val="16"/>
          <w:rtl/>
        </w:rPr>
        <w:softHyphen/>
        <w:t>های بهداشتی اولیه ارجاع شود.</w:t>
      </w:r>
    </w:p>
    <w:p w14:paraId="2E8A4324" w14:textId="77777777" w:rsidR="0062488B" w:rsidRDefault="0062488B" w:rsidP="0062488B">
      <w:pPr>
        <w:spacing w:after="0" w:line="240" w:lineRule="auto"/>
        <w:jc w:val="both"/>
        <w:rPr>
          <w:rFonts w:cs="B Yagut"/>
          <w:b/>
          <w:bCs/>
          <w:sz w:val="16"/>
          <w:szCs w:val="16"/>
          <w:rtl/>
        </w:rPr>
      </w:pPr>
    </w:p>
    <w:p w14:paraId="093E7CF8" w14:textId="77777777" w:rsidR="0062488B" w:rsidRDefault="0062488B" w:rsidP="0062488B">
      <w:pPr>
        <w:spacing w:after="0" w:line="240" w:lineRule="auto"/>
        <w:jc w:val="both"/>
        <w:rPr>
          <w:rFonts w:cs="B Yagut"/>
          <w:b/>
          <w:bCs/>
          <w:sz w:val="16"/>
          <w:szCs w:val="16"/>
          <w:rtl/>
        </w:rPr>
      </w:pPr>
    </w:p>
    <w:p w14:paraId="3D4CF51C" w14:textId="77777777" w:rsidR="0062488B" w:rsidRDefault="0062488B" w:rsidP="0062488B">
      <w:pPr>
        <w:spacing w:after="0" w:line="240" w:lineRule="auto"/>
        <w:jc w:val="both"/>
        <w:rPr>
          <w:rFonts w:cs="B Yagut"/>
          <w:b/>
          <w:bCs/>
          <w:sz w:val="16"/>
          <w:szCs w:val="16"/>
          <w:rtl/>
        </w:rPr>
      </w:pPr>
    </w:p>
    <w:p w14:paraId="4C6403CB" w14:textId="77777777" w:rsidR="0062488B" w:rsidRDefault="0062488B" w:rsidP="0062488B">
      <w:pPr>
        <w:spacing w:after="0" w:line="240" w:lineRule="auto"/>
        <w:jc w:val="both"/>
        <w:rPr>
          <w:rFonts w:cs="B Yagut"/>
          <w:b/>
          <w:bCs/>
          <w:sz w:val="16"/>
          <w:szCs w:val="16"/>
          <w:rtl/>
        </w:rPr>
      </w:pPr>
    </w:p>
    <w:p w14:paraId="33F26DAB" w14:textId="77777777" w:rsidR="0062488B" w:rsidRDefault="0062488B" w:rsidP="0062488B">
      <w:pPr>
        <w:spacing w:after="0" w:line="240" w:lineRule="auto"/>
        <w:jc w:val="both"/>
        <w:rPr>
          <w:rFonts w:cs="B Yagut"/>
          <w:b/>
          <w:bCs/>
          <w:sz w:val="16"/>
          <w:szCs w:val="16"/>
          <w:rtl/>
        </w:rPr>
      </w:pPr>
    </w:p>
    <w:p w14:paraId="76661AAD" w14:textId="77777777" w:rsidR="0062488B" w:rsidRDefault="0062488B" w:rsidP="0062488B">
      <w:pPr>
        <w:spacing w:after="0" w:line="240" w:lineRule="auto"/>
        <w:jc w:val="both"/>
        <w:rPr>
          <w:rFonts w:cs="B Yagut"/>
          <w:b/>
          <w:bCs/>
          <w:sz w:val="16"/>
          <w:szCs w:val="16"/>
          <w:rtl/>
        </w:rPr>
      </w:pPr>
    </w:p>
    <w:p w14:paraId="461A4BB8" w14:textId="77777777" w:rsidR="0062488B" w:rsidRDefault="0062488B" w:rsidP="0062488B">
      <w:pPr>
        <w:spacing w:after="0" w:line="240" w:lineRule="auto"/>
        <w:jc w:val="both"/>
        <w:rPr>
          <w:rFonts w:cs="B Yagut"/>
          <w:b/>
          <w:bCs/>
          <w:sz w:val="16"/>
          <w:szCs w:val="16"/>
          <w:rtl/>
        </w:rPr>
      </w:pPr>
    </w:p>
    <w:p w14:paraId="79D7A8D5" w14:textId="77777777" w:rsidR="0062488B" w:rsidRDefault="0062488B" w:rsidP="0062488B">
      <w:pPr>
        <w:spacing w:after="0" w:line="240" w:lineRule="auto"/>
        <w:jc w:val="both"/>
        <w:rPr>
          <w:rFonts w:cs="B Yagut"/>
          <w:b/>
          <w:bCs/>
          <w:sz w:val="16"/>
          <w:szCs w:val="16"/>
          <w:rtl/>
        </w:rPr>
      </w:pPr>
    </w:p>
    <w:p w14:paraId="6174EF29" w14:textId="77777777" w:rsidR="0062488B" w:rsidRDefault="0062488B" w:rsidP="0062488B">
      <w:pPr>
        <w:spacing w:after="0" w:line="240" w:lineRule="auto"/>
        <w:jc w:val="both"/>
        <w:rPr>
          <w:rFonts w:cs="B Yagut"/>
          <w:b/>
          <w:bCs/>
          <w:sz w:val="16"/>
          <w:szCs w:val="16"/>
          <w:rtl/>
        </w:rPr>
      </w:pPr>
    </w:p>
    <w:p w14:paraId="5E07D46E" w14:textId="77777777" w:rsidR="0062488B" w:rsidRDefault="0062488B" w:rsidP="0062488B">
      <w:pPr>
        <w:spacing w:after="0" w:line="240" w:lineRule="auto"/>
        <w:jc w:val="both"/>
        <w:rPr>
          <w:rFonts w:cs="B Yagut"/>
          <w:b/>
          <w:bCs/>
          <w:sz w:val="16"/>
          <w:szCs w:val="16"/>
          <w:rtl/>
        </w:rPr>
      </w:pPr>
    </w:p>
    <w:p w14:paraId="6D6D664F" w14:textId="77777777" w:rsidR="0062488B" w:rsidRDefault="0062488B" w:rsidP="0062488B">
      <w:pPr>
        <w:spacing w:after="0" w:line="240" w:lineRule="auto"/>
        <w:jc w:val="both"/>
        <w:rPr>
          <w:rFonts w:cs="B Yagut"/>
          <w:b/>
          <w:bCs/>
          <w:sz w:val="16"/>
          <w:szCs w:val="16"/>
          <w:rtl/>
        </w:rPr>
      </w:pPr>
    </w:p>
    <w:p w14:paraId="18FAE98D" w14:textId="77777777" w:rsidR="0062488B" w:rsidRDefault="0062488B" w:rsidP="0062488B">
      <w:pPr>
        <w:spacing w:after="0" w:line="240" w:lineRule="auto"/>
        <w:jc w:val="both"/>
        <w:rPr>
          <w:rFonts w:cs="B Yagut"/>
          <w:b/>
          <w:bCs/>
          <w:sz w:val="16"/>
          <w:szCs w:val="16"/>
          <w:rtl/>
        </w:rPr>
      </w:pPr>
    </w:p>
    <w:p w14:paraId="6CDE7BA5" w14:textId="77777777" w:rsidR="0062488B" w:rsidRDefault="0062488B" w:rsidP="0062488B">
      <w:pPr>
        <w:spacing w:after="0" w:line="240" w:lineRule="auto"/>
        <w:jc w:val="both"/>
        <w:rPr>
          <w:rFonts w:cs="B Yagut"/>
          <w:b/>
          <w:bCs/>
          <w:sz w:val="16"/>
          <w:szCs w:val="16"/>
          <w:rtl/>
        </w:rPr>
      </w:pPr>
    </w:p>
    <w:p w14:paraId="2E3A5657" w14:textId="77777777" w:rsidR="0062488B" w:rsidRDefault="0062488B" w:rsidP="0062488B">
      <w:pPr>
        <w:spacing w:after="0" w:line="240" w:lineRule="auto"/>
        <w:jc w:val="both"/>
        <w:rPr>
          <w:rFonts w:cs="B Yagut"/>
          <w:b/>
          <w:bCs/>
          <w:sz w:val="16"/>
          <w:szCs w:val="16"/>
          <w:rtl/>
        </w:rPr>
      </w:pPr>
    </w:p>
    <w:p w14:paraId="0F0F0294" w14:textId="77777777" w:rsidR="0062488B" w:rsidRDefault="0062488B" w:rsidP="0062488B">
      <w:pPr>
        <w:spacing w:after="0" w:line="240" w:lineRule="auto"/>
        <w:jc w:val="both"/>
        <w:rPr>
          <w:rFonts w:cs="B Yagut"/>
          <w:b/>
          <w:bCs/>
          <w:sz w:val="16"/>
          <w:szCs w:val="16"/>
          <w:rtl/>
        </w:rPr>
      </w:pPr>
    </w:p>
    <w:p w14:paraId="4DE2995E" w14:textId="77777777" w:rsidR="0062488B" w:rsidRDefault="0062488B" w:rsidP="0062488B">
      <w:pPr>
        <w:spacing w:after="0" w:line="240" w:lineRule="auto"/>
        <w:jc w:val="both"/>
        <w:rPr>
          <w:rFonts w:cs="B Yagut"/>
          <w:b/>
          <w:bCs/>
          <w:sz w:val="16"/>
          <w:szCs w:val="16"/>
          <w:rtl/>
        </w:rPr>
      </w:pPr>
    </w:p>
    <w:p w14:paraId="09228E6F" w14:textId="77777777" w:rsidR="0062488B" w:rsidRDefault="0062488B" w:rsidP="0062488B">
      <w:pPr>
        <w:spacing w:after="0" w:line="240" w:lineRule="auto"/>
        <w:jc w:val="both"/>
        <w:rPr>
          <w:rFonts w:cs="B Yagut"/>
          <w:b/>
          <w:bCs/>
          <w:sz w:val="16"/>
          <w:szCs w:val="16"/>
          <w:rtl/>
        </w:rPr>
      </w:pPr>
    </w:p>
    <w:p w14:paraId="0DBEDF4A" w14:textId="77777777" w:rsidR="0062488B" w:rsidRDefault="0062488B" w:rsidP="0062488B">
      <w:pPr>
        <w:spacing w:after="0" w:line="240" w:lineRule="auto"/>
        <w:jc w:val="both"/>
        <w:rPr>
          <w:rFonts w:cs="B Yagut"/>
          <w:b/>
          <w:bCs/>
          <w:sz w:val="16"/>
          <w:szCs w:val="16"/>
          <w:rtl/>
        </w:rPr>
      </w:pPr>
    </w:p>
    <w:p w14:paraId="6E88DEBD" w14:textId="77777777" w:rsidR="0062488B" w:rsidRDefault="0062488B" w:rsidP="0062488B">
      <w:pPr>
        <w:spacing w:after="0" w:line="240" w:lineRule="auto"/>
        <w:jc w:val="both"/>
        <w:rPr>
          <w:rFonts w:cs="B Yagut"/>
          <w:b/>
          <w:bCs/>
          <w:sz w:val="16"/>
          <w:szCs w:val="16"/>
          <w:rtl/>
        </w:rPr>
      </w:pPr>
    </w:p>
    <w:p w14:paraId="13D5F618" w14:textId="77777777" w:rsidR="0062488B" w:rsidRDefault="0062488B" w:rsidP="0062488B">
      <w:pPr>
        <w:spacing w:after="0" w:line="240" w:lineRule="auto"/>
        <w:jc w:val="both"/>
        <w:rPr>
          <w:rFonts w:cs="B Yagut"/>
          <w:b/>
          <w:bCs/>
          <w:sz w:val="16"/>
          <w:szCs w:val="16"/>
          <w:rtl/>
        </w:rPr>
      </w:pPr>
    </w:p>
    <w:p w14:paraId="124EACE5" w14:textId="77777777" w:rsidR="0062488B" w:rsidRDefault="0062488B" w:rsidP="0062488B">
      <w:pPr>
        <w:spacing w:after="0" w:line="240" w:lineRule="auto"/>
        <w:jc w:val="both"/>
        <w:rPr>
          <w:rFonts w:cs="B Yagut"/>
          <w:b/>
          <w:bCs/>
          <w:sz w:val="16"/>
          <w:szCs w:val="16"/>
          <w:rtl/>
        </w:rPr>
      </w:pPr>
    </w:p>
    <w:p w14:paraId="6F4B8D2D" w14:textId="77777777" w:rsidR="0062488B" w:rsidRDefault="0062488B" w:rsidP="0062488B">
      <w:pPr>
        <w:spacing w:after="0" w:line="240" w:lineRule="auto"/>
        <w:jc w:val="both"/>
        <w:rPr>
          <w:rFonts w:cs="B Titr"/>
          <w:sz w:val="16"/>
          <w:szCs w:val="16"/>
          <w:rtl/>
        </w:rPr>
      </w:pPr>
      <w:r>
        <w:rPr>
          <w:rFonts w:cs="B Yagut" w:hint="cs"/>
          <w:b/>
          <w:bCs/>
          <w:sz w:val="20"/>
          <w:szCs w:val="20"/>
          <w:rtl/>
        </w:rPr>
        <w:lastRenderedPageBreak/>
        <w:t xml:space="preserve"> </w:t>
      </w:r>
      <w:r>
        <w:rPr>
          <w:rFonts w:cs="B Titr" w:hint="cs"/>
          <w:rtl/>
        </w:rPr>
        <w:t xml:space="preserve">  </w:t>
      </w:r>
      <w:r>
        <w:rPr>
          <w:rFonts w:cs="B Titr" w:hint="cs"/>
          <w:sz w:val="16"/>
          <w:szCs w:val="16"/>
          <w:rtl/>
        </w:rPr>
        <w:t xml:space="preserve">مراقبت از نظر سلامت روان  ( 15 تا 18 سال)          </w:t>
      </w:r>
    </w:p>
    <w:tbl>
      <w:tblPr>
        <w:bidiVisual/>
        <w:tblW w:w="0" w:type="auto"/>
        <w:tblInd w:w="-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35"/>
        <w:gridCol w:w="2953"/>
        <w:gridCol w:w="3082"/>
        <w:gridCol w:w="3321"/>
      </w:tblGrid>
      <w:tr w:rsidR="0062488B" w14:paraId="75FB9CE3" w14:textId="77777777" w:rsidTr="0062488B">
        <w:tc>
          <w:tcPr>
            <w:tcW w:w="5835" w:type="dxa"/>
            <w:tcBorders>
              <w:top w:val="single" w:sz="4" w:space="0" w:color="000000"/>
              <w:left w:val="single" w:sz="4" w:space="0" w:color="000000"/>
              <w:bottom w:val="single" w:sz="4" w:space="0" w:color="000000"/>
              <w:right w:val="single" w:sz="4" w:space="0" w:color="000000"/>
            </w:tcBorders>
            <w:vAlign w:val="center"/>
            <w:hideMark/>
          </w:tcPr>
          <w:p w14:paraId="4073FC32" w14:textId="77777777" w:rsidR="0062488B" w:rsidRDefault="0062488B">
            <w:pPr>
              <w:spacing w:after="0"/>
              <w:jc w:val="center"/>
              <w:rPr>
                <w:rFonts w:cs="B Titr"/>
                <w:b/>
                <w:bCs/>
                <w:sz w:val="16"/>
                <w:szCs w:val="16"/>
                <w:rtl/>
              </w:rPr>
            </w:pPr>
            <w:r>
              <w:rPr>
                <w:rFonts w:cs="B Titr" w:hint="cs"/>
                <w:b/>
                <w:bCs/>
                <w:sz w:val="16"/>
                <w:szCs w:val="16"/>
                <w:rtl/>
              </w:rPr>
              <w:t xml:space="preserve">ارزيابي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3C9EE5F4" w14:textId="77777777" w:rsidR="0062488B" w:rsidRDefault="0062488B">
            <w:pPr>
              <w:spacing w:after="0"/>
              <w:jc w:val="center"/>
              <w:rPr>
                <w:rFonts w:cs="B Titr"/>
                <w:b/>
                <w:bCs/>
                <w:sz w:val="16"/>
                <w:szCs w:val="16"/>
                <w:rtl/>
              </w:rPr>
            </w:pPr>
            <w:r>
              <w:rPr>
                <w:rFonts w:cs="B Titr" w:hint="cs"/>
                <w:b/>
                <w:bCs/>
                <w:sz w:val="16"/>
                <w:szCs w:val="16"/>
                <w:rtl/>
              </w:rPr>
              <w:t>نتیجه ارزیابی</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36E888AC" w14:textId="77777777" w:rsidR="0062488B" w:rsidRDefault="0062488B">
            <w:pPr>
              <w:spacing w:after="0"/>
              <w:jc w:val="center"/>
              <w:rPr>
                <w:rFonts w:cs="B Titr"/>
                <w:b/>
                <w:bCs/>
                <w:sz w:val="16"/>
                <w:szCs w:val="16"/>
                <w:rtl/>
              </w:rPr>
            </w:pPr>
            <w:r>
              <w:rPr>
                <w:rFonts w:cs="B Titr" w:hint="cs"/>
                <w:b/>
                <w:bCs/>
                <w:sz w:val="16"/>
                <w:szCs w:val="16"/>
                <w:rtl/>
              </w:rPr>
              <w:t>طبقه بندي</w:t>
            </w:r>
          </w:p>
        </w:tc>
        <w:tc>
          <w:tcPr>
            <w:tcW w:w="3321" w:type="dxa"/>
            <w:tcBorders>
              <w:top w:val="single" w:sz="4" w:space="0" w:color="000000"/>
              <w:left w:val="single" w:sz="4" w:space="0" w:color="000000"/>
              <w:bottom w:val="single" w:sz="4" w:space="0" w:color="000000"/>
              <w:right w:val="single" w:sz="4" w:space="0" w:color="000000"/>
            </w:tcBorders>
            <w:vAlign w:val="center"/>
            <w:hideMark/>
          </w:tcPr>
          <w:p w14:paraId="11D00FD2" w14:textId="77777777" w:rsidR="0062488B" w:rsidRDefault="0062488B">
            <w:pPr>
              <w:spacing w:after="0"/>
              <w:jc w:val="center"/>
              <w:rPr>
                <w:rFonts w:cs="B Titr"/>
                <w:b/>
                <w:bCs/>
                <w:sz w:val="16"/>
                <w:szCs w:val="16"/>
                <w:rtl/>
              </w:rPr>
            </w:pPr>
            <w:r>
              <w:rPr>
                <w:rFonts w:cs="B Titr" w:hint="cs"/>
                <w:b/>
                <w:bCs/>
                <w:sz w:val="16"/>
                <w:szCs w:val="16"/>
                <w:rtl/>
              </w:rPr>
              <w:t>اقدام</w:t>
            </w:r>
          </w:p>
        </w:tc>
      </w:tr>
      <w:tr w:rsidR="0062488B" w14:paraId="3453F2CA" w14:textId="77777777" w:rsidTr="0062488B">
        <w:trPr>
          <w:trHeight w:val="1436"/>
        </w:trPr>
        <w:tc>
          <w:tcPr>
            <w:tcW w:w="5835" w:type="dxa"/>
            <w:vMerge w:val="restart"/>
            <w:tcBorders>
              <w:top w:val="single" w:sz="4" w:space="0" w:color="000000"/>
              <w:left w:val="single" w:sz="4" w:space="0" w:color="000000"/>
              <w:bottom w:val="single" w:sz="4" w:space="0" w:color="000000"/>
              <w:right w:val="single" w:sz="4" w:space="0" w:color="000000"/>
            </w:tcBorders>
            <w:hideMark/>
          </w:tcPr>
          <w:p w14:paraId="50BEBA1C" w14:textId="77777777" w:rsidR="0062488B" w:rsidRDefault="0062488B" w:rsidP="00471A3E">
            <w:pPr>
              <w:numPr>
                <w:ilvl w:val="0"/>
                <w:numId w:val="82"/>
              </w:numPr>
              <w:spacing w:after="0" w:line="240" w:lineRule="auto"/>
              <w:contextualSpacing/>
              <w:rPr>
                <w:rFonts w:cs="B Yagut"/>
                <w:b/>
                <w:bCs/>
                <w:sz w:val="20"/>
                <w:szCs w:val="20"/>
                <w:rtl/>
              </w:rPr>
            </w:pPr>
            <w:r>
              <w:rPr>
                <w:rFonts w:cs="B Yagut" w:hint="cs"/>
                <w:b/>
                <w:bCs/>
                <w:sz w:val="20"/>
                <w:szCs w:val="20"/>
                <w:rtl/>
              </w:rPr>
              <w:t xml:space="preserve">بر اساس دستورالعمل غربالگري اوليه در حوزه سلامت روان، 6 سوال غربالگري را از فرد بپرسيد و امتيازدهي كنيد. </w:t>
            </w:r>
          </w:p>
          <w:p w14:paraId="3FF69193" w14:textId="77777777" w:rsidR="0062488B" w:rsidRDefault="0062488B">
            <w:pPr>
              <w:spacing w:after="0" w:line="240" w:lineRule="auto"/>
              <w:contextualSpacing/>
              <w:rPr>
                <w:rFonts w:cs="B Yagut"/>
                <w:b/>
                <w:bCs/>
                <w:sz w:val="20"/>
                <w:szCs w:val="20"/>
              </w:rPr>
            </w:pPr>
            <w:r>
              <w:rPr>
                <w:rFonts w:cs="B Yagut" w:hint="cs"/>
                <w:b/>
                <w:bCs/>
                <w:sz w:val="20"/>
                <w:szCs w:val="20"/>
                <w:rtl/>
              </w:rPr>
              <w:t>2- در صورت امتیاز غربال مثبت از پرسشنامه 6 سوالی، راجع به افكار خودكشي يا قصد جدي براي آسيب به خود سوال كنيد:</w:t>
            </w:r>
          </w:p>
          <w:p w14:paraId="713B803A" w14:textId="77777777" w:rsidR="0062488B" w:rsidRDefault="0062488B" w:rsidP="00471A3E">
            <w:pPr>
              <w:numPr>
                <w:ilvl w:val="0"/>
                <w:numId w:val="83"/>
              </w:numPr>
              <w:spacing w:after="0" w:line="240" w:lineRule="auto"/>
              <w:ind w:left="537" w:hanging="283"/>
              <w:contextualSpacing/>
              <w:rPr>
                <w:rFonts w:cs="B Yagut"/>
                <w:b/>
                <w:bCs/>
                <w:sz w:val="20"/>
                <w:szCs w:val="20"/>
                <w:rtl/>
              </w:rPr>
            </w:pPr>
            <w:r>
              <w:rPr>
                <w:rFonts w:cs="B Yagut" w:hint="cs"/>
                <w:b/>
                <w:bCs/>
                <w:sz w:val="20"/>
                <w:szCs w:val="20"/>
                <w:rtl/>
              </w:rPr>
              <w:t xml:space="preserve">آيا هيچ گاه شده است از زندگي خسته شويد و به مرگ فكر كنيد؟   </w:t>
            </w:r>
          </w:p>
          <w:p w14:paraId="12B32A62" w14:textId="77777777" w:rsidR="0062488B" w:rsidRDefault="0062488B" w:rsidP="00471A3E">
            <w:pPr>
              <w:numPr>
                <w:ilvl w:val="0"/>
                <w:numId w:val="83"/>
              </w:numPr>
              <w:spacing w:after="0" w:line="240" w:lineRule="auto"/>
              <w:ind w:left="537" w:hanging="283"/>
              <w:contextualSpacing/>
              <w:rPr>
                <w:rFonts w:cs="B Yagut"/>
                <w:b/>
                <w:bCs/>
                <w:sz w:val="20"/>
                <w:szCs w:val="20"/>
                <w:vertAlign w:val="superscript"/>
                <w:rtl/>
              </w:rPr>
            </w:pPr>
            <w:r>
              <w:rPr>
                <w:rFonts w:cs="B Yagut" w:hint="cs"/>
                <w:b/>
                <w:bCs/>
                <w:sz w:val="20"/>
                <w:szCs w:val="20"/>
                <w:rtl/>
              </w:rPr>
              <w:t>آيا اخيراً به خودكشي فكر كرده ايد؟</w:t>
            </w:r>
          </w:p>
          <w:p w14:paraId="7E6DA812" w14:textId="77777777"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t>در صورت امتیاز غربال منفی از پرسشنامه 6 سوالی، سوال ذیل پرسیده شود:</w:t>
            </w:r>
          </w:p>
          <w:p w14:paraId="4FD5BCC4" w14:textId="77777777" w:rsidR="0062488B" w:rsidRDefault="0062488B" w:rsidP="00471A3E">
            <w:pPr>
              <w:numPr>
                <w:ilvl w:val="0"/>
                <w:numId w:val="81"/>
              </w:numPr>
              <w:spacing w:after="0" w:line="240" w:lineRule="auto"/>
              <w:ind w:left="537" w:hanging="283"/>
              <w:contextualSpacing/>
              <w:rPr>
                <w:rFonts w:cs="B Yagut"/>
                <w:b/>
                <w:bCs/>
                <w:sz w:val="20"/>
                <w:szCs w:val="20"/>
              </w:rPr>
            </w:pPr>
            <w:r>
              <w:rPr>
                <w:rFonts w:cs="B Yagut" w:hint="cs"/>
                <w:b/>
                <w:bCs/>
                <w:sz w:val="20"/>
                <w:szCs w:val="20"/>
                <w:rtl/>
              </w:rPr>
              <w:t>آیا شما هیچ مشکل رفتاری یا عصبی دارید که نیازمند مشاوره یا درمان باشد؟</w:t>
            </w:r>
          </w:p>
          <w:p w14:paraId="55B7795A" w14:textId="77777777" w:rsidR="0062488B" w:rsidRDefault="0062488B" w:rsidP="00471A3E">
            <w:pPr>
              <w:numPr>
                <w:ilvl w:val="0"/>
                <w:numId w:val="84"/>
              </w:numPr>
              <w:spacing w:after="0" w:line="240" w:lineRule="auto"/>
              <w:contextualSpacing/>
              <w:rPr>
                <w:rFonts w:cs="B Yagut"/>
                <w:b/>
                <w:bCs/>
                <w:sz w:val="20"/>
                <w:szCs w:val="20"/>
              </w:rPr>
            </w:pPr>
            <w:r>
              <w:rPr>
                <w:rFonts w:cs="B Yagut" w:hint="cs"/>
                <w:b/>
                <w:bCs/>
                <w:sz w:val="20"/>
                <w:szCs w:val="20"/>
                <w:rtl/>
              </w:rPr>
              <w:t xml:space="preserve">الف- آیا تا به حال تشخیص مشکلات رفتاری یا عصبی  داشته اید؟  </w:t>
            </w:r>
          </w:p>
          <w:p w14:paraId="7AB75CD7" w14:textId="77777777" w:rsidR="0062488B" w:rsidRDefault="0062488B">
            <w:pPr>
              <w:spacing w:after="0" w:line="240" w:lineRule="auto"/>
              <w:contextualSpacing/>
              <w:rPr>
                <w:rFonts w:cs="B Yagut"/>
                <w:b/>
                <w:bCs/>
                <w:sz w:val="20"/>
                <w:szCs w:val="20"/>
              </w:rPr>
            </w:pPr>
            <w:r>
              <w:rPr>
                <w:rFonts w:cs="B Yagut" w:hint="cs"/>
                <w:b/>
                <w:bCs/>
                <w:sz w:val="20"/>
                <w:szCs w:val="20"/>
                <w:rtl/>
              </w:rPr>
              <w:t xml:space="preserve">در صورت پاسخ مثبت، سوال شود: </w:t>
            </w:r>
          </w:p>
          <w:p w14:paraId="67719A91" w14:textId="77777777" w:rsidR="0062488B" w:rsidRDefault="0062488B">
            <w:pPr>
              <w:tabs>
                <w:tab w:val="right" w:pos="258"/>
              </w:tabs>
              <w:spacing w:after="0" w:line="240" w:lineRule="auto"/>
              <w:contextualSpacing/>
              <w:rPr>
                <w:rFonts w:cs="B Yagut"/>
                <w:b/>
                <w:bCs/>
                <w:sz w:val="20"/>
                <w:szCs w:val="20"/>
                <w:rtl/>
              </w:rPr>
            </w:pPr>
            <w:r>
              <w:rPr>
                <w:rFonts w:cs="B Yagut" w:hint="cs"/>
                <w:b/>
                <w:bCs/>
                <w:sz w:val="20"/>
                <w:szCs w:val="20"/>
                <w:rtl/>
              </w:rPr>
              <w:t xml:space="preserve">       ب- آیا در حال حاضر دارو مصرف می کنید؟</w:t>
            </w:r>
          </w:p>
          <w:p w14:paraId="0C438D43" w14:textId="77777777" w:rsidR="0062488B" w:rsidRDefault="0062488B">
            <w:pPr>
              <w:spacing w:after="0" w:line="240" w:lineRule="auto"/>
              <w:contextualSpacing/>
              <w:rPr>
                <w:rFonts w:cs="B Yagut"/>
                <w:b/>
                <w:bCs/>
                <w:sz w:val="20"/>
                <w:szCs w:val="20"/>
                <w:rtl/>
              </w:rPr>
            </w:pPr>
            <w:r>
              <w:rPr>
                <w:rFonts w:cs="B Yagut" w:hint="cs"/>
                <w:b/>
                <w:bCs/>
                <w:sz w:val="20"/>
                <w:szCs w:val="20"/>
                <w:rtl/>
              </w:rPr>
              <w:t>در صورت پاسخ مثبت، سوال شود:</w:t>
            </w:r>
          </w:p>
          <w:p w14:paraId="168EFBFD" w14:textId="77777777" w:rsidR="0062488B" w:rsidRDefault="0062488B">
            <w:pPr>
              <w:spacing w:after="0" w:line="240" w:lineRule="auto"/>
              <w:contextualSpacing/>
              <w:rPr>
                <w:rFonts w:cs="B Yagut"/>
                <w:b/>
                <w:bCs/>
                <w:sz w:val="16"/>
                <w:szCs w:val="16"/>
              </w:rPr>
            </w:pPr>
            <w:r>
              <w:rPr>
                <w:rFonts w:cs="B Yagut" w:hint="cs"/>
                <w:b/>
                <w:bCs/>
                <w:sz w:val="20"/>
                <w:szCs w:val="20"/>
                <w:rtl/>
              </w:rPr>
              <w:t xml:space="preserve">      ج-  آیا تمایل دارید پزشک تیم سلامت درمان را پیگیری کند؟</w:t>
            </w:r>
            <w:r>
              <w:rPr>
                <w:rFonts w:cs="B Yagut" w:hint="cs"/>
                <w:b/>
                <w:bCs/>
                <w:sz w:val="16"/>
                <w:szCs w:val="16"/>
                <w:rtl/>
              </w:rPr>
              <w:t xml:space="preserve">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0665D8AE" w14:textId="77777777" w:rsidR="0062488B" w:rsidRDefault="0062488B">
            <w:pPr>
              <w:spacing w:after="0" w:line="240" w:lineRule="auto"/>
              <w:rPr>
                <w:rFonts w:cs="B Yagut"/>
                <w:b/>
                <w:bCs/>
                <w:sz w:val="18"/>
                <w:szCs w:val="18"/>
                <w:u w:val="single"/>
                <w:rtl/>
              </w:rPr>
            </w:pPr>
            <w:r>
              <w:rPr>
                <w:rFonts w:cs="B Yagut" w:hint="cs"/>
                <w:b/>
                <w:bCs/>
                <w:sz w:val="18"/>
                <w:szCs w:val="18"/>
                <w:rtl/>
              </w:rPr>
              <w:t>پاسخ مثبت به سوال 2</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0C362E6E" w14:textId="77777777" w:rsidR="0062488B" w:rsidRDefault="0062488B">
            <w:pPr>
              <w:spacing w:line="240" w:lineRule="auto"/>
              <w:jc w:val="center"/>
              <w:rPr>
                <w:rFonts w:cs="B Yagut"/>
                <w:b/>
                <w:bCs/>
                <w:sz w:val="18"/>
                <w:szCs w:val="18"/>
                <w:rtl/>
              </w:rPr>
            </w:pPr>
            <w:r>
              <w:rPr>
                <w:rFonts w:cs="B Yagut" w:hint="cs"/>
                <w:b/>
                <w:bCs/>
                <w:sz w:val="18"/>
                <w:szCs w:val="18"/>
                <w:rtl/>
              </w:rPr>
              <w:t>احتمال اورژانس روانپزشکی</w:t>
            </w:r>
          </w:p>
        </w:tc>
        <w:tc>
          <w:tcPr>
            <w:tcW w:w="3321" w:type="dxa"/>
            <w:tcBorders>
              <w:top w:val="single" w:sz="4" w:space="0" w:color="000000"/>
              <w:left w:val="single" w:sz="4" w:space="0" w:color="000000"/>
              <w:bottom w:val="single" w:sz="4" w:space="0" w:color="000000"/>
              <w:right w:val="single" w:sz="4" w:space="0" w:color="000000"/>
            </w:tcBorders>
            <w:shd w:val="clear" w:color="auto" w:fill="FF0000"/>
            <w:vAlign w:val="center"/>
            <w:hideMark/>
          </w:tcPr>
          <w:p w14:paraId="159FF3AD" w14:textId="77777777" w:rsidR="0062488B" w:rsidRDefault="0062488B">
            <w:pPr>
              <w:spacing w:line="240" w:lineRule="auto"/>
              <w:jc w:val="center"/>
              <w:rPr>
                <w:rFonts w:cs="B Yagut"/>
                <w:b/>
                <w:bCs/>
                <w:sz w:val="18"/>
                <w:szCs w:val="18"/>
                <w:rtl/>
              </w:rPr>
            </w:pPr>
            <w:r>
              <w:rPr>
                <w:rFonts w:cs="B Yagut" w:hint="cs"/>
                <w:b/>
                <w:bCs/>
                <w:sz w:val="18"/>
                <w:szCs w:val="18"/>
                <w:rtl/>
              </w:rPr>
              <w:t>ارجاع فوري</w:t>
            </w:r>
            <w:r>
              <w:rPr>
                <w:rFonts w:cs="B Yagut" w:hint="cs"/>
                <w:b/>
                <w:bCs/>
                <w:sz w:val="18"/>
                <w:szCs w:val="18"/>
                <w:vertAlign w:val="superscript"/>
                <w:rtl/>
              </w:rPr>
              <w:t>**</w:t>
            </w:r>
            <w:r>
              <w:rPr>
                <w:rFonts w:cs="B Yagut" w:hint="cs"/>
                <w:b/>
                <w:bCs/>
                <w:sz w:val="18"/>
                <w:szCs w:val="18"/>
                <w:rtl/>
              </w:rPr>
              <w:t xml:space="preserve"> به پزشك مركز</w:t>
            </w:r>
          </w:p>
        </w:tc>
      </w:tr>
      <w:tr w:rsidR="0062488B" w14:paraId="4BA8B77D" w14:textId="77777777" w:rsidTr="0062488B">
        <w:trPr>
          <w:trHeight w:val="143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95F90A" w14:textId="77777777"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7B7FBD4F" w14:textId="77777777" w:rsidR="0062488B" w:rsidRDefault="0062488B">
            <w:pPr>
              <w:spacing w:after="0" w:line="240" w:lineRule="auto"/>
              <w:rPr>
                <w:rFonts w:cs="B Yagut"/>
                <w:b/>
                <w:bCs/>
                <w:sz w:val="18"/>
                <w:szCs w:val="18"/>
                <w:rtl/>
              </w:rPr>
            </w:pPr>
            <w:r>
              <w:rPr>
                <w:rFonts w:cs="B Yagut" w:hint="cs"/>
                <w:b/>
                <w:bCs/>
                <w:sz w:val="18"/>
                <w:szCs w:val="18"/>
                <w:u w:val="single"/>
                <w:rtl/>
              </w:rPr>
              <w:t>امتياز 10 يا بالاتر</w:t>
            </w:r>
            <w:r>
              <w:rPr>
                <w:rFonts w:cs="B Yagut" w:hint="cs"/>
                <w:b/>
                <w:bCs/>
                <w:sz w:val="18"/>
                <w:szCs w:val="18"/>
                <w:rtl/>
              </w:rPr>
              <w:t xml:space="preserve"> در پرسشنامه غربالگری 6 سوالی  و   یا   </w:t>
            </w:r>
          </w:p>
          <w:p w14:paraId="6E8E873E" w14:textId="77777777" w:rsidR="0062488B" w:rsidRDefault="0062488B">
            <w:pPr>
              <w:spacing w:after="0" w:line="240" w:lineRule="auto"/>
              <w:rPr>
                <w:rFonts w:cs="B Yagut"/>
                <w:b/>
                <w:bCs/>
                <w:sz w:val="18"/>
                <w:szCs w:val="18"/>
                <w:rtl/>
              </w:rPr>
            </w:pPr>
            <w:r>
              <w:rPr>
                <w:rFonts w:cs="B Yagut" w:hint="cs"/>
                <w:b/>
                <w:bCs/>
                <w:sz w:val="18"/>
                <w:szCs w:val="18"/>
                <w:rtl/>
              </w:rPr>
              <w:t>عدم پاسخ به 3 سوال از 6 سوال غربالگری</w:t>
            </w:r>
          </w:p>
          <w:p w14:paraId="6CE745FD" w14:textId="77777777" w:rsidR="0062488B" w:rsidRDefault="0062488B">
            <w:pPr>
              <w:spacing w:after="0" w:line="240" w:lineRule="auto"/>
              <w:rPr>
                <w:rFonts w:cs="B Yagut"/>
                <w:b/>
                <w:bCs/>
                <w:sz w:val="18"/>
                <w:szCs w:val="18"/>
                <w:rtl/>
              </w:rPr>
            </w:pPr>
            <w:r>
              <w:rPr>
                <w:rFonts w:cs="B Yagut" w:hint="cs"/>
                <w:b/>
                <w:bCs/>
                <w:sz w:val="18"/>
                <w:szCs w:val="18"/>
                <w:rtl/>
              </w:rPr>
              <w:t xml:space="preserve">و یا  پاسخ مثبت به سوال 4 </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7F74ED79" w14:textId="77777777" w:rsidR="0062488B" w:rsidRDefault="0062488B">
            <w:pPr>
              <w:spacing w:line="240" w:lineRule="auto"/>
              <w:jc w:val="center"/>
              <w:rPr>
                <w:rFonts w:cs="B Yagut"/>
                <w:b/>
                <w:bCs/>
                <w:sz w:val="18"/>
                <w:szCs w:val="18"/>
                <w:rtl/>
              </w:rPr>
            </w:pPr>
            <w:r>
              <w:rPr>
                <w:rFonts w:cs="B Yagut" w:hint="cs"/>
                <w:b/>
                <w:bCs/>
                <w:sz w:val="18"/>
                <w:szCs w:val="18"/>
                <w:rtl/>
              </w:rPr>
              <w:t>غربال مثبت سلامت روان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43C730D2" w14:textId="77777777"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r w:rsidR="0062488B" w14:paraId="3B7AC394" w14:textId="77777777" w:rsidTr="0062488B">
        <w:trPr>
          <w:trHeight w:val="10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941007" w14:textId="77777777"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tcPr>
          <w:p w14:paraId="25379950" w14:textId="77777777" w:rsidR="0062488B" w:rsidRDefault="0062488B">
            <w:pPr>
              <w:spacing w:line="240" w:lineRule="auto"/>
              <w:rPr>
                <w:rFonts w:cs="B Yagut"/>
                <w:b/>
                <w:bCs/>
                <w:sz w:val="18"/>
                <w:szCs w:val="18"/>
                <w:rtl/>
              </w:rPr>
            </w:pPr>
          </w:p>
          <w:p w14:paraId="61015173" w14:textId="77777777" w:rsidR="0062488B" w:rsidRDefault="0062488B">
            <w:pPr>
              <w:spacing w:after="0" w:line="240" w:lineRule="auto"/>
              <w:rPr>
                <w:rFonts w:cs="B Yagut"/>
                <w:b/>
                <w:bCs/>
                <w:sz w:val="18"/>
                <w:szCs w:val="18"/>
                <w:rtl/>
              </w:rPr>
            </w:pPr>
            <w:r>
              <w:rPr>
                <w:rFonts w:cs="B Yagut" w:hint="cs"/>
                <w:b/>
                <w:bCs/>
                <w:sz w:val="18"/>
                <w:szCs w:val="18"/>
                <w:rtl/>
              </w:rPr>
              <w:t>پاسخ مثبت به سوال 4</w:t>
            </w:r>
          </w:p>
        </w:tc>
        <w:tc>
          <w:tcPr>
            <w:tcW w:w="3082" w:type="dxa"/>
            <w:tcBorders>
              <w:top w:val="single" w:sz="4" w:space="0" w:color="000000"/>
              <w:left w:val="single" w:sz="4" w:space="0" w:color="000000"/>
              <w:bottom w:val="single" w:sz="4" w:space="0" w:color="000000"/>
              <w:right w:val="single" w:sz="4" w:space="0" w:color="000000"/>
            </w:tcBorders>
            <w:vAlign w:val="center"/>
          </w:tcPr>
          <w:p w14:paraId="0A9E9C3F" w14:textId="77777777" w:rsidR="0062488B" w:rsidRDefault="0062488B">
            <w:pPr>
              <w:spacing w:line="240" w:lineRule="auto"/>
              <w:jc w:val="center"/>
              <w:rPr>
                <w:rFonts w:cs="B Yagut"/>
                <w:b/>
                <w:bCs/>
                <w:sz w:val="18"/>
                <w:szCs w:val="18"/>
                <w:rtl/>
              </w:rPr>
            </w:pPr>
          </w:p>
          <w:p w14:paraId="01DCCCD8" w14:textId="77777777" w:rsidR="0062488B" w:rsidRDefault="0062488B">
            <w:pPr>
              <w:spacing w:after="0" w:line="240" w:lineRule="auto"/>
              <w:jc w:val="center"/>
              <w:rPr>
                <w:rFonts w:cs="B Yagut"/>
                <w:b/>
                <w:bCs/>
                <w:sz w:val="18"/>
                <w:szCs w:val="18"/>
                <w:rtl/>
              </w:rPr>
            </w:pPr>
            <w:r>
              <w:rPr>
                <w:rFonts w:cs="B Yagut" w:hint="cs"/>
                <w:b/>
                <w:bCs/>
                <w:sz w:val="18"/>
                <w:szCs w:val="18"/>
                <w:rtl/>
              </w:rPr>
              <w:t xml:space="preserve">تشخیص  قبلی اختلال روانپزشکی </w:t>
            </w:r>
          </w:p>
          <w:p w14:paraId="0EAB378A" w14:textId="77777777" w:rsidR="0062488B" w:rsidRDefault="0062488B">
            <w:pPr>
              <w:spacing w:after="0" w:line="240" w:lineRule="auto"/>
              <w:jc w:val="center"/>
              <w:rPr>
                <w:rFonts w:cs="B Yagut"/>
                <w:b/>
                <w:bCs/>
                <w:sz w:val="18"/>
                <w:szCs w:val="18"/>
                <w:rtl/>
              </w:rPr>
            </w:pPr>
            <w:r>
              <w:rPr>
                <w:rFonts w:cs="B Yagut" w:hint="cs"/>
                <w:b/>
                <w:bCs/>
                <w:sz w:val="18"/>
                <w:szCs w:val="18"/>
                <w:rtl/>
              </w:rPr>
              <w:t>تحت درمان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597E5E09" w14:textId="77777777" w:rsidR="0062488B" w:rsidRDefault="0062488B">
            <w:pPr>
              <w:spacing w:line="240" w:lineRule="auto"/>
              <w:jc w:val="center"/>
              <w:rPr>
                <w:rFonts w:cs="B Yagut"/>
                <w:b/>
                <w:bCs/>
                <w:sz w:val="18"/>
                <w:szCs w:val="18"/>
                <w:rtl/>
              </w:rPr>
            </w:pPr>
          </w:p>
          <w:p w14:paraId="5FEA52E3" w14:textId="77777777"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w:t>
            </w:r>
            <w:r>
              <w:rPr>
                <w:rFonts w:cs="B Yagut" w:hint="cs"/>
                <w:b/>
                <w:bCs/>
                <w:sz w:val="18"/>
                <w:szCs w:val="18"/>
                <w:vertAlign w:val="superscript"/>
                <w:rtl/>
              </w:rPr>
              <w:t>***</w:t>
            </w:r>
          </w:p>
        </w:tc>
      </w:tr>
      <w:tr w:rsidR="0062488B" w14:paraId="7E271562" w14:textId="77777777"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ADDAEE" w14:textId="77777777"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7BB4D850" w14:textId="77777777" w:rsidR="0062488B" w:rsidRDefault="0062488B">
            <w:pPr>
              <w:spacing w:after="0" w:line="240" w:lineRule="auto"/>
              <w:rPr>
                <w:rFonts w:cs="B Yagut"/>
                <w:b/>
                <w:bCs/>
                <w:sz w:val="18"/>
                <w:szCs w:val="18"/>
                <w:rtl/>
              </w:rPr>
            </w:pPr>
            <w:r>
              <w:rPr>
                <w:rFonts w:cs="B Yagut" w:hint="cs"/>
                <w:b/>
                <w:bCs/>
                <w:sz w:val="18"/>
                <w:szCs w:val="18"/>
                <w:rtl/>
              </w:rPr>
              <w:t>پاسخ مثبت به بخش سوم سوال 4</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3DB7F01" w14:textId="77777777" w:rsidR="0062488B" w:rsidRDefault="0062488B">
            <w:pPr>
              <w:spacing w:after="0" w:line="240" w:lineRule="auto"/>
              <w:jc w:val="center"/>
              <w:rPr>
                <w:rFonts w:cs="B Yagut"/>
                <w:b/>
                <w:bCs/>
                <w:sz w:val="18"/>
                <w:szCs w:val="18"/>
                <w:rtl/>
              </w:rPr>
            </w:pPr>
            <w:r>
              <w:rPr>
                <w:rFonts w:cs="B Yagut" w:hint="cs"/>
                <w:b/>
                <w:bCs/>
                <w:sz w:val="18"/>
                <w:szCs w:val="18"/>
                <w:rtl/>
              </w:rPr>
              <w:t>تشخیص  قبلی اختلال روانپزشکی</w:t>
            </w:r>
          </w:p>
          <w:p w14:paraId="76A432A2" w14:textId="77777777" w:rsidR="0062488B" w:rsidRDefault="0062488B">
            <w:pPr>
              <w:spacing w:after="0" w:line="240" w:lineRule="auto"/>
              <w:jc w:val="center"/>
              <w:rPr>
                <w:rFonts w:cs="B Yagut"/>
                <w:b/>
                <w:bCs/>
                <w:sz w:val="18"/>
                <w:szCs w:val="18"/>
                <w:rtl/>
              </w:rPr>
            </w:pPr>
            <w:r>
              <w:rPr>
                <w:rFonts w:cs="B Yagut" w:hint="cs"/>
                <w:b/>
                <w:bCs/>
                <w:sz w:val="18"/>
                <w:szCs w:val="18"/>
                <w:rtl/>
              </w:rPr>
              <w:t xml:space="preserve"> تحت درمان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143778ED" w14:textId="77777777"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   و</w:t>
            </w:r>
          </w:p>
          <w:p w14:paraId="2F26CA2E" w14:textId="77777777" w:rsidR="0062488B" w:rsidRDefault="0062488B">
            <w:pPr>
              <w:spacing w:after="0" w:line="240" w:lineRule="auto"/>
              <w:jc w:val="center"/>
              <w:rPr>
                <w:rFonts w:cs="B Yagut"/>
                <w:b/>
                <w:bCs/>
                <w:sz w:val="18"/>
                <w:szCs w:val="18"/>
                <w:rtl/>
              </w:rPr>
            </w:pPr>
            <w:r>
              <w:rPr>
                <w:rFonts w:cs="B Yagut" w:hint="cs"/>
                <w:b/>
                <w:bCs/>
                <w:sz w:val="18"/>
                <w:szCs w:val="18"/>
                <w:rtl/>
              </w:rPr>
              <w:t>ارجاع به پزشک مرکز</w:t>
            </w:r>
          </w:p>
        </w:tc>
      </w:tr>
      <w:tr w:rsidR="0062488B" w14:paraId="39FDB914" w14:textId="77777777" w:rsidTr="0062488B">
        <w:trPr>
          <w:trHeight w:val="173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6C462A" w14:textId="77777777"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20CC92F3" w14:textId="77777777" w:rsidR="0062488B" w:rsidRDefault="0062488B">
            <w:pPr>
              <w:spacing w:line="240" w:lineRule="auto"/>
              <w:rPr>
                <w:rFonts w:cs="B Yagut"/>
                <w:b/>
                <w:bCs/>
                <w:sz w:val="18"/>
                <w:szCs w:val="18"/>
                <w:rtl/>
              </w:rPr>
            </w:pPr>
            <w:r>
              <w:rPr>
                <w:rFonts w:cs="B Yagut" w:hint="cs"/>
                <w:b/>
                <w:bCs/>
                <w:sz w:val="18"/>
                <w:szCs w:val="18"/>
                <w:rtl/>
              </w:rPr>
              <w:t>امتياز پـايـيـن</w:t>
            </w:r>
            <w:r>
              <w:rPr>
                <w:rFonts w:cs="B Yagut" w:hint="cs"/>
                <w:b/>
                <w:bCs/>
                <w:sz w:val="18"/>
                <w:szCs w:val="18"/>
                <w:rtl/>
              </w:rPr>
              <w:softHyphen/>
              <w:t>تـر از 10 در پـرسشنامه غربالگری 6 سوالی و پاسخ منفی به سوال 2 و 3 و 4</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32E3803" w14:textId="77777777" w:rsidR="0062488B" w:rsidRDefault="0062488B">
            <w:pPr>
              <w:spacing w:line="240" w:lineRule="auto"/>
              <w:jc w:val="center"/>
              <w:rPr>
                <w:rFonts w:cs="B Yagut"/>
                <w:b/>
                <w:bCs/>
                <w:sz w:val="18"/>
                <w:szCs w:val="18"/>
                <w:rtl/>
              </w:rPr>
            </w:pPr>
            <w:r>
              <w:rPr>
                <w:rFonts w:cs="B Yagut" w:hint="cs"/>
                <w:b/>
                <w:bCs/>
                <w:sz w:val="18"/>
                <w:szCs w:val="18"/>
                <w:rtl/>
              </w:rPr>
              <w:t>غربال منفی سلامت روان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7F27ACB8" w14:textId="77777777" w:rsidR="0062488B" w:rsidRDefault="0062488B">
            <w:pPr>
              <w:spacing w:after="0" w:line="240" w:lineRule="auto"/>
              <w:contextualSpacing/>
              <w:jc w:val="both"/>
              <w:rPr>
                <w:rFonts w:cs="B Yagut"/>
                <w:b/>
                <w:bCs/>
                <w:sz w:val="18"/>
                <w:szCs w:val="18"/>
                <w:rtl/>
              </w:rPr>
            </w:pPr>
            <w:r>
              <w:rPr>
                <w:rFonts w:cs="B Yagut" w:hint="cs"/>
                <w:b/>
                <w:bCs/>
                <w:sz w:val="18"/>
                <w:szCs w:val="18"/>
                <w:rtl/>
              </w:rPr>
              <w:t xml:space="preserve">اطـلاع رساني در خصوص: </w:t>
            </w:r>
          </w:p>
          <w:p w14:paraId="301A02AF" w14:textId="77777777"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آموزش مهارت</w:t>
            </w:r>
            <w:r>
              <w:rPr>
                <w:rFonts w:cs="B Yagut" w:hint="cs"/>
                <w:b/>
                <w:bCs/>
                <w:sz w:val="18"/>
                <w:szCs w:val="18"/>
                <w:rtl/>
              </w:rPr>
              <w:softHyphen/>
              <w:t>هاي زندگي، آموزش مهارت</w:t>
            </w:r>
            <w:r>
              <w:rPr>
                <w:rFonts w:cs="B Yagut" w:hint="cs"/>
                <w:b/>
                <w:bCs/>
                <w:sz w:val="18"/>
                <w:szCs w:val="18"/>
                <w:rtl/>
              </w:rPr>
              <w:softHyphen/>
              <w:t>هاي فرزندپروری</w:t>
            </w:r>
          </w:p>
          <w:p w14:paraId="70E5C684" w14:textId="77777777"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در صورت تمایل فرد به دریافت آموزش</w:t>
            </w:r>
            <w:r>
              <w:rPr>
                <w:rFonts w:cs="B Yagut" w:hint="cs"/>
                <w:b/>
                <w:bCs/>
                <w:sz w:val="18"/>
                <w:szCs w:val="18"/>
                <w:rtl/>
              </w:rPr>
              <w:softHyphen/>
              <w:t>ها و دارا بودن معیـارهای دریـافت آمـوزش به کارشناس سلامت روان ارجاع گردد.</w:t>
            </w:r>
          </w:p>
        </w:tc>
      </w:tr>
      <w:tr w:rsidR="0062488B" w14:paraId="4D581DFD" w14:textId="77777777" w:rsidTr="0062488B">
        <w:tc>
          <w:tcPr>
            <w:tcW w:w="5835" w:type="dxa"/>
            <w:vMerge w:val="restart"/>
            <w:tcBorders>
              <w:top w:val="single" w:sz="4" w:space="0" w:color="000000"/>
              <w:left w:val="single" w:sz="4" w:space="0" w:color="000000"/>
              <w:bottom w:val="single" w:sz="4" w:space="0" w:color="000000"/>
              <w:right w:val="single" w:sz="4" w:space="0" w:color="000000"/>
            </w:tcBorders>
            <w:hideMark/>
          </w:tcPr>
          <w:p w14:paraId="55B2094F" w14:textId="77777777"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t>آیا هر چند وقت يك بار در بيداري يا در خواب به مدت چند دقیقه دچار حمله تشنج يا غش مي‌شود، بيهوش شده و دست و پا مي‌زند، زبانش را گاز مي‌گيرد یا از دهانش كف (گاه خون آلود) خارج مي‌شود و یا بعد از بازگشت به حالت عادی از وقایع پیش آمده چیزی را به خاطر نمی‌آورد؟</w:t>
            </w:r>
          </w:p>
          <w:p w14:paraId="2A1BFBC2" w14:textId="77777777" w:rsidR="0062488B" w:rsidRDefault="0062488B" w:rsidP="00471A3E">
            <w:pPr>
              <w:numPr>
                <w:ilvl w:val="0"/>
                <w:numId w:val="84"/>
              </w:numPr>
              <w:spacing w:after="0" w:line="240" w:lineRule="auto"/>
              <w:contextualSpacing/>
              <w:rPr>
                <w:rFonts w:cs="B Yagut"/>
                <w:b/>
                <w:bCs/>
                <w:sz w:val="20"/>
                <w:szCs w:val="20"/>
              </w:rPr>
            </w:pPr>
            <w:r>
              <w:rPr>
                <w:rFonts w:cs="B Yagut" w:hint="cs"/>
                <w:b/>
                <w:bCs/>
                <w:sz w:val="20"/>
                <w:szCs w:val="20"/>
                <w:rtl/>
              </w:rPr>
              <w:t>آیا فرد در گذشته تشخیص بیماری صرع داشته است؟</w:t>
            </w: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0E961613" w14:textId="77777777" w:rsidR="0062488B" w:rsidRDefault="0062488B">
            <w:pPr>
              <w:spacing w:line="240" w:lineRule="auto"/>
              <w:rPr>
                <w:rFonts w:cs="B Yagut"/>
                <w:b/>
                <w:bCs/>
                <w:sz w:val="18"/>
                <w:szCs w:val="18"/>
                <w:rtl/>
              </w:rPr>
            </w:pPr>
            <w:r>
              <w:rPr>
                <w:rFonts w:cs="B Yagut" w:hint="cs"/>
                <w:b/>
                <w:bCs/>
                <w:sz w:val="18"/>
                <w:szCs w:val="18"/>
                <w:rtl/>
              </w:rPr>
              <w:t>پاسخ مثبت به سوال 5</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2ED98D27" w14:textId="77777777" w:rsidR="0062488B" w:rsidRDefault="0062488B">
            <w:pPr>
              <w:spacing w:line="240" w:lineRule="auto"/>
              <w:jc w:val="center"/>
              <w:rPr>
                <w:rFonts w:cs="B Yagut"/>
                <w:b/>
                <w:bCs/>
                <w:sz w:val="18"/>
                <w:szCs w:val="18"/>
                <w:rtl/>
              </w:rPr>
            </w:pPr>
            <w:r>
              <w:rPr>
                <w:rFonts w:cs="B Yagut" w:hint="cs"/>
                <w:b/>
                <w:bCs/>
                <w:sz w:val="18"/>
                <w:szCs w:val="18"/>
                <w:rtl/>
              </w:rPr>
              <w:t>احتمال ابتلا به صرع</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6B08D81F" w14:textId="77777777"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r w:rsidR="0062488B" w14:paraId="50D5D526" w14:textId="77777777"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834F26" w14:textId="77777777" w:rsidR="0062488B" w:rsidRDefault="0062488B">
            <w:pPr>
              <w:spacing w:after="0" w:line="240" w:lineRule="auto"/>
              <w:rPr>
                <w:rFonts w:cs="B Yagut"/>
                <w:b/>
                <w:bCs/>
                <w:sz w:val="20"/>
                <w:szCs w:val="20"/>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70802F48" w14:textId="77777777" w:rsidR="0062488B" w:rsidRDefault="0062488B">
            <w:pPr>
              <w:spacing w:after="0" w:line="240" w:lineRule="auto"/>
              <w:rPr>
                <w:rFonts w:cs="B Yagut"/>
                <w:b/>
                <w:bCs/>
                <w:sz w:val="18"/>
                <w:szCs w:val="18"/>
                <w:rtl/>
              </w:rPr>
            </w:pPr>
            <w:r>
              <w:rPr>
                <w:rFonts w:cs="B Yagut" w:hint="cs"/>
                <w:b/>
                <w:bCs/>
                <w:sz w:val="18"/>
                <w:szCs w:val="18"/>
                <w:rtl/>
              </w:rPr>
              <w:t>خوداظهاری خـود فـرد، والـدیـن و یا اطرافیان در مورد  ابتلا به بیماری صرع</w:t>
            </w:r>
          </w:p>
          <w:p w14:paraId="00A2CC21" w14:textId="77777777" w:rsidR="0062488B" w:rsidRDefault="0062488B">
            <w:pPr>
              <w:spacing w:line="240" w:lineRule="auto"/>
              <w:rPr>
                <w:rFonts w:cs="B Yagut"/>
                <w:b/>
                <w:bCs/>
                <w:sz w:val="18"/>
                <w:szCs w:val="18"/>
                <w:rtl/>
              </w:rPr>
            </w:pPr>
            <w:r>
              <w:rPr>
                <w:rFonts w:cs="B Yagut" w:hint="cs"/>
                <w:b/>
                <w:bCs/>
                <w:sz w:val="18"/>
                <w:szCs w:val="18"/>
                <w:rtl/>
              </w:rPr>
              <w:t>(پاسخ مثبت به سوال 6)</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007DC1EB" w14:textId="77777777" w:rsidR="0062488B" w:rsidRDefault="0062488B">
            <w:pPr>
              <w:spacing w:line="240" w:lineRule="auto"/>
              <w:jc w:val="center"/>
              <w:rPr>
                <w:rFonts w:cs="B Yagut"/>
                <w:b/>
                <w:bCs/>
                <w:sz w:val="18"/>
                <w:szCs w:val="18"/>
                <w:rtl/>
              </w:rPr>
            </w:pPr>
            <w:r>
              <w:rPr>
                <w:rFonts w:cs="B Yagut" w:hint="cs"/>
                <w:b/>
                <w:bCs/>
                <w:sz w:val="18"/>
                <w:szCs w:val="18"/>
                <w:rtl/>
              </w:rPr>
              <w:t>تشخیص  قبلی بیماری صرع توسط پزشک معالج</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73850320" w14:textId="77777777" w:rsidR="0062488B" w:rsidRDefault="0062488B">
            <w:pPr>
              <w:spacing w:line="240" w:lineRule="auto"/>
              <w:jc w:val="center"/>
              <w:rPr>
                <w:rFonts w:cs="B Yagut"/>
                <w:b/>
                <w:bCs/>
                <w:sz w:val="18"/>
                <w:szCs w:val="18"/>
                <w:rtl/>
              </w:rPr>
            </w:pPr>
            <w:r>
              <w:rPr>
                <w:rFonts w:cs="B Yagut" w:hint="cs"/>
                <w:b/>
                <w:bCs/>
                <w:sz w:val="18"/>
                <w:szCs w:val="18"/>
                <w:rtl/>
              </w:rPr>
              <w:t>ثبت در پرونده و پیگیری</w:t>
            </w:r>
            <w:r>
              <w:rPr>
                <w:rFonts w:cs="B Yagut" w:hint="cs"/>
                <w:b/>
                <w:bCs/>
                <w:sz w:val="18"/>
                <w:szCs w:val="18"/>
                <w:vertAlign w:val="superscript"/>
                <w:rtl/>
              </w:rPr>
              <w:t>***</w:t>
            </w:r>
          </w:p>
        </w:tc>
      </w:tr>
      <w:tr w:rsidR="0062488B" w14:paraId="3EC2AF31" w14:textId="77777777" w:rsidTr="0062488B">
        <w:tc>
          <w:tcPr>
            <w:tcW w:w="5835" w:type="dxa"/>
            <w:tcBorders>
              <w:top w:val="single" w:sz="4" w:space="0" w:color="000000"/>
              <w:left w:val="single" w:sz="4" w:space="0" w:color="000000"/>
              <w:bottom w:val="single" w:sz="4" w:space="0" w:color="000000"/>
              <w:right w:val="single" w:sz="4" w:space="0" w:color="000000"/>
            </w:tcBorders>
            <w:hideMark/>
          </w:tcPr>
          <w:p w14:paraId="365F0153" w14:textId="77777777"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lastRenderedPageBreak/>
              <w:t>در صورت شنوا بودن: متوجه صحبت دیگران نمی‌شود یا قادر نیست به آن پاسخ دهد.8- قادر نیست کارهای شخصی خود را مانند غذا خوردن، توالت رفتن یا لباس پوشیدن را انجام دهد.</w:t>
            </w:r>
          </w:p>
          <w:p w14:paraId="75C2A3EB" w14:textId="77777777" w:rsidR="0062488B" w:rsidRDefault="0062488B" w:rsidP="00471A3E">
            <w:pPr>
              <w:pStyle w:val="ListParagraph"/>
              <w:numPr>
                <w:ilvl w:val="0"/>
                <w:numId w:val="85"/>
              </w:numPr>
              <w:spacing w:after="0" w:line="240" w:lineRule="auto"/>
              <w:rPr>
                <w:rFonts w:cs="B Yagut"/>
                <w:b/>
                <w:bCs/>
                <w:sz w:val="20"/>
                <w:szCs w:val="20"/>
              </w:rPr>
            </w:pPr>
            <w:r>
              <w:rPr>
                <w:rFonts w:ascii="Tahoma" w:hAnsi="Tahoma" w:cs="B Yagut" w:hint="cs"/>
                <w:b/>
                <w:bCs/>
                <w:sz w:val="20"/>
                <w:szCs w:val="20"/>
                <w:rtl/>
              </w:rPr>
              <w:t>توانایی</w:t>
            </w:r>
            <w:r>
              <w:rPr>
                <w:rFonts w:cs="B Yagut" w:hint="cs"/>
                <w:b/>
                <w:bCs/>
                <w:sz w:val="20"/>
                <w:szCs w:val="20"/>
                <w:rtl/>
              </w:rPr>
              <w:t xml:space="preserve"> </w:t>
            </w:r>
            <w:r>
              <w:rPr>
                <w:rFonts w:ascii="Tahoma" w:hAnsi="Tahoma" w:cs="B Yagut" w:hint="cs"/>
                <w:b/>
                <w:bCs/>
                <w:sz w:val="20"/>
                <w:szCs w:val="20"/>
                <w:rtl/>
              </w:rPr>
              <w:t>یاد</w:t>
            </w:r>
            <w:r>
              <w:rPr>
                <w:rFonts w:cs="B Yagut" w:hint="cs"/>
                <w:b/>
                <w:bCs/>
                <w:sz w:val="20"/>
                <w:szCs w:val="20"/>
                <w:rtl/>
              </w:rPr>
              <w:t xml:space="preserve"> </w:t>
            </w:r>
            <w:r>
              <w:rPr>
                <w:rFonts w:ascii="Tahoma" w:hAnsi="Tahoma" w:cs="B Yagut" w:hint="cs"/>
                <w:b/>
                <w:bCs/>
                <w:sz w:val="20"/>
                <w:szCs w:val="20"/>
                <w:rtl/>
              </w:rPr>
              <w:t>گیری</w:t>
            </w:r>
            <w:r>
              <w:rPr>
                <w:rFonts w:cs="B Yagut" w:hint="cs"/>
                <w:b/>
                <w:bCs/>
                <w:sz w:val="20"/>
                <w:szCs w:val="20"/>
                <w:rtl/>
              </w:rPr>
              <w:t xml:space="preserve"> </w:t>
            </w:r>
            <w:r>
              <w:rPr>
                <w:rFonts w:ascii="Tahoma" w:hAnsi="Tahoma" w:cs="B Yagut" w:hint="cs"/>
                <w:b/>
                <w:bCs/>
                <w:sz w:val="20"/>
                <w:szCs w:val="20"/>
                <w:rtl/>
              </w:rPr>
              <w:t>در</w:t>
            </w:r>
            <w:r>
              <w:rPr>
                <w:rFonts w:cs="B Yagut" w:hint="cs"/>
                <w:b/>
                <w:bCs/>
                <w:sz w:val="20"/>
                <w:szCs w:val="20"/>
                <w:rtl/>
              </w:rPr>
              <w:t xml:space="preserve"> </w:t>
            </w:r>
            <w:r>
              <w:rPr>
                <w:rFonts w:ascii="Tahoma" w:hAnsi="Tahoma" w:cs="B Yagut" w:hint="cs"/>
                <w:b/>
                <w:bCs/>
                <w:sz w:val="20"/>
                <w:szCs w:val="20"/>
                <w:rtl/>
              </w:rPr>
              <w:t>حد</w:t>
            </w:r>
            <w:r>
              <w:rPr>
                <w:rFonts w:cs="B Yagut" w:hint="cs"/>
                <w:b/>
                <w:bCs/>
                <w:sz w:val="20"/>
                <w:szCs w:val="20"/>
                <w:rtl/>
              </w:rPr>
              <w:t xml:space="preserve"> </w:t>
            </w:r>
            <w:r>
              <w:rPr>
                <w:rFonts w:ascii="Tahoma" w:hAnsi="Tahoma" w:cs="B Yagut" w:hint="cs"/>
                <w:b/>
                <w:bCs/>
                <w:sz w:val="20"/>
                <w:szCs w:val="20"/>
                <w:rtl/>
              </w:rPr>
              <w:t>همسالان</w:t>
            </w:r>
            <w:r>
              <w:rPr>
                <w:rFonts w:cs="B Yagut" w:hint="cs"/>
                <w:b/>
                <w:bCs/>
                <w:sz w:val="20"/>
                <w:szCs w:val="20"/>
                <w:rtl/>
              </w:rPr>
              <w:t xml:space="preserve"> </w:t>
            </w:r>
            <w:r>
              <w:rPr>
                <w:rFonts w:ascii="Tahoma" w:hAnsi="Tahoma" w:cs="B Yagut" w:hint="cs"/>
                <w:b/>
                <w:bCs/>
                <w:sz w:val="20"/>
                <w:szCs w:val="20"/>
                <w:rtl/>
              </w:rPr>
              <w:t>خود</w:t>
            </w:r>
            <w:r>
              <w:rPr>
                <w:rFonts w:cs="B Yagut" w:hint="cs"/>
                <w:b/>
                <w:bCs/>
                <w:sz w:val="20"/>
                <w:szCs w:val="20"/>
                <w:rtl/>
              </w:rPr>
              <w:t xml:space="preserve"> </w:t>
            </w:r>
            <w:r>
              <w:rPr>
                <w:rFonts w:ascii="Tahoma" w:hAnsi="Tahoma" w:cs="B Yagut" w:hint="cs"/>
                <w:b/>
                <w:bCs/>
                <w:sz w:val="20"/>
                <w:szCs w:val="20"/>
                <w:rtl/>
              </w:rPr>
              <w:t>ندارد</w:t>
            </w:r>
            <w:r>
              <w:rPr>
                <w:rFonts w:cs="B Yagut" w:hint="cs"/>
                <w:b/>
                <w:bCs/>
                <w:sz w:val="20"/>
                <w:szCs w:val="20"/>
                <w:rtl/>
              </w:rPr>
              <w:t xml:space="preserve">. </w:t>
            </w:r>
          </w:p>
          <w:p w14:paraId="4717553F" w14:textId="77777777" w:rsidR="0062488B" w:rsidRDefault="0062488B" w:rsidP="00471A3E">
            <w:pPr>
              <w:numPr>
                <w:ilvl w:val="0"/>
                <w:numId w:val="85"/>
              </w:numPr>
              <w:spacing w:after="0" w:line="240" w:lineRule="auto"/>
              <w:contextualSpacing/>
              <w:rPr>
                <w:rFonts w:cs="B Yagut"/>
                <w:b/>
                <w:bCs/>
                <w:sz w:val="20"/>
                <w:szCs w:val="20"/>
              </w:rPr>
            </w:pPr>
            <w:r>
              <w:rPr>
                <w:rFonts w:cs="B Yagut" w:hint="cs"/>
                <w:b/>
                <w:bCs/>
                <w:sz w:val="20"/>
                <w:szCs w:val="20"/>
                <w:rtl/>
              </w:rPr>
              <w:t xml:space="preserve">بیماری شناخته شده‌ای داردکه باعث ناتوانی ذهنی شده است.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14:paraId="652E3ADC" w14:textId="77777777" w:rsidR="0062488B" w:rsidRDefault="0062488B">
            <w:pPr>
              <w:spacing w:line="240" w:lineRule="auto"/>
              <w:rPr>
                <w:rFonts w:cs="B Yagut"/>
                <w:b/>
                <w:bCs/>
                <w:sz w:val="18"/>
                <w:szCs w:val="18"/>
                <w:rtl/>
              </w:rPr>
            </w:pPr>
            <w:r>
              <w:rPr>
                <w:rFonts w:cs="B Yagut" w:hint="cs"/>
                <w:b/>
                <w:bCs/>
                <w:sz w:val="18"/>
                <w:szCs w:val="18"/>
                <w:rtl/>
              </w:rPr>
              <w:t>در صورت پـاسخ مثبت به هـر یـک از سوالات 7  تا 11 (توسط والدین یا اطرافیان)</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3994F61E" w14:textId="77777777" w:rsidR="0062488B" w:rsidRDefault="0062488B">
            <w:pPr>
              <w:spacing w:line="240" w:lineRule="auto"/>
              <w:jc w:val="center"/>
              <w:rPr>
                <w:rFonts w:cs="B Yagut"/>
                <w:b/>
                <w:bCs/>
                <w:sz w:val="18"/>
                <w:szCs w:val="18"/>
                <w:rtl/>
              </w:rPr>
            </w:pPr>
            <w:r>
              <w:rPr>
                <w:rFonts w:cs="B Yagut" w:hint="cs"/>
                <w:b/>
                <w:bCs/>
                <w:sz w:val="18"/>
                <w:szCs w:val="18"/>
                <w:rtl/>
              </w:rPr>
              <w:t xml:space="preserve">احتمال تشخیص ناتوانی ذهنی </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14:paraId="22B2C1D4" w14:textId="77777777"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bl>
    <w:p w14:paraId="4DC7C816" w14:textId="77777777" w:rsidR="0062488B" w:rsidRDefault="0062488B" w:rsidP="0062488B">
      <w:pPr>
        <w:spacing w:after="0" w:line="240" w:lineRule="auto"/>
        <w:rPr>
          <w:rFonts w:cs="B Yagut"/>
          <w:b/>
          <w:bCs/>
          <w:sz w:val="16"/>
          <w:szCs w:val="16"/>
          <w:vertAlign w:val="superscript"/>
          <w:rtl/>
        </w:rPr>
      </w:pPr>
    </w:p>
    <w:p w14:paraId="0453D34E" w14:textId="77777777" w:rsidR="0062488B" w:rsidRDefault="0062488B" w:rsidP="0062488B">
      <w:pPr>
        <w:spacing w:after="0" w:line="240" w:lineRule="auto"/>
        <w:rPr>
          <w:rFonts w:cs="B Yagut"/>
          <w:b/>
          <w:bCs/>
          <w:sz w:val="20"/>
          <w:szCs w:val="20"/>
        </w:rPr>
      </w:pPr>
      <w:r>
        <w:rPr>
          <w:rFonts w:cs="B Yagut" w:hint="cs"/>
          <w:b/>
          <w:bCs/>
          <w:sz w:val="20"/>
          <w:szCs w:val="20"/>
          <w:vertAlign w:val="superscript"/>
          <w:rtl/>
        </w:rPr>
        <w:t>**</w:t>
      </w:r>
      <w:r>
        <w:rPr>
          <w:rFonts w:cs="B Yagut" w:hint="cs"/>
          <w:b/>
          <w:bCs/>
          <w:sz w:val="20"/>
          <w:szCs w:val="20"/>
          <w:u w:val="single"/>
          <w:rtl/>
        </w:rPr>
        <w:t xml:space="preserve"> موارد ارجاع فوري</w:t>
      </w:r>
      <w:r>
        <w:rPr>
          <w:rFonts w:cs="B Yagut" w:hint="cs"/>
          <w:b/>
          <w:bCs/>
          <w:sz w:val="20"/>
          <w:szCs w:val="20"/>
          <w:rtl/>
        </w:rPr>
        <w:t>: خشونت و پرخاشگري به گونه ای كه منجر به آسيب به خود يا ديگران شود، افكار خودكشي يا اقدام به خودكشي، تشنج پایدار، عوارض شديد داروهاي روانپزشك</w:t>
      </w:r>
    </w:p>
    <w:p w14:paraId="1EDE0C9D" w14:textId="77777777" w:rsidR="0062488B" w:rsidRDefault="0062488B" w:rsidP="0062488B">
      <w:pPr>
        <w:spacing w:after="0" w:line="240" w:lineRule="auto"/>
        <w:jc w:val="both"/>
        <w:rPr>
          <w:rFonts w:cs="B Yagut"/>
          <w:b/>
          <w:bCs/>
          <w:sz w:val="20"/>
          <w:szCs w:val="20"/>
          <w:rtl/>
        </w:rPr>
      </w:pPr>
      <w:r>
        <w:rPr>
          <w:rFonts w:cs="B Yagut" w:hint="cs"/>
          <w:b/>
          <w:bCs/>
          <w:sz w:val="20"/>
          <w:szCs w:val="20"/>
          <w:vertAlign w:val="superscript"/>
          <w:rtl/>
        </w:rPr>
        <w:t>***</w:t>
      </w:r>
      <w:r>
        <w:rPr>
          <w:rFonts w:cs="B Yagut" w:hint="cs"/>
          <w:b/>
          <w:bCs/>
          <w:sz w:val="20"/>
          <w:szCs w:val="20"/>
          <w:rtl/>
        </w:rPr>
        <w:t xml:space="preserve"> پیگیری بیماران مبتلا به اختلالات روانپزشکی که خارج از نظام مراقبت های بهداشتی  اولیه خدمات دریافت می</w:t>
      </w:r>
      <w:r>
        <w:rPr>
          <w:rFonts w:cs="B Yagut" w:hint="cs"/>
          <w:b/>
          <w:bCs/>
          <w:sz w:val="20"/>
          <w:szCs w:val="20"/>
          <w:rtl/>
        </w:rPr>
        <w:softHyphen/>
        <w:t>کنند، فقط به صورت هر سه ماه یک بار و جهت اطمینان از ادامه دریافت خدمات می</w:t>
      </w:r>
      <w:r>
        <w:rPr>
          <w:rFonts w:cs="B Yagut" w:hint="cs"/>
          <w:b/>
          <w:bCs/>
          <w:sz w:val="20"/>
          <w:szCs w:val="20"/>
          <w:rtl/>
        </w:rPr>
        <w:softHyphen/>
        <w:t>باشد. در صورت مواجهه با عدم پیگیری درمان توسط بیمار لازم است که به پزشک نظام مراقبت</w:t>
      </w:r>
      <w:r>
        <w:rPr>
          <w:rFonts w:cs="B Yagut" w:hint="cs"/>
          <w:b/>
          <w:bCs/>
          <w:sz w:val="20"/>
          <w:szCs w:val="20"/>
          <w:rtl/>
        </w:rPr>
        <w:softHyphen/>
        <w:t>های بهداشتی اولیه ارجاع شود.</w:t>
      </w:r>
    </w:p>
    <w:p w14:paraId="5685E12D" w14:textId="77777777" w:rsidR="0062488B" w:rsidRDefault="0062488B" w:rsidP="00697FE8">
      <w:pPr>
        <w:spacing w:after="0" w:line="240" w:lineRule="auto"/>
        <w:rPr>
          <w:rFonts w:cs="B Titr"/>
        </w:rPr>
      </w:pPr>
    </w:p>
    <w:p w14:paraId="404FC359" w14:textId="77777777" w:rsidR="0062488B" w:rsidRDefault="0062488B" w:rsidP="00697FE8">
      <w:pPr>
        <w:spacing w:after="0" w:line="240" w:lineRule="auto"/>
        <w:rPr>
          <w:rFonts w:cs="B Titr"/>
        </w:rPr>
      </w:pPr>
    </w:p>
    <w:p w14:paraId="4F05F44A" w14:textId="77777777" w:rsidR="0062488B" w:rsidRDefault="0062488B" w:rsidP="00697FE8">
      <w:pPr>
        <w:spacing w:after="0" w:line="240" w:lineRule="auto"/>
        <w:rPr>
          <w:rFonts w:cs="B Titr"/>
        </w:rPr>
      </w:pPr>
    </w:p>
    <w:p w14:paraId="3279953F" w14:textId="77777777" w:rsidR="0062488B" w:rsidRDefault="0062488B" w:rsidP="00697FE8">
      <w:pPr>
        <w:spacing w:after="0" w:line="240" w:lineRule="auto"/>
        <w:rPr>
          <w:rFonts w:cs="B Titr"/>
        </w:rPr>
      </w:pPr>
    </w:p>
    <w:p w14:paraId="7D5F6DF8" w14:textId="77777777" w:rsidR="0062488B" w:rsidRDefault="0062488B" w:rsidP="00697FE8">
      <w:pPr>
        <w:spacing w:after="0" w:line="240" w:lineRule="auto"/>
        <w:rPr>
          <w:rFonts w:cs="B Titr"/>
        </w:rPr>
      </w:pPr>
    </w:p>
    <w:p w14:paraId="510ACC5D" w14:textId="77777777" w:rsidR="0062488B" w:rsidRDefault="0062488B" w:rsidP="00697FE8">
      <w:pPr>
        <w:spacing w:after="0" w:line="240" w:lineRule="auto"/>
        <w:rPr>
          <w:rFonts w:cs="B Titr"/>
        </w:rPr>
      </w:pPr>
    </w:p>
    <w:p w14:paraId="264EDCA2" w14:textId="77777777" w:rsidR="0062488B" w:rsidRDefault="0062488B" w:rsidP="00697FE8">
      <w:pPr>
        <w:spacing w:after="0" w:line="240" w:lineRule="auto"/>
        <w:rPr>
          <w:rFonts w:cs="B Titr"/>
        </w:rPr>
      </w:pPr>
    </w:p>
    <w:p w14:paraId="3A730C51" w14:textId="77777777" w:rsidR="0062488B" w:rsidRDefault="0062488B" w:rsidP="00697FE8">
      <w:pPr>
        <w:spacing w:after="0" w:line="240" w:lineRule="auto"/>
        <w:rPr>
          <w:rFonts w:cs="B Titr"/>
        </w:rPr>
      </w:pPr>
    </w:p>
    <w:p w14:paraId="6AAC549E" w14:textId="77777777" w:rsidR="0062488B" w:rsidRDefault="0062488B" w:rsidP="00697FE8">
      <w:pPr>
        <w:spacing w:after="0" w:line="240" w:lineRule="auto"/>
        <w:rPr>
          <w:rFonts w:cs="B Titr"/>
        </w:rPr>
      </w:pPr>
    </w:p>
    <w:p w14:paraId="70371F64" w14:textId="77777777" w:rsidR="0062488B" w:rsidRDefault="0062488B" w:rsidP="00697FE8">
      <w:pPr>
        <w:spacing w:after="0" w:line="240" w:lineRule="auto"/>
        <w:rPr>
          <w:rFonts w:cs="B Titr"/>
        </w:rPr>
      </w:pPr>
    </w:p>
    <w:p w14:paraId="0DBC320C" w14:textId="77777777" w:rsidR="0062488B" w:rsidRDefault="0062488B" w:rsidP="00697FE8">
      <w:pPr>
        <w:spacing w:after="0" w:line="240" w:lineRule="auto"/>
        <w:rPr>
          <w:rFonts w:cs="B Titr"/>
        </w:rPr>
      </w:pPr>
    </w:p>
    <w:p w14:paraId="07D8AD6F" w14:textId="77777777" w:rsidR="0062488B" w:rsidRDefault="0062488B" w:rsidP="00697FE8">
      <w:pPr>
        <w:spacing w:after="0" w:line="240" w:lineRule="auto"/>
        <w:rPr>
          <w:rFonts w:cs="B Titr"/>
        </w:rPr>
      </w:pPr>
    </w:p>
    <w:p w14:paraId="1E824235" w14:textId="77777777" w:rsidR="0062488B" w:rsidRDefault="0062488B" w:rsidP="00697FE8">
      <w:pPr>
        <w:spacing w:after="0" w:line="240" w:lineRule="auto"/>
        <w:rPr>
          <w:rFonts w:cs="B Titr"/>
        </w:rPr>
      </w:pPr>
    </w:p>
    <w:p w14:paraId="0632BEA7" w14:textId="77777777" w:rsidR="0062488B" w:rsidRDefault="0062488B" w:rsidP="00697FE8">
      <w:pPr>
        <w:spacing w:after="0" w:line="240" w:lineRule="auto"/>
        <w:rPr>
          <w:rFonts w:cs="B Titr"/>
        </w:rPr>
      </w:pPr>
    </w:p>
    <w:p w14:paraId="63C8C683" w14:textId="77777777" w:rsidR="0062488B" w:rsidRDefault="0062488B" w:rsidP="00697FE8">
      <w:pPr>
        <w:spacing w:after="0" w:line="240" w:lineRule="auto"/>
        <w:rPr>
          <w:rFonts w:cs="B Titr"/>
        </w:rPr>
      </w:pPr>
    </w:p>
    <w:p w14:paraId="2874721F" w14:textId="77777777" w:rsidR="0062488B" w:rsidRDefault="0062488B" w:rsidP="00697FE8">
      <w:pPr>
        <w:spacing w:after="0" w:line="240" w:lineRule="auto"/>
        <w:rPr>
          <w:rFonts w:cs="B Titr"/>
        </w:rPr>
      </w:pPr>
    </w:p>
    <w:p w14:paraId="164AE3A2" w14:textId="77777777" w:rsidR="0062488B" w:rsidRDefault="0062488B" w:rsidP="00697FE8">
      <w:pPr>
        <w:spacing w:after="0" w:line="240" w:lineRule="auto"/>
        <w:rPr>
          <w:rFonts w:cs="B Titr"/>
        </w:rPr>
      </w:pPr>
    </w:p>
    <w:p w14:paraId="520B858F" w14:textId="77777777" w:rsidR="0062488B" w:rsidRDefault="0062488B" w:rsidP="00697FE8">
      <w:pPr>
        <w:spacing w:after="0" w:line="240" w:lineRule="auto"/>
        <w:rPr>
          <w:rFonts w:cs="B Titr"/>
        </w:rPr>
      </w:pPr>
    </w:p>
    <w:p w14:paraId="1F0F9246" w14:textId="77777777" w:rsidR="0062488B" w:rsidRDefault="0062488B" w:rsidP="00697FE8">
      <w:pPr>
        <w:spacing w:after="0" w:line="240" w:lineRule="auto"/>
        <w:rPr>
          <w:rFonts w:cs="B Titr"/>
        </w:rPr>
      </w:pPr>
    </w:p>
    <w:p w14:paraId="336B3A4F" w14:textId="77777777" w:rsidR="0062488B" w:rsidRDefault="0062488B" w:rsidP="00697FE8">
      <w:pPr>
        <w:spacing w:after="0" w:line="240" w:lineRule="auto"/>
        <w:rPr>
          <w:rFonts w:cs="B Titr"/>
        </w:rPr>
      </w:pPr>
    </w:p>
    <w:p w14:paraId="33A8A8FD" w14:textId="77777777" w:rsidR="0062488B" w:rsidRDefault="0062488B" w:rsidP="00697FE8">
      <w:pPr>
        <w:spacing w:after="0" w:line="240" w:lineRule="auto"/>
        <w:rPr>
          <w:rFonts w:cs="B Titr"/>
        </w:rPr>
      </w:pPr>
    </w:p>
    <w:p w14:paraId="6976CD6D" w14:textId="77777777" w:rsidR="002751F1" w:rsidRDefault="002751F1" w:rsidP="00697FE8">
      <w:pPr>
        <w:spacing w:line="240" w:lineRule="auto"/>
        <w:jc w:val="center"/>
        <w:rPr>
          <w:rFonts w:cs="B Titr"/>
          <w:sz w:val="24"/>
          <w:szCs w:val="24"/>
        </w:rPr>
      </w:pPr>
    </w:p>
    <w:tbl>
      <w:tblPr>
        <w:tblStyle w:val="TableGrid"/>
        <w:tblpPr w:leftFromText="180" w:rightFromText="180" w:vertAnchor="text" w:horzAnchor="margin" w:tblpY="-719"/>
        <w:bidiVisual/>
        <w:tblW w:w="5000" w:type="pct"/>
        <w:tblLook w:val="04A0" w:firstRow="1" w:lastRow="0" w:firstColumn="1" w:lastColumn="0" w:noHBand="0" w:noVBand="1"/>
      </w:tblPr>
      <w:tblGrid>
        <w:gridCol w:w="7654"/>
        <w:gridCol w:w="1622"/>
        <w:gridCol w:w="1622"/>
        <w:gridCol w:w="4230"/>
      </w:tblGrid>
      <w:tr w:rsidR="009677EF" w14:paraId="0144A1DC" w14:textId="77777777" w:rsidTr="009677EF">
        <w:tc>
          <w:tcPr>
            <w:tcW w:w="5000" w:type="pct"/>
            <w:gridSpan w:val="4"/>
            <w:tcBorders>
              <w:top w:val="single" w:sz="4" w:space="0" w:color="000000"/>
              <w:left w:val="single" w:sz="4" w:space="0" w:color="000000"/>
              <w:bottom w:val="single" w:sz="4" w:space="0" w:color="000000"/>
              <w:right w:val="single" w:sz="4" w:space="0" w:color="000000"/>
            </w:tcBorders>
          </w:tcPr>
          <w:p w14:paraId="76FA9319" w14:textId="77777777" w:rsidR="009677EF" w:rsidRDefault="009677EF" w:rsidP="00D13646">
            <w:pPr>
              <w:tabs>
                <w:tab w:val="left" w:pos="548"/>
                <w:tab w:val="right" w:pos="678"/>
                <w:tab w:val="left" w:pos="1103"/>
                <w:tab w:val="center" w:pos="4513"/>
                <w:tab w:val="left" w:pos="7914"/>
                <w:tab w:val="right" w:pos="9026"/>
              </w:tabs>
              <w:spacing w:after="0" w:line="240" w:lineRule="auto"/>
              <w:ind w:left="407"/>
              <w:rPr>
                <w:rFonts w:cs="B Yagut"/>
                <w:b/>
                <w:bCs/>
                <w:sz w:val="24"/>
                <w:szCs w:val="24"/>
              </w:rPr>
            </w:pPr>
            <w:r>
              <w:rPr>
                <w:rFonts w:cs="B Yagut" w:hint="cs"/>
                <w:b/>
                <w:bCs/>
                <w:sz w:val="24"/>
                <w:szCs w:val="24"/>
                <w:rtl/>
              </w:rPr>
              <w:lastRenderedPageBreak/>
              <w:t>ارزيابي از نظر سلامت اجتماعي</w:t>
            </w:r>
          </w:p>
          <w:p w14:paraId="05EA1C19" w14:textId="77777777" w:rsidR="009677EF" w:rsidRDefault="009677EF" w:rsidP="00D13646">
            <w:pPr>
              <w:spacing w:after="0" w:line="240" w:lineRule="auto"/>
              <w:jc w:val="center"/>
              <w:rPr>
                <w:rFonts w:cs="B Nazanin"/>
                <w:sz w:val="24"/>
                <w:szCs w:val="24"/>
                <w:rtl/>
              </w:rPr>
            </w:pPr>
          </w:p>
        </w:tc>
      </w:tr>
      <w:tr w:rsidR="009677EF" w14:paraId="5C2E8C8B" w14:textId="77777777" w:rsidTr="009677EF">
        <w:tc>
          <w:tcPr>
            <w:tcW w:w="2530" w:type="pct"/>
            <w:tcBorders>
              <w:top w:val="single" w:sz="4" w:space="0" w:color="000000"/>
              <w:left w:val="single" w:sz="4" w:space="0" w:color="000000"/>
              <w:bottom w:val="single" w:sz="4" w:space="0" w:color="000000"/>
              <w:right w:val="single" w:sz="4" w:space="0" w:color="000000"/>
            </w:tcBorders>
            <w:hideMark/>
          </w:tcPr>
          <w:p w14:paraId="41021FEE" w14:textId="77777777" w:rsidR="009677EF" w:rsidRDefault="009677EF" w:rsidP="00D13646">
            <w:pPr>
              <w:spacing w:after="0" w:line="240" w:lineRule="auto"/>
              <w:jc w:val="center"/>
              <w:rPr>
                <w:rFonts w:cs="B Nazanin"/>
                <w:sz w:val="24"/>
                <w:szCs w:val="24"/>
                <w:rtl/>
              </w:rPr>
            </w:pPr>
            <w:r>
              <w:rPr>
                <w:rFonts w:cs="B Nazanin" w:hint="cs"/>
                <w:sz w:val="24"/>
                <w:szCs w:val="24"/>
                <w:rtl/>
              </w:rPr>
              <w:t>ارزیابی</w:t>
            </w:r>
          </w:p>
        </w:tc>
        <w:tc>
          <w:tcPr>
            <w:tcW w:w="536" w:type="pct"/>
            <w:tcBorders>
              <w:top w:val="single" w:sz="4" w:space="0" w:color="000000"/>
              <w:left w:val="single" w:sz="4" w:space="0" w:color="000000"/>
              <w:bottom w:val="single" w:sz="4" w:space="0" w:color="000000"/>
              <w:right w:val="single" w:sz="4" w:space="0" w:color="000000"/>
            </w:tcBorders>
            <w:hideMark/>
          </w:tcPr>
          <w:p w14:paraId="098FD158" w14:textId="77777777" w:rsidR="009677EF" w:rsidRDefault="009677EF" w:rsidP="00D13646">
            <w:pPr>
              <w:spacing w:after="0" w:line="240" w:lineRule="auto"/>
              <w:jc w:val="center"/>
              <w:rPr>
                <w:rFonts w:cs="B Nazanin"/>
                <w:sz w:val="24"/>
                <w:szCs w:val="24"/>
                <w:rtl/>
              </w:rPr>
            </w:pPr>
            <w:r>
              <w:rPr>
                <w:rFonts w:cs="B Nazanin" w:hint="cs"/>
                <w:sz w:val="24"/>
                <w:szCs w:val="24"/>
                <w:rtl/>
              </w:rPr>
              <w:t>نتیجه ارزیابی</w:t>
            </w:r>
          </w:p>
        </w:tc>
        <w:tc>
          <w:tcPr>
            <w:tcW w:w="536" w:type="pct"/>
            <w:tcBorders>
              <w:top w:val="single" w:sz="4" w:space="0" w:color="000000"/>
              <w:left w:val="single" w:sz="4" w:space="0" w:color="000000"/>
              <w:bottom w:val="single" w:sz="4" w:space="0" w:color="000000"/>
              <w:right w:val="single" w:sz="4" w:space="0" w:color="000000"/>
            </w:tcBorders>
            <w:hideMark/>
          </w:tcPr>
          <w:p w14:paraId="6D5EE0C7" w14:textId="77777777" w:rsidR="009677EF" w:rsidRDefault="009677EF" w:rsidP="00D13646">
            <w:pPr>
              <w:spacing w:after="0" w:line="240" w:lineRule="auto"/>
              <w:jc w:val="center"/>
              <w:rPr>
                <w:rFonts w:cs="B Nazanin"/>
                <w:sz w:val="24"/>
                <w:szCs w:val="24"/>
                <w:rtl/>
              </w:rPr>
            </w:pPr>
            <w:r>
              <w:rPr>
                <w:rFonts w:cs="B Nazanin" w:hint="cs"/>
                <w:sz w:val="24"/>
                <w:szCs w:val="24"/>
                <w:rtl/>
              </w:rPr>
              <w:t>مشكل احتمالی</w:t>
            </w:r>
          </w:p>
        </w:tc>
        <w:tc>
          <w:tcPr>
            <w:tcW w:w="1398" w:type="pct"/>
            <w:tcBorders>
              <w:top w:val="single" w:sz="4" w:space="0" w:color="000000"/>
              <w:left w:val="single" w:sz="4" w:space="0" w:color="000000"/>
              <w:bottom w:val="single" w:sz="4" w:space="0" w:color="auto"/>
              <w:right w:val="single" w:sz="4" w:space="0" w:color="000000"/>
            </w:tcBorders>
            <w:hideMark/>
          </w:tcPr>
          <w:p w14:paraId="6BE21AE4" w14:textId="77777777" w:rsidR="009677EF" w:rsidRDefault="009677EF" w:rsidP="00D13646">
            <w:pPr>
              <w:spacing w:after="0" w:line="240" w:lineRule="auto"/>
              <w:jc w:val="center"/>
              <w:rPr>
                <w:rFonts w:cs="B Nazanin"/>
                <w:sz w:val="24"/>
                <w:szCs w:val="24"/>
                <w:rtl/>
              </w:rPr>
            </w:pPr>
            <w:r>
              <w:rPr>
                <w:rFonts w:cs="B Nazanin" w:hint="cs"/>
                <w:sz w:val="24"/>
                <w:szCs w:val="24"/>
                <w:rtl/>
              </w:rPr>
              <w:t>اقدامات</w:t>
            </w:r>
          </w:p>
        </w:tc>
      </w:tr>
      <w:tr w:rsidR="009677EF" w14:paraId="5C4E34FA" w14:textId="77777777" w:rsidTr="009677EF">
        <w:trPr>
          <w:trHeight w:val="2025"/>
        </w:trPr>
        <w:tc>
          <w:tcPr>
            <w:tcW w:w="2530" w:type="pct"/>
            <w:vMerge w:val="restart"/>
            <w:tcBorders>
              <w:top w:val="single" w:sz="4" w:space="0" w:color="000000"/>
              <w:left w:val="single" w:sz="4" w:space="0" w:color="000000"/>
              <w:bottom w:val="single" w:sz="4" w:space="0" w:color="000000"/>
              <w:right w:val="single" w:sz="4" w:space="0" w:color="000000"/>
            </w:tcBorders>
          </w:tcPr>
          <w:p w14:paraId="00D2AA1C" w14:textId="77777777" w:rsidR="009677EF" w:rsidRDefault="009677EF" w:rsidP="00D13646">
            <w:pPr>
              <w:spacing w:after="0" w:line="240" w:lineRule="auto"/>
              <w:rPr>
                <w:rFonts w:cs="B Nazanin"/>
                <w:sz w:val="24"/>
                <w:szCs w:val="24"/>
                <w:rtl/>
              </w:rPr>
            </w:pPr>
            <w:r>
              <w:rPr>
                <w:rFonts w:cs="B Nazanin" w:hint="cs"/>
                <w:sz w:val="24"/>
                <w:szCs w:val="24"/>
                <w:rtl/>
              </w:rPr>
              <w:t>وجود علايم ذيل در کودکان و نوجوانان*:</w:t>
            </w:r>
          </w:p>
          <w:p w14:paraId="2CD4A015" w14:textId="77777777" w:rsidR="009677EF" w:rsidRDefault="009677EF" w:rsidP="00471A3E">
            <w:pPr>
              <w:pStyle w:val="ListParagraph"/>
              <w:numPr>
                <w:ilvl w:val="0"/>
                <w:numId w:val="86"/>
              </w:numPr>
              <w:spacing w:after="0" w:line="240" w:lineRule="auto"/>
              <w:rPr>
                <w:rFonts w:cs="B Nazanin"/>
                <w:sz w:val="24"/>
                <w:szCs w:val="24"/>
              </w:rPr>
            </w:pPr>
            <w:r>
              <w:rPr>
                <w:rFonts w:cs="B Nazanin" w:hint="cs"/>
                <w:sz w:val="24"/>
                <w:szCs w:val="24"/>
                <w:rtl/>
              </w:rPr>
              <w:t>علايم سوختگي با آب جوش يا سيگار</w:t>
            </w:r>
          </w:p>
          <w:p w14:paraId="740E0A09" w14:textId="77777777"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وجود کبودی</w:t>
            </w:r>
            <w:r>
              <w:rPr>
                <w:rFonts w:cs="B Nazanin" w:hint="cs"/>
                <w:sz w:val="24"/>
                <w:szCs w:val="24"/>
              </w:rPr>
              <w:t xml:space="preserve"> </w:t>
            </w:r>
            <w:r>
              <w:rPr>
                <w:rFonts w:cs="B Nazanin" w:hint="cs"/>
                <w:sz w:val="24"/>
                <w:szCs w:val="24"/>
                <w:rtl/>
              </w:rPr>
              <w:t>هایی شبیه اثرات انگشت، شلاق یا نیشگون</w:t>
            </w:r>
          </w:p>
          <w:p w14:paraId="59A400C1" w14:textId="77777777"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علایم گاز گرفتن</w:t>
            </w:r>
          </w:p>
          <w:p w14:paraId="03BDC98E" w14:textId="77777777"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هرگونه خونمردگی در اعضای مختلف بدن </w:t>
            </w:r>
          </w:p>
          <w:p w14:paraId="22E9ED1B" w14:textId="77777777"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مناطق طاسی در سر ناشی از کشده شدن موها </w:t>
            </w:r>
          </w:p>
          <w:p w14:paraId="0339F835" w14:textId="77777777" w:rsidR="009677EF" w:rsidRDefault="009677EF" w:rsidP="00471A3E">
            <w:pPr>
              <w:pStyle w:val="ListParagraph"/>
              <w:numPr>
                <w:ilvl w:val="0"/>
                <w:numId w:val="86"/>
              </w:numPr>
              <w:spacing w:after="0" w:line="240" w:lineRule="auto"/>
              <w:rPr>
                <w:rFonts w:cs="B Nazanin"/>
                <w:sz w:val="24"/>
                <w:szCs w:val="24"/>
                <w:rtl/>
              </w:rPr>
            </w:pPr>
            <w:r>
              <w:rPr>
                <w:rFonts w:ascii="Tahoma" w:hAnsi="Tahoma" w:cs="B Nazanin" w:hint="cs"/>
                <w:sz w:val="24"/>
                <w:szCs w:val="24"/>
                <w:rtl/>
              </w:rPr>
              <w:t>آثار</w:t>
            </w:r>
            <w:r>
              <w:rPr>
                <w:rFonts w:cs="B Nazanin" w:hint="cs"/>
                <w:sz w:val="24"/>
                <w:szCs w:val="24"/>
                <w:rtl/>
              </w:rPr>
              <w:t xml:space="preserve"> </w:t>
            </w:r>
            <w:r>
              <w:rPr>
                <w:rFonts w:ascii="Tahoma" w:hAnsi="Tahoma" w:cs="B Nazanin" w:hint="cs"/>
                <w:sz w:val="24"/>
                <w:szCs w:val="24"/>
                <w:rtl/>
              </w:rPr>
              <w:t>ضربات</w:t>
            </w:r>
            <w:r>
              <w:rPr>
                <w:rFonts w:cs="B Nazanin" w:hint="cs"/>
                <w:sz w:val="24"/>
                <w:szCs w:val="24"/>
                <w:rtl/>
              </w:rPr>
              <w:t xml:space="preserve"> </w:t>
            </w:r>
            <w:r>
              <w:rPr>
                <w:rFonts w:ascii="Tahoma" w:hAnsi="Tahoma" w:cs="B Nazanin" w:hint="cs"/>
                <w:sz w:val="24"/>
                <w:szCs w:val="24"/>
                <w:rtl/>
              </w:rPr>
              <w:t>شلاق</w:t>
            </w:r>
            <w:r>
              <w:rPr>
                <w:rFonts w:cs="B Nazanin" w:hint="cs"/>
                <w:sz w:val="24"/>
                <w:szCs w:val="24"/>
                <w:rtl/>
              </w:rPr>
              <w:t xml:space="preserve"> </w:t>
            </w:r>
          </w:p>
          <w:p w14:paraId="61F3C319" w14:textId="77777777" w:rsidR="009677EF" w:rsidRDefault="009677EF" w:rsidP="00471A3E">
            <w:pPr>
              <w:pStyle w:val="CommentText"/>
              <w:numPr>
                <w:ilvl w:val="0"/>
                <w:numId w:val="86"/>
              </w:numPr>
              <w:rPr>
                <w:rtl/>
              </w:rPr>
            </w:pPr>
            <w:r>
              <w:rPr>
                <w:rFonts w:cs="B Nazanin" w:hint="cs"/>
                <w:sz w:val="24"/>
                <w:szCs w:val="24"/>
                <w:rtl/>
              </w:rPr>
              <w:t>آثار سوختگی درمان نشده ، کبودی چشم، پارگی لجام لب</w:t>
            </w:r>
          </w:p>
          <w:p w14:paraId="5F90789D" w14:textId="77777777" w:rsidR="009677EF" w:rsidRDefault="009677EF" w:rsidP="00D13646">
            <w:pPr>
              <w:spacing w:after="0" w:line="240" w:lineRule="auto"/>
              <w:rPr>
                <w:rFonts w:cs="B Nazanin"/>
                <w:sz w:val="24"/>
                <w:szCs w:val="24"/>
              </w:rPr>
            </w:pPr>
            <w:r>
              <w:rPr>
                <w:rFonts w:cs="B Nazanin" w:hint="cs"/>
                <w:sz w:val="24"/>
                <w:szCs w:val="24"/>
                <w:rtl/>
              </w:rPr>
              <w:t>ساير علايم:</w:t>
            </w:r>
          </w:p>
          <w:p w14:paraId="44700A68" w14:textId="77777777"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عدم تناسب توضيحات مادر يا همراه با نوع علايم بدني </w:t>
            </w:r>
          </w:p>
          <w:p w14:paraId="194C1CCA" w14:textId="77777777" w:rsidR="009677EF" w:rsidRDefault="009677EF" w:rsidP="00471A3E">
            <w:pPr>
              <w:pStyle w:val="ListParagraph"/>
              <w:numPr>
                <w:ilvl w:val="0"/>
                <w:numId w:val="86"/>
              </w:numPr>
              <w:spacing w:after="0" w:line="240" w:lineRule="auto"/>
              <w:rPr>
                <w:rFonts w:cs="B Nazanin"/>
                <w:sz w:val="24"/>
                <w:szCs w:val="24"/>
              </w:rPr>
            </w:pPr>
            <w:r>
              <w:rPr>
                <w:rFonts w:cs="B Nazanin" w:hint="cs"/>
                <w:sz w:val="24"/>
                <w:szCs w:val="24"/>
                <w:rtl/>
              </w:rPr>
              <w:t>وجود كبوديها و علايمي كه  مدتها از زمان آنها گذشته باشد.</w:t>
            </w:r>
          </w:p>
          <w:p w14:paraId="17F91F2B" w14:textId="77777777" w:rsidR="009677EF" w:rsidRDefault="009677EF" w:rsidP="00D13646">
            <w:pPr>
              <w:pStyle w:val="ListParagraph"/>
              <w:spacing w:after="0" w:line="240" w:lineRule="auto"/>
              <w:ind w:left="0"/>
              <w:rPr>
                <w:rFonts w:cs="B Nazanin"/>
                <w:sz w:val="24"/>
                <w:szCs w:val="24"/>
              </w:rPr>
            </w:pPr>
          </w:p>
          <w:p w14:paraId="4B2D676C" w14:textId="77777777" w:rsidR="009677EF" w:rsidRDefault="009677EF" w:rsidP="00D13646">
            <w:pPr>
              <w:pStyle w:val="ListParagraph"/>
              <w:spacing w:after="0" w:line="240" w:lineRule="auto"/>
              <w:ind w:left="0"/>
              <w:rPr>
                <w:rFonts w:cs="B Nazanin"/>
                <w:sz w:val="24"/>
                <w:szCs w:val="24"/>
                <w:rtl/>
              </w:rPr>
            </w:pPr>
            <w:r>
              <w:rPr>
                <w:rFonts w:cs="B Nazanin" w:hint="cs"/>
                <w:sz w:val="24"/>
                <w:szCs w:val="24"/>
                <w:rtl/>
              </w:rPr>
              <w:t>گزارش هر نوع از کودک آزاری توسط خود کودک، والدین و یا سایر همراهان کودک</w:t>
            </w:r>
          </w:p>
        </w:tc>
        <w:tc>
          <w:tcPr>
            <w:tcW w:w="536" w:type="pct"/>
            <w:vMerge w:val="restart"/>
            <w:tcBorders>
              <w:top w:val="single" w:sz="4" w:space="0" w:color="000000"/>
              <w:left w:val="single" w:sz="4" w:space="0" w:color="000000"/>
              <w:bottom w:val="single" w:sz="4" w:space="0" w:color="000000"/>
              <w:right w:val="single" w:sz="4" w:space="0" w:color="000000"/>
            </w:tcBorders>
          </w:tcPr>
          <w:p w14:paraId="27E579EB" w14:textId="77777777" w:rsidR="009677EF" w:rsidRDefault="009677EF" w:rsidP="00D13646">
            <w:pPr>
              <w:spacing w:after="0" w:line="240" w:lineRule="auto"/>
              <w:rPr>
                <w:rFonts w:cs="B Nazanin"/>
                <w:color w:val="FF0000"/>
                <w:sz w:val="24"/>
                <w:szCs w:val="24"/>
                <w:rtl/>
              </w:rPr>
            </w:pPr>
            <w:r>
              <w:rPr>
                <w:rFonts w:cs="B Nazanin" w:hint="cs"/>
                <w:sz w:val="24"/>
                <w:szCs w:val="24"/>
                <w:rtl/>
              </w:rPr>
              <w:t>مثبت</w:t>
            </w:r>
          </w:p>
          <w:p w14:paraId="2983047D" w14:textId="77777777" w:rsidR="009677EF" w:rsidRDefault="009677EF" w:rsidP="00D13646">
            <w:pPr>
              <w:spacing w:after="0" w:line="240" w:lineRule="auto"/>
              <w:rPr>
                <w:rFonts w:cs="B Nazanin"/>
                <w:sz w:val="24"/>
                <w:szCs w:val="24"/>
                <w:rtl/>
              </w:rPr>
            </w:pPr>
          </w:p>
          <w:p w14:paraId="224FFA44" w14:textId="77777777" w:rsidR="009677EF" w:rsidRDefault="009677EF" w:rsidP="00D13646">
            <w:pPr>
              <w:spacing w:after="0" w:line="240" w:lineRule="auto"/>
              <w:rPr>
                <w:rFonts w:cs="B Nazanin"/>
                <w:sz w:val="24"/>
                <w:szCs w:val="24"/>
              </w:rPr>
            </w:pPr>
          </w:p>
          <w:p w14:paraId="7140C7C9" w14:textId="77777777" w:rsidR="009677EF" w:rsidRDefault="009677EF" w:rsidP="00D13646">
            <w:pPr>
              <w:spacing w:after="0" w:line="240" w:lineRule="auto"/>
              <w:rPr>
                <w:rFonts w:cs="B Nazanin"/>
                <w:sz w:val="24"/>
                <w:szCs w:val="24"/>
              </w:rPr>
            </w:pPr>
          </w:p>
          <w:p w14:paraId="5D3D55FD" w14:textId="77777777" w:rsidR="009677EF" w:rsidRDefault="009677EF" w:rsidP="00D13646">
            <w:pPr>
              <w:spacing w:after="0" w:line="240" w:lineRule="auto"/>
              <w:rPr>
                <w:rFonts w:cs="B Nazanin"/>
                <w:sz w:val="24"/>
                <w:szCs w:val="24"/>
              </w:rPr>
            </w:pPr>
          </w:p>
          <w:p w14:paraId="1518C160" w14:textId="77777777" w:rsidR="009677EF" w:rsidRDefault="009677EF" w:rsidP="00D13646">
            <w:pPr>
              <w:spacing w:after="0" w:line="240" w:lineRule="auto"/>
              <w:rPr>
                <w:rFonts w:cs="B Nazanin"/>
                <w:sz w:val="24"/>
                <w:szCs w:val="24"/>
              </w:rPr>
            </w:pPr>
          </w:p>
          <w:p w14:paraId="71BF3A04" w14:textId="77777777" w:rsidR="009677EF" w:rsidRDefault="009677EF" w:rsidP="00D13646">
            <w:pPr>
              <w:spacing w:after="0" w:line="240" w:lineRule="auto"/>
              <w:rPr>
                <w:rFonts w:cs="B Nazanin"/>
                <w:sz w:val="24"/>
                <w:szCs w:val="24"/>
              </w:rPr>
            </w:pPr>
          </w:p>
          <w:p w14:paraId="5021A9DB" w14:textId="77777777" w:rsidR="009677EF" w:rsidRDefault="009677EF" w:rsidP="00D13646">
            <w:pPr>
              <w:spacing w:after="0" w:line="240" w:lineRule="auto"/>
              <w:rPr>
                <w:rFonts w:cs="B Nazanin"/>
                <w:sz w:val="24"/>
                <w:szCs w:val="24"/>
              </w:rPr>
            </w:pPr>
          </w:p>
          <w:p w14:paraId="367E20E2" w14:textId="77777777" w:rsidR="009677EF" w:rsidRDefault="009677EF" w:rsidP="00D13646">
            <w:pPr>
              <w:spacing w:after="0" w:line="240" w:lineRule="auto"/>
              <w:rPr>
                <w:rFonts w:cs="B Nazanin"/>
                <w:sz w:val="24"/>
                <w:szCs w:val="24"/>
              </w:rPr>
            </w:pPr>
          </w:p>
          <w:p w14:paraId="1FC04E47" w14:textId="77777777" w:rsidR="009677EF" w:rsidRDefault="009677EF" w:rsidP="00D13646">
            <w:pPr>
              <w:spacing w:after="0" w:line="240" w:lineRule="auto"/>
              <w:rPr>
                <w:rFonts w:cs="B Nazanin"/>
                <w:sz w:val="24"/>
                <w:szCs w:val="24"/>
              </w:rPr>
            </w:pPr>
          </w:p>
          <w:p w14:paraId="2F87BAE8" w14:textId="77777777" w:rsidR="009677EF" w:rsidRDefault="009677EF" w:rsidP="00D13646">
            <w:pPr>
              <w:spacing w:after="0" w:line="240" w:lineRule="auto"/>
              <w:rPr>
                <w:rFonts w:cs="B Nazanin"/>
                <w:sz w:val="24"/>
                <w:szCs w:val="24"/>
              </w:rPr>
            </w:pPr>
          </w:p>
          <w:p w14:paraId="051A2A34" w14:textId="77777777" w:rsidR="009677EF" w:rsidRDefault="009677EF" w:rsidP="00D13646">
            <w:pPr>
              <w:spacing w:after="0" w:line="240" w:lineRule="auto"/>
              <w:rPr>
                <w:rFonts w:cs="B Nazanin"/>
                <w:sz w:val="24"/>
                <w:szCs w:val="24"/>
              </w:rPr>
            </w:pPr>
          </w:p>
          <w:p w14:paraId="57D1D126" w14:textId="77777777" w:rsidR="009677EF" w:rsidRDefault="009677EF" w:rsidP="00D13646">
            <w:pPr>
              <w:spacing w:after="0" w:line="240" w:lineRule="auto"/>
              <w:rPr>
                <w:rFonts w:cs="B Nazanin"/>
                <w:sz w:val="24"/>
                <w:szCs w:val="24"/>
              </w:rPr>
            </w:pPr>
          </w:p>
          <w:p w14:paraId="27518ADA" w14:textId="77777777" w:rsidR="009677EF" w:rsidRDefault="009677EF" w:rsidP="00D13646">
            <w:pPr>
              <w:spacing w:after="0" w:line="240" w:lineRule="auto"/>
              <w:rPr>
                <w:rFonts w:cs="B Nazanin"/>
                <w:color w:val="FF0000"/>
                <w:sz w:val="24"/>
                <w:szCs w:val="24"/>
              </w:rPr>
            </w:pPr>
            <w:r>
              <w:rPr>
                <w:rFonts w:cs="B Nazanin" w:hint="cs"/>
                <w:sz w:val="24"/>
                <w:szCs w:val="24"/>
                <w:rtl/>
              </w:rPr>
              <w:t xml:space="preserve">مثبت </w:t>
            </w:r>
          </w:p>
        </w:tc>
        <w:tc>
          <w:tcPr>
            <w:tcW w:w="536" w:type="pct"/>
            <w:vMerge w:val="restart"/>
            <w:tcBorders>
              <w:top w:val="single" w:sz="4" w:space="0" w:color="000000"/>
              <w:left w:val="single" w:sz="4" w:space="0" w:color="000000"/>
              <w:bottom w:val="single" w:sz="4" w:space="0" w:color="000000"/>
              <w:right w:val="single" w:sz="4" w:space="0" w:color="000000"/>
            </w:tcBorders>
          </w:tcPr>
          <w:p w14:paraId="7E48A42F" w14:textId="77777777" w:rsidR="009677EF" w:rsidRDefault="009677EF" w:rsidP="00D13646">
            <w:pPr>
              <w:spacing w:after="0" w:line="240" w:lineRule="auto"/>
              <w:rPr>
                <w:rFonts w:cs="B Nazanin"/>
                <w:sz w:val="24"/>
                <w:szCs w:val="24"/>
                <w:rtl/>
              </w:rPr>
            </w:pPr>
            <w:r>
              <w:rPr>
                <w:rFonts w:cs="B Nazanin" w:hint="cs"/>
                <w:sz w:val="24"/>
                <w:szCs w:val="24"/>
                <w:rtl/>
              </w:rPr>
              <w:t>کودک آزاری</w:t>
            </w:r>
          </w:p>
          <w:p w14:paraId="43CF9ADB" w14:textId="77777777" w:rsidR="009677EF" w:rsidRDefault="009677EF" w:rsidP="00D13646">
            <w:pPr>
              <w:spacing w:after="0" w:line="240" w:lineRule="auto"/>
              <w:rPr>
                <w:rFonts w:cs="B Nazanin"/>
                <w:sz w:val="24"/>
                <w:szCs w:val="24"/>
                <w:rtl/>
              </w:rPr>
            </w:pPr>
          </w:p>
          <w:p w14:paraId="0E74A019" w14:textId="77777777" w:rsidR="009677EF" w:rsidRDefault="009677EF" w:rsidP="00D13646">
            <w:pPr>
              <w:spacing w:after="0" w:line="240" w:lineRule="auto"/>
              <w:rPr>
                <w:rFonts w:cs="B Nazanin"/>
                <w:sz w:val="24"/>
                <w:szCs w:val="24"/>
              </w:rPr>
            </w:pPr>
          </w:p>
          <w:p w14:paraId="2B2E9F13" w14:textId="77777777" w:rsidR="009677EF" w:rsidRDefault="009677EF" w:rsidP="00D13646">
            <w:pPr>
              <w:spacing w:after="0" w:line="240" w:lineRule="auto"/>
              <w:rPr>
                <w:rFonts w:cs="B Nazanin"/>
                <w:sz w:val="24"/>
                <w:szCs w:val="24"/>
              </w:rPr>
            </w:pPr>
          </w:p>
          <w:p w14:paraId="36995406" w14:textId="77777777" w:rsidR="009677EF" w:rsidRDefault="009677EF" w:rsidP="00D13646">
            <w:pPr>
              <w:spacing w:after="0" w:line="240" w:lineRule="auto"/>
              <w:rPr>
                <w:rFonts w:cs="B Nazanin"/>
                <w:sz w:val="24"/>
                <w:szCs w:val="24"/>
              </w:rPr>
            </w:pPr>
          </w:p>
          <w:p w14:paraId="333945E5" w14:textId="77777777" w:rsidR="009677EF" w:rsidRDefault="009677EF" w:rsidP="00D13646">
            <w:pPr>
              <w:spacing w:after="0" w:line="240" w:lineRule="auto"/>
              <w:rPr>
                <w:rFonts w:cs="B Nazanin"/>
                <w:sz w:val="24"/>
                <w:szCs w:val="24"/>
              </w:rPr>
            </w:pPr>
          </w:p>
          <w:p w14:paraId="373B2242" w14:textId="77777777" w:rsidR="009677EF" w:rsidRDefault="009677EF" w:rsidP="00D13646">
            <w:pPr>
              <w:spacing w:after="0" w:line="240" w:lineRule="auto"/>
              <w:rPr>
                <w:rFonts w:cs="B Nazanin"/>
                <w:sz w:val="24"/>
                <w:szCs w:val="24"/>
              </w:rPr>
            </w:pPr>
          </w:p>
          <w:p w14:paraId="729DFD10" w14:textId="77777777" w:rsidR="009677EF" w:rsidRDefault="009677EF" w:rsidP="00D13646">
            <w:pPr>
              <w:spacing w:after="0" w:line="240" w:lineRule="auto"/>
              <w:rPr>
                <w:rFonts w:cs="B Nazanin"/>
                <w:sz w:val="24"/>
                <w:szCs w:val="24"/>
              </w:rPr>
            </w:pPr>
          </w:p>
          <w:p w14:paraId="32024CC5" w14:textId="77777777" w:rsidR="009677EF" w:rsidRDefault="009677EF" w:rsidP="00D13646">
            <w:pPr>
              <w:spacing w:after="0" w:line="240" w:lineRule="auto"/>
              <w:rPr>
                <w:rFonts w:cs="B Nazanin"/>
                <w:sz w:val="24"/>
                <w:szCs w:val="24"/>
              </w:rPr>
            </w:pPr>
          </w:p>
          <w:p w14:paraId="1D47E215" w14:textId="77777777" w:rsidR="009677EF" w:rsidRDefault="009677EF" w:rsidP="00D13646">
            <w:pPr>
              <w:spacing w:after="0" w:line="240" w:lineRule="auto"/>
              <w:rPr>
                <w:rFonts w:cs="B Nazanin"/>
                <w:sz w:val="24"/>
                <w:szCs w:val="24"/>
              </w:rPr>
            </w:pPr>
          </w:p>
          <w:p w14:paraId="69B9022A" w14:textId="77777777" w:rsidR="009677EF" w:rsidRDefault="009677EF" w:rsidP="00D13646">
            <w:pPr>
              <w:spacing w:after="0" w:line="240" w:lineRule="auto"/>
              <w:rPr>
                <w:rFonts w:cs="B Nazanin"/>
                <w:sz w:val="24"/>
                <w:szCs w:val="24"/>
              </w:rPr>
            </w:pPr>
          </w:p>
          <w:p w14:paraId="7994EA7C" w14:textId="77777777" w:rsidR="009677EF" w:rsidRDefault="009677EF" w:rsidP="00D13646">
            <w:pPr>
              <w:spacing w:after="0" w:line="240" w:lineRule="auto"/>
              <w:rPr>
                <w:rFonts w:cs="B Nazanin"/>
                <w:sz w:val="24"/>
                <w:szCs w:val="24"/>
              </w:rPr>
            </w:pPr>
          </w:p>
          <w:p w14:paraId="60F48018" w14:textId="77777777" w:rsidR="009677EF" w:rsidRDefault="009677EF" w:rsidP="00D13646">
            <w:pPr>
              <w:spacing w:after="0" w:line="240" w:lineRule="auto"/>
              <w:rPr>
                <w:rFonts w:cs="B Nazanin"/>
                <w:sz w:val="24"/>
                <w:szCs w:val="24"/>
              </w:rPr>
            </w:pPr>
            <w:r>
              <w:rPr>
                <w:rFonts w:cs="B Nazanin" w:hint="cs"/>
                <w:sz w:val="24"/>
                <w:szCs w:val="24"/>
                <w:rtl/>
              </w:rPr>
              <w:t>کودکان شاهد خشونت خانگی</w:t>
            </w:r>
          </w:p>
        </w:tc>
        <w:tc>
          <w:tcPr>
            <w:tcW w:w="1398" w:type="pct"/>
            <w:tcBorders>
              <w:top w:val="single" w:sz="4" w:space="0" w:color="000000"/>
              <w:left w:val="single" w:sz="4" w:space="0" w:color="000000"/>
              <w:bottom w:val="single" w:sz="4" w:space="0" w:color="auto"/>
              <w:right w:val="single" w:sz="4" w:space="0" w:color="000000"/>
            </w:tcBorders>
            <w:shd w:val="clear" w:color="auto" w:fill="FF0000"/>
          </w:tcPr>
          <w:p w14:paraId="1EE30C09" w14:textId="77777777" w:rsidR="009677EF" w:rsidRDefault="009677EF" w:rsidP="00D13646">
            <w:pPr>
              <w:pStyle w:val="ListParagraph"/>
              <w:spacing w:after="0" w:line="240" w:lineRule="auto"/>
              <w:ind w:left="360"/>
              <w:rPr>
                <w:rFonts w:cs="B Nazanin"/>
                <w:sz w:val="24"/>
                <w:szCs w:val="24"/>
                <w:rtl/>
              </w:rPr>
            </w:pPr>
            <w:r>
              <w:rPr>
                <w:rFonts w:cs="B Nazanin" w:hint="cs"/>
                <w:sz w:val="24"/>
                <w:szCs w:val="24"/>
                <w:rtl/>
              </w:rPr>
              <w:t>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تکمیلی و یا مداخلات روانشناختی، ارجاع فوری به پزشک صورت گیرد.</w:t>
            </w:r>
          </w:p>
          <w:p w14:paraId="07517DA7" w14:textId="77777777" w:rsidR="009677EF" w:rsidRDefault="009677EF" w:rsidP="00D13646">
            <w:pPr>
              <w:pStyle w:val="ListParagraph"/>
              <w:spacing w:after="0" w:line="240" w:lineRule="auto"/>
              <w:ind w:left="0"/>
              <w:rPr>
                <w:rFonts w:cs="B Nazanin"/>
                <w:sz w:val="24"/>
                <w:szCs w:val="24"/>
              </w:rPr>
            </w:pPr>
          </w:p>
        </w:tc>
      </w:tr>
      <w:tr w:rsidR="009677EF" w14:paraId="529EB984" w14:textId="77777777" w:rsidTr="009677EF">
        <w:trPr>
          <w:trHeight w:val="120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533556" w14:textId="77777777"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31E7E6" w14:textId="77777777" w:rsidR="009677EF" w:rsidRDefault="009677EF" w:rsidP="00D13646">
            <w:pPr>
              <w:spacing w:after="0" w:line="240" w:lineRule="auto"/>
              <w:rPr>
                <w:rFonts w:cs="B Nazanin"/>
                <w:color w:val="FF0000"/>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9A6394" w14:textId="77777777" w:rsidR="009677EF" w:rsidRDefault="009677EF" w:rsidP="00D13646">
            <w:pPr>
              <w:spacing w:after="0" w:line="240" w:lineRule="auto"/>
              <w:rPr>
                <w:rFonts w:cs="B Nazanin"/>
                <w:sz w:val="24"/>
                <w:szCs w:val="24"/>
              </w:rPr>
            </w:pPr>
          </w:p>
        </w:tc>
        <w:tc>
          <w:tcPr>
            <w:tcW w:w="1398" w:type="pct"/>
            <w:vMerge w:val="restart"/>
            <w:tcBorders>
              <w:top w:val="single" w:sz="4" w:space="0" w:color="000000"/>
              <w:left w:val="single" w:sz="4" w:space="0" w:color="000000"/>
              <w:bottom w:val="single" w:sz="4" w:space="0" w:color="auto"/>
              <w:right w:val="single" w:sz="4" w:space="0" w:color="000000"/>
            </w:tcBorders>
            <w:shd w:val="clear" w:color="auto" w:fill="FFFF99"/>
          </w:tcPr>
          <w:p w14:paraId="04EB1CE1" w14:textId="77777777" w:rsidR="009677EF" w:rsidRDefault="009677EF" w:rsidP="00D13646">
            <w:pPr>
              <w:pStyle w:val="ListParagraph"/>
              <w:spacing w:after="0" w:line="240" w:lineRule="auto"/>
              <w:ind w:left="0"/>
              <w:rPr>
                <w:rFonts w:cs="B Nazanin"/>
                <w:sz w:val="24"/>
                <w:szCs w:val="24"/>
                <w:rtl/>
              </w:rPr>
            </w:pPr>
          </w:p>
          <w:p w14:paraId="4ABF9DCF" w14:textId="77777777" w:rsidR="009677EF" w:rsidRDefault="009677EF" w:rsidP="00D13646">
            <w:pPr>
              <w:pStyle w:val="ListParagraph"/>
              <w:spacing w:after="0" w:line="240" w:lineRule="auto"/>
              <w:ind w:left="0"/>
              <w:rPr>
                <w:rFonts w:cs="B Nazanin"/>
                <w:sz w:val="24"/>
                <w:szCs w:val="24"/>
                <w:rtl/>
              </w:rPr>
            </w:pPr>
            <w:r>
              <w:rPr>
                <w:rFonts w:cs="B Nazanin" w:hint="cs"/>
                <w:sz w:val="24"/>
                <w:szCs w:val="24"/>
                <w:rtl/>
              </w:rPr>
              <w:t xml:space="preserve">بعد از برقراری ارتباط با والدین یا سایر همراهان کودک، از والدين يا همراه كودك و یا نوجوان سوال شود كه آيا مايل به دريافت خدمت هستند؟ در صورت كسب اجازه: </w:t>
            </w:r>
          </w:p>
          <w:p w14:paraId="3415DF46" w14:textId="77777777" w:rsidR="009677EF" w:rsidRDefault="009677EF" w:rsidP="00D13646">
            <w:pPr>
              <w:pStyle w:val="ListParagraph"/>
              <w:spacing w:after="0" w:line="240" w:lineRule="auto"/>
              <w:ind w:left="360"/>
              <w:rPr>
                <w:rFonts w:cs="B Nazanin"/>
                <w:sz w:val="24"/>
                <w:szCs w:val="24"/>
              </w:rPr>
            </w:pPr>
            <w:r>
              <w:rPr>
                <w:rFonts w:cs="B Nazanin" w:hint="cs"/>
                <w:sz w:val="24"/>
                <w:szCs w:val="24"/>
                <w:rtl/>
              </w:rPr>
              <w:t>ار جاع به کارشناس سلامت روان</w:t>
            </w:r>
            <w:r>
              <w:rPr>
                <w:rFonts w:cs="B Nazanin" w:hint="cs"/>
                <w:sz w:val="24"/>
                <w:szCs w:val="24"/>
              </w:rPr>
              <w:t xml:space="preserve"> </w:t>
            </w:r>
          </w:p>
          <w:p w14:paraId="46234870" w14:textId="77777777" w:rsidR="009677EF" w:rsidRDefault="009677EF" w:rsidP="00D13646">
            <w:pPr>
              <w:pStyle w:val="ListParagraph"/>
              <w:spacing w:after="0" w:line="240" w:lineRule="auto"/>
              <w:ind w:left="0"/>
              <w:rPr>
                <w:rFonts w:cs="B Nazanin"/>
                <w:sz w:val="24"/>
                <w:szCs w:val="24"/>
              </w:rPr>
            </w:pPr>
          </w:p>
        </w:tc>
      </w:tr>
      <w:tr w:rsidR="009677EF" w14:paraId="332D4439" w14:textId="77777777" w:rsidTr="009677EF">
        <w:trPr>
          <w:trHeight w:val="1273"/>
        </w:trPr>
        <w:tc>
          <w:tcPr>
            <w:tcW w:w="2530" w:type="pct"/>
            <w:tcBorders>
              <w:top w:val="single" w:sz="4" w:space="0" w:color="000000"/>
              <w:left w:val="single" w:sz="4" w:space="0" w:color="000000"/>
              <w:bottom w:val="single" w:sz="4" w:space="0" w:color="000000"/>
              <w:right w:val="single" w:sz="4" w:space="0" w:color="000000"/>
            </w:tcBorders>
            <w:hideMark/>
          </w:tcPr>
          <w:p w14:paraId="2E3FEC13" w14:textId="77777777" w:rsidR="009677EF" w:rsidRDefault="009677EF" w:rsidP="00D13646">
            <w:pPr>
              <w:pStyle w:val="a"/>
              <w:ind w:firstLine="0"/>
              <w:jc w:val="left"/>
              <w:rPr>
                <w:b/>
                <w:color w:val="FF0000"/>
                <w:spacing w:val="-4"/>
                <w:szCs w:val="24"/>
                <w:rtl/>
              </w:rPr>
            </w:pPr>
            <w:r>
              <w:rPr>
                <w:rFonts w:hint="cs"/>
                <w:b/>
                <w:spacing w:val="-4"/>
                <w:szCs w:val="24"/>
                <w:rtl/>
              </w:rPr>
              <w:t>كودكان و نوجواناني  كه مادران آنها قبلا به علت خشونت خانگي غربال مثبت شده اند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5056B0" w14:textId="77777777" w:rsidR="009677EF" w:rsidRDefault="009677EF" w:rsidP="00D13646">
            <w:pPr>
              <w:spacing w:after="0" w:line="240" w:lineRule="auto"/>
              <w:rPr>
                <w:rFonts w:cs="B Nazanin"/>
                <w:color w:val="FF0000"/>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1A8A35" w14:textId="77777777"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auto"/>
              <w:right w:val="single" w:sz="4" w:space="0" w:color="000000"/>
            </w:tcBorders>
            <w:vAlign w:val="center"/>
            <w:hideMark/>
          </w:tcPr>
          <w:p w14:paraId="5334FF26" w14:textId="77777777" w:rsidR="009677EF" w:rsidRDefault="009677EF" w:rsidP="00D13646">
            <w:pPr>
              <w:spacing w:after="0" w:line="240" w:lineRule="auto"/>
              <w:rPr>
                <w:rFonts w:cs="B Nazanin"/>
                <w:sz w:val="24"/>
                <w:szCs w:val="24"/>
              </w:rPr>
            </w:pPr>
          </w:p>
        </w:tc>
      </w:tr>
      <w:tr w:rsidR="009677EF" w14:paraId="67AAF97D" w14:textId="77777777"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14:paraId="6A9F1C5D" w14:textId="77777777" w:rsidR="009677EF" w:rsidRDefault="009677EF" w:rsidP="00D13646">
            <w:pPr>
              <w:spacing w:after="0" w:line="240" w:lineRule="auto"/>
              <w:rPr>
                <w:rFonts w:cs="B Nazanin"/>
                <w:sz w:val="24"/>
                <w:szCs w:val="24"/>
                <w:rtl/>
              </w:rPr>
            </w:pPr>
            <w:r>
              <w:rPr>
                <w:rFonts w:cs="B Nazanin" w:hint="cs"/>
                <w:sz w:val="24"/>
                <w:szCs w:val="24"/>
                <w:rtl/>
              </w:rPr>
              <w:t>بررسی شود که آیا در خانواده موارد ذيل وجود دارد؟</w:t>
            </w:r>
          </w:p>
          <w:p w14:paraId="75101DEF" w14:textId="77777777"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دارای معلولیت جسمی یا روانی**</w:t>
            </w:r>
          </w:p>
          <w:p w14:paraId="06594739" w14:textId="77777777"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مبتلا به بیماری خاص***</w:t>
            </w:r>
          </w:p>
          <w:p w14:paraId="2A0E10AD" w14:textId="77777777"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مبتلا به  اعتیاد****</w:t>
            </w:r>
          </w:p>
          <w:p w14:paraId="78A294CF" w14:textId="77777777"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 xml:space="preserve">فرد زندانی </w:t>
            </w:r>
          </w:p>
          <w:p w14:paraId="1033D2D9" w14:textId="77777777"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فقر*****</w:t>
            </w:r>
          </w:p>
        </w:tc>
        <w:tc>
          <w:tcPr>
            <w:tcW w:w="536" w:type="pct"/>
            <w:tcBorders>
              <w:top w:val="single" w:sz="4" w:space="0" w:color="000000"/>
              <w:left w:val="single" w:sz="4" w:space="0" w:color="000000"/>
              <w:bottom w:val="single" w:sz="4" w:space="0" w:color="000000"/>
              <w:right w:val="single" w:sz="4" w:space="0" w:color="000000"/>
            </w:tcBorders>
          </w:tcPr>
          <w:p w14:paraId="2F2C75DF" w14:textId="77777777" w:rsidR="009677EF" w:rsidRDefault="009677EF" w:rsidP="00D13646">
            <w:pPr>
              <w:spacing w:after="0" w:line="240" w:lineRule="auto"/>
              <w:rPr>
                <w:rFonts w:cs="B Nazanin"/>
                <w:sz w:val="24"/>
                <w:szCs w:val="24"/>
                <w:rtl/>
              </w:rPr>
            </w:pPr>
            <w:r>
              <w:rPr>
                <w:rFonts w:cs="B Nazanin" w:hint="cs"/>
                <w:sz w:val="24"/>
                <w:szCs w:val="24"/>
                <w:rtl/>
              </w:rPr>
              <w:t>پاسخ مثبت به يكي از مشكلات مذكور</w:t>
            </w:r>
          </w:p>
          <w:p w14:paraId="57B2B7D7" w14:textId="77777777" w:rsidR="009677EF" w:rsidRDefault="009677EF" w:rsidP="00D13646">
            <w:pPr>
              <w:spacing w:after="0" w:line="240" w:lineRule="auto"/>
              <w:rPr>
                <w:rFonts w:cs="B Nazanin"/>
                <w:sz w:val="24"/>
                <w:szCs w:val="24"/>
                <w:rtl/>
              </w:rPr>
            </w:pPr>
          </w:p>
        </w:tc>
        <w:tc>
          <w:tcPr>
            <w:tcW w:w="536" w:type="pct"/>
            <w:tcBorders>
              <w:top w:val="single" w:sz="4" w:space="0" w:color="000000"/>
              <w:left w:val="single" w:sz="4" w:space="0" w:color="000000"/>
              <w:bottom w:val="single" w:sz="4" w:space="0" w:color="000000"/>
              <w:right w:val="single" w:sz="4" w:space="0" w:color="000000"/>
            </w:tcBorders>
            <w:hideMark/>
          </w:tcPr>
          <w:p w14:paraId="7E43860C" w14:textId="77777777" w:rsidR="009677EF" w:rsidRDefault="009677EF" w:rsidP="00D13646">
            <w:pPr>
              <w:spacing w:after="0" w:line="240" w:lineRule="auto"/>
              <w:rPr>
                <w:rFonts w:cs="B Nazanin"/>
                <w:sz w:val="24"/>
                <w:szCs w:val="24"/>
                <w:rtl/>
              </w:rPr>
            </w:pPr>
            <w:r>
              <w:rPr>
                <w:rFonts w:cs="B Nazanin" w:hint="cs"/>
                <w:sz w:val="24"/>
                <w:szCs w:val="24"/>
                <w:rtl/>
              </w:rPr>
              <w:t>خانواده آسیب پذير</w:t>
            </w:r>
          </w:p>
        </w:tc>
        <w:tc>
          <w:tcPr>
            <w:tcW w:w="1398" w:type="pct"/>
            <w:tcBorders>
              <w:top w:val="single" w:sz="4" w:space="0" w:color="000000"/>
              <w:left w:val="single" w:sz="4" w:space="0" w:color="000000"/>
              <w:bottom w:val="single" w:sz="4" w:space="0" w:color="auto"/>
              <w:right w:val="single" w:sz="4" w:space="0" w:color="000000"/>
            </w:tcBorders>
            <w:shd w:val="clear" w:color="auto" w:fill="FFFF99"/>
          </w:tcPr>
          <w:p w14:paraId="7F7A7D7B" w14:textId="77777777" w:rsidR="009677EF" w:rsidRDefault="009677EF" w:rsidP="00D13646">
            <w:pPr>
              <w:pStyle w:val="CommentText"/>
              <w:rPr>
                <w:rtl/>
              </w:rPr>
            </w:pPr>
            <w:r>
              <w:rPr>
                <w:rFonts w:cs="B Nazanin" w:hint="cs"/>
                <w:sz w:val="24"/>
                <w:szCs w:val="24"/>
                <w:rtl/>
              </w:rPr>
              <w:t xml:space="preserve">در صورت تمایل به ارائه خدمت، </w:t>
            </w:r>
            <w:r>
              <w:rPr>
                <w:rFonts w:cs="B Nazanin" w:hint="cs"/>
                <w:sz w:val="24"/>
                <w:szCs w:val="24"/>
                <w:u w:val="single"/>
                <w:rtl/>
              </w:rPr>
              <w:t>سرپرست خانوار</w:t>
            </w:r>
            <w:r>
              <w:rPr>
                <w:rFonts w:cs="B Nazanin" w:hint="cs"/>
                <w:sz w:val="24"/>
                <w:szCs w:val="24"/>
                <w:rtl/>
              </w:rPr>
              <w:t xml:space="preserve"> برای مداخلات مربوط به توانمندسازی عوامل خطر سلامت اجتماعی، به کارشناس سلامت روان ارجاع خواهد شد.</w:t>
            </w:r>
          </w:p>
          <w:p w14:paraId="192CD318" w14:textId="77777777" w:rsidR="009677EF" w:rsidRDefault="009677EF" w:rsidP="00D13646">
            <w:pPr>
              <w:pStyle w:val="ListParagraph"/>
              <w:spacing w:after="0" w:line="240" w:lineRule="auto"/>
              <w:rPr>
                <w:rFonts w:cs="B Nazanin"/>
                <w:sz w:val="24"/>
                <w:szCs w:val="24"/>
              </w:rPr>
            </w:pPr>
          </w:p>
        </w:tc>
      </w:tr>
      <w:tr w:rsidR="009677EF" w14:paraId="20C1C670" w14:textId="77777777"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14:paraId="25320BF9" w14:textId="77777777" w:rsidR="009677EF" w:rsidRDefault="009677EF" w:rsidP="00D13646">
            <w:pPr>
              <w:spacing w:after="0" w:line="240" w:lineRule="auto"/>
              <w:rPr>
                <w:rFonts w:cs="B Nazanin"/>
                <w:sz w:val="24"/>
                <w:szCs w:val="24"/>
                <w:rtl/>
              </w:rPr>
            </w:pPr>
            <w:r>
              <w:rPr>
                <w:rFonts w:cs="B Nazanin" w:hint="cs"/>
                <w:sz w:val="24"/>
                <w:szCs w:val="24"/>
                <w:rtl/>
              </w:rPr>
              <w:lastRenderedPageBreak/>
              <w:t>سن مراجع وتعداد سالهای تحصیلی وی پرسیده شود</w:t>
            </w:r>
          </w:p>
        </w:tc>
        <w:tc>
          <w:tcPr>
            <w:tcW w:w="536" w:type="pct"/>
            <w:tcBorders>
              <w:top w:val="single" w:sz="4" w:space="0" w:color="000000"/>
              <w:left w:val="single" w:sz="4" w:space="0" w:color="000000"/>
              <w:bottom w:val="single" w:sz="4" w:space="0" w:color="000000"/>
              <w:right w:val="single" w:sz="4" w:space="0" w:color="000000"/>
            </w:tcBorders>
            <w:hideMark/>
          </w:tcPr>
          <w:p w14:paraId="0C0227F3" w14:textId="77777777" w:rsidR="009677EF" w:rsidRDefault="009677EF" w:rsidP="00D13646">
            <w:pPr>
              <w:spacing w:after="0" w:line="240" w:lineRule="auto"/>
              <w:rPr>
                <w:rFonts w:cs="B Nazanin"/>
                <w:sz w:val="24"/>
                <w:szCs w:val="24"/>
                <w:rtl/>
              </w:rPr>
            </w:pPr>
            <w:r>
              <w:rPr>
                <w:rFonts w:cs="B Nazanin" w:hint="cs"/>
                <w:sz w:val="24"/>
                <w:szCs w:val="24"/>
                <w:rtl/>
              </w:rPr>
              <w:t>در صورتی که سن و تحصیلات فرد با هم متناسب نباشد</w:t>
            </w:r>
          </w:p>
        </w:tc>
        <w:tc>
          <w:tcPr>
            <w:tcW w:w="536" w:type="pct"/>
            <w:tcBorders>
              <w:top w:val="single" w:sz="4" w:space="0" w:color="000000"/>
              <w:left w:val="single" w:sz="4" w:space="0" w:color="000000"/>
              <w:bottom w:val="single" w:sz="4" w:space="0" w:color="000000"/>
              <w:right w:val="single" w:sz="4" w:space="0" w:color="000000"/>
            </w:tcBorders>
            <w:hideMark/>
          </w:tcPr>
          <w:p w14:paraId="49C35C9C" w14:textId="77777777" w:rsidR="009677EF" w:rsidRDefault="009677EF" w:rsidP="00D13646">
            <w:pPr>
              <w:spacing w:after="0" w:line="240" w:lineRule="auto"/>
              <w:jc w:val="center"/>
              <w:rPr>
                <w:rFonts w:cs="B Nazanin"/>
                <w:sz w:val="24"/>
                <w:szCs w:val="24"/>
                <w:rtl/>
              </w:rPr>
            </w:pPr>
            <w:r>
              <w:rPr>
                <w:rFonts w:cs="B Nazanin" w:hint="cs"/>
                <w:sz w:val="24"/>
                <w:szCs w:val="24"/>
                <w:rtl/>
              </w:rPr>
              <w:t>بازمانده از تحصیل</w:t>
            </w:r>
          </w:p>
        </w:tc>
        <w:tc>
          <w:tcPr>
            <w:tcW w:w="1398" w:type="pct"/>
            <w:tcBorders>
              <w:top w:val="single" w:sz="4" w:space="0" w:color="000000"/>
              <w:left w:val="single" w:sz="4" w:space="0" w:color="000000"/>
              <w:bottom w:val="single" w:sz="4" w:space="0" w:color="auto"/>
              <w:right w:val="single" w:sz="4" w:space="0" w:color="000000"/>
            </w:tcBorders>
            <w:shd w:val="clear" w:color="auto" w:fill="FFFF99"/>
          </w:tcPr>
          <w:p w14:paraId="66C4A383" w14:textId="77777777" w:rsidR="009677EF" w:rsidRDefault="009677EF" w:rsidP="00D13646">
            <w:pPr>
              <w:pStyle w:val="ListParagraph"/>
              <w:spacing w:after="0" w:line="240" w:lineRule="auto"/>
              <w:rPr>
                <w:rFonts w:cs="B Nazanin"/>
                <w:sz w:val="24"/>
                <w:szCs w:val="24"/>
                <w:rtl/>
              </w:rPr>
            </w:pPr>
          </w:p>
        </w:tc>
      </w:tr>
      <w:tr w:rsidR="009677EF" w14:paraId="343DFD8C" w14:textId="77777777" w:rsidTr="009677EF">
        <w:trPr>
          <w:trHeight w:val="2550"/>
        </w:trPr>
        <w:tc>
          <w:tcPr>
            <w:tcW w:w="2530" w:type="pct"/>
            <w:vMerge w:val="restart"/>
            <w:tcBorders>
              <w:top w:val="single" w:sz="4" w:space="0" w:color="000000"/>
              <w:left w:val="single" w:sz="4" w:space="0" w:color="000000"/>
              <w:bottom w:val="single" w:sz="4" w:space="0" w:color="000000"/>
              <w:right w:val="single" w:sz="4" w:space="0" w:color="000000"/>
            </w:tcBorders>
            <w:hideMark/>
          </w:tcPr>
          <w:p w14:paraId="44E6751A" w14:textId="77777777" w:rsidR="009677EF" w:rsidRDefault="009677EF" w:rsidP="00D13646">
            <w:pPr>
              <w:spacing w:after="0" w:line="240" w:lineRule="auto"/>
              <w:rPr>
                <w:rFonts w:cs="B Nazanin"/>
                <w:sz w:val="24"/>
                <w:szCs w:val="24"/>
                <w:rtl/>
              </w:rPr>
            </w:pPr>
            <w:r>
              <w:rPr>
                <w:rFonts w:cs="B Nazanin" w:hint="cs"/>
                <w:sz w:val="24"/>
                <w:szCs w:val="24"/>
                <w:rtl/>
              </w:rPr>
              <w:t xml:space="preserve">از زنان نوجوان متأهل سوال شود: </w:t>
            </w:r>
            <w:r>
              <w:rPr>
                <w:rFonts w:cs="B Nazanin" w:hint="cs"/>
                <w:sz w:val="24"/>
                <w:szCs w:val="24"/>
              </w:rPr>
              <w:t xml:space="preserve"> </w:t>
            </w:r>
            <w:r>
              <w:rPr>
                <w:rFonts w:cs="B Nazanin" w:hint="cs"/>
                <w:sz w:val="24"/>
                <w:szCs w:val="24"/>
                <w:rtl/>
              </w:rPr>
              <w:t>******</w:t>
            </w:r>
          </w:p>
          <w:p w14:paraId="58274C0C" w14:textId="77777777" w:rsidR="009677EF" w:rsidRDefault="009677EF" w:rsidP="00D13646">
            <w:pPr>
              <w:spacing w:after="0" w:line="240" w:lineRule="auto"/>
              <w:rPr>
                <w:rFonts w:cs="B Nazanin"/>
                <w:sz w:val="24"/>
                <w:szCs w:val="24"/>
              </w:rPr>
            </w:pPr>
            <w:r>
              <w:rPr>
                <w:rFonts w:cs="B Nazanin" w:hint="cs"/>
                <w:sz w:val="24"/>
                <w:szCs w:val="24"/>
                <w:rtl/>
              </w:rPr>
              <w:t>زن ها و شوهرها گاهی از دست هم عصبانی می شوند که این عصبانیت گاهی منجر به فریادزدن، تهدید به آسیب، توهین و یا کتک کاری می شود. آيا تاكنون همسر شما:</w:t>
            </w:r>
          </w:p>
          <w:p w14:paraId="769D4DE2" w14:textId="77777777" w:rsidR="009677EF" w:rsidRDefault="009677EF" w:rsidP="00D13646">
            <w:pPr>
              <w:spacing w:after="0" w:line="240" w:lineRule="auto"/>
              <w:rPr>
                <w:rFonts w:cs="B Nazanin"/>
                <w:sz w:val="24"/>
                <w:szCs w:val="24"/>
                <w:rtl/>
              </w:rPr>
            </w:pPr>
            <w:r>
              <w:rPr>
                <w:rFonts w:cs="B Nazanin" w:hint="cs"/>
                <w:sz w:val="24"/>
                <w:szCs w:val="24"/>
                <w:rtl/>
              </w:rPr>
              <w:t xml:space="preserve">                                                                    هيچ وقت   به ندرت    گاهي   اغلب   هميشه</w:t>
            </w:r>
          </w:p>
          <w:p w14:paraId="0BC1DC07" w14:textId="77777777"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شما را كتك زده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14:paraId="2722B503" w14:textId="77777777"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به شما توهین کرده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14:paraId="7986FDF7" w14:textId="77777777"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شما را به آسيب تهديد كرده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14:paraId="4AC9F0AE" w14:textId="77777777"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سر شما فرياد زده است                             </w:t>
            </w:r>
            <w:r>
              <w:rPr>
                <w:rFonts w:cs="B Nazanin"/>
                <w:sz w:val="24"/>
                <w:szCs w:val="24"/>
              </w:rPr>
              <w:sym w:font="Wingdings" w:char="F06F"/>
            </w:r>
            <w:r>
              <w:rPr>
                <w:rFonts w:cs="B Nazanin" w:hint="cs"/>
                <w:sz w:val="24"/>
                <w:szCs w:val="24"/>
                <w:rtl/>
              </w:rPr>
              <w:t xml:space="preserve">        </w:t>
            </w:r>
            <w:r>
              <w:rPr>
                <w:rFonts w:cs="B Nazanin" w:hint="cs"/>
                <w:sz w:val="24"/>
                <w:szCs w:val="24"/>
              </w:rPr>
              <w:t xml:space="preserve"> </w:t>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14:paraId="4023181B" w14:textId="77777777" w:rsidR="009677EF" w:rsidRDefault="009677EF" w:rsidP="00D13646">
            <w:pPr>
              <w:spacing w:after="0" w:line="240" w:lineRule="auto"/>
              <w:rPr>
                <w:rFonts w:cs="B Nazanin"/>
                <w:sz w:val="24"/>
                <w:szCs w:val="24"/>
                <w:rtl/>
              </w:rPr>
            </w:pPr>
            <w:r>
              <w:rPr>
                <w:rFonts w:cs="B Nazanin" w:hint="cs"/>
                <w:sz w:val="24"/>
                <w:szCs w:val="24"/>
                <w:rtl/>
              </w:rPr>
              <w:t xml:space="preserve"> </w:t>
            </w:r>
          </w:p>
        </w:tc>
        <w:tc>
          <w:tcPr>
            <w:tcW w:w="536" w:type="pct"/>
            <w:vMerge w:val="restart"/>
            <w:tcBorders>
              <w:top w:val="single" w:sz="4" w:space="0" w:color="000000"/>
              <w:left w:val="single" w:sz="4" w:space="0" w:color="000000"/>
              <w:bottom w:val="single" w:sz="4" w:space="0" w:color="000000"/>
              <w:right w:val="single" w:sz="4" w:space="0" w:color="000000"/>
            </w:tcBorders>
          </w:tcPr>
          <w:p w14:paraId="1D6095EF" w14:textId="77777777" w:rsidR="009677EF" w:rsidRDefault="009677EF" w:rsidP="00D13646">
            <w:pPr>
              <w:spacing w:after="0" w:line="240" w:lineRule="auto"/>
              <w:rPr>
                <w:rFonts w:cs="B Nazanin"/>
                <w:sz w:val="24"/>
                <w:szCs w:val="24"/>
                <w:rtl/>
              </w:rPr>
            </w:pPr>
            <w:r>
              <w:rPr>
                <w:rFonts w:cs="B Nazanin" w:hint="cs"/>
                <w:sz w:val="24"/>
                <w:szCs w:val="24"/>
                <w:rtl/>
              </w:rPr>
              <w:t>امتیاز بالاتر از 10</w:t>
            </w:r>
          </w:p>
          <w:p w14:paraId="1D64A84D" w14:textId="77777777" w:rsidR="009677EF" w:rsidRDefault="009677EF" w:rsidP="00D13646">
            <w:pPr>
              <w:spacing w:after="0" w:line="240" w:lineRule="auto"/>
              <w:rPr>
                <w:rFonts w:cs="B Nazanin"/>
                <w:sz w:val="24"/>
                <w:szCs w:val="24"/>
                <w:rtl/>
              </w:rPr>
            </w:pPr>
          </w:p>
        </w:tc>
        <w:tc>
          <w:tcPr>
            <w:tcW w:w="536" w:type="pct"/>
            <w:vMerge w:val="restart"/>
            <w:tcBorders>
              <w:top w:val="single" w:sz="4" w:space="0" w:color="000000"/>
              <w:left w:val="single" w:sz="4" w:space="0" w:color="000000"/>
              <w:bottom w:val="single" w:sz="4" w:space="0" w:color="000000"/>
              <w:right w:val="single" w:sz="4" w:space="0" w:color="000000"/>
            </w:tcBorders>
            <w:hideMark/>
          </w:tcPr>
          <w:p w14:paraId="39994779" w14:textId="77777777" w:rsidR="009677EF" w:rsidRDefault="009677EF" w:rsidP="00D13646">
            <w:pPr>
              <w:spacing w:after="0" w:line="240" w:lineRule="auto"/>
              <w:rPr>
                <w:rFonts w:cs="B Nazanin"/>
                <w:sz w:val="24"/>
                <w:szCs w:val="24"/>
                <w:rtl/>
              </w:rPr>
            </w:pPr>
            <w:r>
              <w:rPr>
                <w:rFonts w:cs="B Nazanin" w:hint="cs"/>
                <w:sz w:val="24"/>
                <w:szCs w:val="24"/>
                <w:rtl/>
              </w:rPr>
              <w:t>خشونت خانگی(همسر آزاری)</w:t>
            </w:r>
          </w:p>
        </w:tc>
        <w:tc>
          <w:tcPr>
            <w:tcW w:w="1398" w:type="pct"/>
            <w:tcBorders>
              <w:top w:val="single" w:sz="4" w:space="0" w:color="000000"/>
              <w:left w:val="single" w:sz="4" w:space="0" w:color="000000"/>
              <w:bottom w:val="single" w:sz="4" w:space="0" w:color="auto"/>
              <w:right w:val="single" w:sz="4" w:space="0" w:color="000000"/>
            </w:tcBorders>
            <w:shd w:val="clear" w:color="auto" w:fill="FF0000"/>
          </w:tcPr>
          <w:p w14:paraId="4857BAF5" w14:textId="77777777" w:rsidR="009677EF" w:rsidRDefault="009677EF" w:rsidP="00471A3E">
            <w:pPr>
              <w:pStyle w:val="ListParagraph"/>
              <w:numPr>
                <w:ilvl w:val="0"/>
                <w:numId w:val="89"/>
              </w:numPr>
              <w:spacing w:after="0" w:line="240" w:lineRule="auto"/>
              <w:rPr>
                <w:rFonts w:cs="B Nazanin"/>
                <w:sz w:val="24"/>
                <w:szCs w:val="24"/>
                <w:rtl/>
              </w:rPr>
            </w:pPr>
          </w:p>
          <w:p w14:paraId="68AC2636" w14:textId="77777777" w:rsidR="009677EF" w:rsidRDefault="009677EF" w:rsidP="00471A3E">
            <w:pPr>
              <w:pStyle w:val="ListParagraph"/>
              <w:numPr>
                <w:ilvl w:val="0"/>
                <w:numId w:val="89"/>
              </w:numPr>
              <w:spacing w:after="0" w:line="240" w:lineRule="auto"/>
              <w:rPr>
                <w:rFonts w:cs="B Nazanin"/>
                <w:sz w:val="24"/>
                <w:szCs w:val="24"/>
              </w:rPr>
            </w:pPr>
            <w:r>
              <w:rPr>
                <w:rFonts w:cs="B Nazanin" w:hint="cs"/>
                <w:sz w:val="24"/>
                <w:szCs w:val="24"/>
                <w:rtl/>
              </w:rPr>
              <w:t>در صورت برخورد با مواردی از قبیل خونریزی غیرقابل کنترل، در رفتگی احتمالی یک مفصل و یا شکستگی احتمالی یک استخوان، عدم هوشیاری و علائم حیاتی غیرطبیعی، ارجاع فوری به پزشک صورت گیرد.</w:t>
            </w:r>
          </w:p>
          <w:p w14:paraId="2F42E453" w14:textId="77777777" w:rsidR="009677EF" w:rsidRDefault="009677EF" w:rsidP="00471A3E">
            <w:pPr>
              <w:pStyle w:val="ListParagraph"/>
              <w:numPr>
                <w:ilvl w:val="0"/>
                <w:numId w:val="89"/>
              </w:numPr>
              <w:spacing w:after="0" w:line="240" w:lineRule="auto"/>
              <w:rPr>
                <w:rFonts w:cs="B Nazanin"/>
                <w:sz w:val="24"/>
                <w:szCs w:val="24"/>
              </w:rPr>
            </w:pPr>
          </w:p>
        </w:tc>
      </w:tr>
      <w:tr w:rsidR="009677EF" w14:paraId="62535D51" w14:textId="77777777" w:rsidTr="009677EF">
        <w:trPr>
          <w:trHeight w:val="63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934C2F1" w14:textId="77777777"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2784A6" w14:textId="77777777"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1899C3" w14:textId="77777777" w:rsidR="009677EF" w:rsidRDefault="009677EF" w:rsidP="00D13646">
            <w:pPr>
              <w:spacing w:after="0" w:line="240" w:lineRule="auto"/>
              <w:rPr>
                <w:rFonts w:cs="B Nazanin"/>
                <w:sz w:val="24"/>
                <w:szCs w:val="24"/>
              </w:rPr>
            </w:pPr>
          </w:p>
        </w:tc>
        <w:tc>
          <w:tcPr>
            <w:tcW w:w="1398" w:type="pct"/>
            <w:tcBorders>
              <w:top w:val="single" w:sz="4" w:space="0" w:color="000000"/>
              <w:left w:val="single" w:sz="4" w:space="0" w:color="000000"/>
              <w:bottom w:val="single" w:sz="4" w:space="0" w:color="auto"/>
              <w:right w:val="single" w:sz="4" w:space="0" w:color="000000"/>
            </w:tcBorders>
            <w:shd w:val="clear" w:color="auto" w:fill="FFFF99"/>
            <w:hideMark/>
          </w:tcPr>
          <w:p w14:paraId="1DCFB64B" w14:textId="77777777"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به فرد اطمینان دهید که حریم خصوصی وی رعایت می گردد.</w:t>
            </w:r>
          </w:p>
          <w:p w14:paraId="449116D0" w14:textId="77777777"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به فرد اطمینان دهید که قربانی همسر آزاری است نه مسئول رخ دادن آن</w:t>
            </w:r>
          </w:p>
          <w:p w14:paraId="0D2512EA" w14:textId="77777777"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از وي سوال كنيد كه آیا مایل به دریافت کمک می باشد، در صورت پاسخ مثبت به کارشناس سلامت روان  ارجاع داده شود</w:t>
            </w:r>
          </w:p>
        </w:tc>
      </w:tr>
      <w:tr w:rsidR="009677EF" w14:paraId="7D070417" w14:textId="77777777"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14:paraId="332FE31D" w14:textId="77777777" w:rsidR="009677EF" w:rsidRDefault="009677EF" w:rsidP="00D13646">
            <w:pPr>
              <w:spacing w:after="0" w:line="240" w:lineRule="auto"/>
              <w:rPr>
                <w:rFonts w:cs="B Nazanin"/>
                <w:sz w:val="24"/>
                <w:szCs w:val="24"/>
                <w:rtl/>
              </w:rPr>
            </w:pPr>
            <w:r>
              <w:rPr>
                <w:rFonts w:cs="B Nazanin" w:hint="cs"/>
                <w:sz w:val="24"/>
                <w:szCs w:val="24"/>
                <w:rtl/>
              </w:rPr>
              <w:t>از نوجوانان که سابقه متاهل بودن دارند، سوال شود:</w:t>
            </w:r>
          </w:p>
          <w:p w14:paraId="4F289E95" w14:textId="77777777" w:rsidR="009677EF" w:rsidRDefault="009677EF" w:rsidP="00D13646">
            <w:pPr>
              <w:spacing w:after="0" w:line="240" w:lineRule="auto"/>
              <w:rPr>
                <w:rFonts w:cs="B Nazanin"/>
                <w:sz w:val="24"/>
                <w:szCs w:val="24"/>
                <w:rtl/>
              </w:rPr>
            </w:pPr>
            <w:r>
              <w:rPr>
                <w:rFonts w:cs="B Nazanin" w:hint="cs"/>
                <w:sz w:val="24"/>
                <w:szCs w:val="24"/>
                <w:rtl/>
              </w:rPr>
              <w:t xml:space="preserve">آیا </w:t>
            </w:r>
            <w:r>
              <w:rPr>
                <w:rFonts w:cs="B Nazanin" w:hint="cs"/>
                <w:sz w:val="24"/>
                <w:szCs w:val="24"/>
                <w:u w:val="single"/>
                <w:rtl/>
              </w:rPr>
              <w:t>در يكسال</w:t>
            </w:r>
            <w:r>
              <w:rPr>
                <w:rFonts w:cs="B Nazanin" w:hint="cs"/>
                <w:sz w:val="24"/>
                <w:szCs w:val="24"/>
                <w:rtl/>
              </w:rPr>
              <w:t xml:space="preserve"> اخير تجربه طلاق /جدایی و فوت همسر را داشته است؟</w:t>
            </w:r>
          </w:p>
        </w:tc>
        <w:tc>
          <w:tcPr>
            <w:tcW w:w="536" w:type="pct"/>
            <w:tcBorders>
              <w:top w:val="single" w:sz="4" w:space="0" w:color="000000"/>
              <w:left w:val="single" w:sz="4" w:space="0" w:color="000000"/>
              <w:bottom w:val="single" w:sz="4" w:space="0" w:color="000000"/>
              <w:right w:val="single" w:sz="4" w:space="0" w:color="000000"/>
            </w:tcBorders>
          </w:tcPr>
          <w:p w14:paraId="6458AC2B" w14:textId="77777777" w:rsidR="009677EF" w:rsidRDefault="009677EF" w:rsidP="00D13646">
            <w:pPr>
              <w:spacing w:after="0" w:line="240" w:lineRule="auto"/>
              <w:rPr>
                <w:rFonts w:cs="B Nazanin"/>
                <w:sz w:val="24"/>
                <w:szCs w:val="24"/>
                <w:rtl/>
              </w:rPr>
            </w:pPr>
            <w:r>
              <w:rPr>
                <w:rFonts w:cs="B Nazanin" w:hint="cs"/>
                <w:sz w:val="24"/>
                <w:szCs w:val="24"/>
                <w:rtl/>
              </w:rPr>
              <w:t>پاسخ مثبت</w:t>
            </w:r>
          </w:p>
          <w:p w14:paraId="38D1D8FE" w14:textId="77777777" w:rsidR="009677EF" w:rsidRDefault="009677EF" w:rsidP="00D13646">
            <w:pPr>
              <w:spacing w:after="0" w:line="240" w:lineRule="auto"/>
              <w:rPr>
                <w:rFonts w:cs="B Nazanin"/>
                <w:sz w:val="24"/>
                <w:szCs w:val="24"/>
                <w:rtl/>
              </w:rPr>
            </w:pPr>
          </w:p>
          <w:p w14:paraId="657E6D46" w14:textId="77777777" w:rsidR="009677EF" w:rsidRDefault="009677EF" w:rsidP="00D13646">
            <w:pPr>
              <w:spacing w:after="0" w:line="240" w:lineRule="auto"/>
              <w:rPr>
                <w:rFonts w:cs="B Nazanin"/>
                <w:sz w:val="24"/>
                <w:szCs w:val="24"/>
                <w:rtl/>
              </w:rPr>
            </w:pPr>
          </w:p>
        </w:tc>
        <w:tc>
          <w:tcPr>
            <w:tcW w:w="536" w:type="pct"/>
            <w:tcBorders>
              <w:top w:val="single" w:sz="4" w:space="0" w:color="000000"/>
              <w:left w:val="single" w:sz="4" w:space="0" w:color="000000"/>
              <w:bottom w:val="single" w:sz="4" w:space="0" w:color="000000"/>
              <w:right w:val="single" w:sz="4" w:space="0" w:color="000000"/>
            </w:tcBorders>
          </w:tcPr>
          <w:p w14:paraId="3E3310F0" w14:textId="77777777" w:rsidR="009677EF" w:rsidRDefault="009677EF" w:rsidP="00D13646">
            <w:pPr>
              <w:spacing w:after="0" w:line="240" w:lineRule="auto"/>
              <w:rPr>
                <w:rFonts w:cs="B Nazanin"/>
                <w:sz w:val="24"/>
                <w:szCs w:val="24"/>
                <w:rtl/>
              </w:rPr>
            </w:pPr>
            <w:r>
              <w:rPr>
                <w:rFonts w:cs="B Nazanin" w:hint="cs"/>
                <w:sz w:val="24"/>
                <w:szCs w:val="24"/>
                <w:rtl/>
              </w:rPr>
              <w:t>طلاق/  جدايي/فوت</w:t>
            </w:r>
          </w:p>
          <w:p w14:paraId="481DA05A" w14:textId="77777777" w:rsidR="009677EF" w:rsidRDefault="009677EF" w:rsidP="00D13646">
            <w:pPr>
              <w:spacing w:after="0" w:line="240" w:lineRule="auto"/>
              <w:rPr>
                <w:rFonts w:cs="B Nazanin"/>
                <w:sz w:val="24"/>
                <w:szCs w:val="24"/>
                <w:rtl/>
              </w:rPr>
            </w:pPr>
          </w:p>
          <w:p w14:paraId="339D7C61" w14:textId="77777777" w:rsidR="009677EF" w:rsidRDefault="009677EF" w:rsidP="00D13646">
            <w:pPr>
              <w:spacing w:after="0" w:line="240" w:lineRule="auto"/>
              <w:rPr>
                <w:rFonts w:cs="B Nazanin"/>
                <w:sz w:val="24"/>
                <w:szCs w:val="24"/>
                <w:rtl/>
              </w:rPr>
            </w:pPr>
          </w:p>
        </w:tc>
        <w:tc>
          <w:tcPr>
            <w:tcW w:w="1398" w:type="pct"/>
            <w:tcBorders>
              <w:top w:val="single" w:sz="4" w:space="0" w:color="000000"/>
              <w:left w:val="single" w:sz="4" w:space="0" w:color="000000"/>
              <w:bottom w:val="single" w:sz="4" w:space="0" w:color="000000"/>
              <w:right w:val="single" w:sz="4" w:space="0" w:color="000000"/>
            </w:tcBorders>
            <w:shd w:val="clear" w:color="auto" w:fill="FFFF99"/>
            <w:hideMark/>
          </w:tcPr>
          <w:p w14:paraId="3BB96D5B" w14:textId="77777777" w:rsidR="009677EF" w:rsidRDefault="009677EF" w:rsidP="00471A3E">
            <w:pPr>
              <w:pStyle w:val="ListParagraph"/>
              <w:numPr>
                <w:ilvl w:val="0"/>
                <w:numId w:val="90"/>
              </w:numPr>
              <w:spacing w:after="0" w:line="240" w:lineRule="auto"/>
              <w:rPr>
                <w:rFonts w:cs="B Nazanin"/>
                <w:sz w:val="24"/>
                <w:szCs w:val="24"/>
                <w:rtl/>
              </w:rPr>
            </w:pPr>
            <w:r>
              <w:rPr>
                <w:rFonts w:cs="B Nazanin" w:hint="cs"/>
                <w:sz w:val="24"/>
                <w:szCs w:val="24"/>
                <w:rtl/>
              </w:rPr>
              <w:t xml:space="preserve">از نوجوان سوال شود كه آيا مايل به دريافت خدمت هست؟ </w:t>
            </w:r>
          </w:p>
          <w:p w14:paraId="53A506E9" w14:textId="77777777" w:rsidR="009677EF" w:rsidRDefault="009677EF" w:rsidP="00D13646">
            <w:pPr>
              <w:pStyle w:val="ListParagraph"/>
              <w:spacing w:after="0" w:line="240" w:lineRule="auto"/>
              <w:rPr>
                <w:rFonts w:cs="B Nazanin"/>
                <w:sz w:val="24"/>
                <w:szCs w:val="24"/>
              </w:rPr>
            </w:pPr>
            <w:r>
              <w:rPr>
                <w:rFonts w:cs="B Nazanin" w:hint="cs"/>
                <w:sz w:val="24"/>
                <w:szCs w:val="24"/>
                <w:rtl/>
              </w:rPr>
              <w:t>در صورت كسب اجازه ارجاع به کارشناس سلامت روان</w:t>
            </w:r>
          </w:p>
        </w:tc>
      </w:tr>
    </w:tbl>
    <w:p w14:paraId="1134D255" w14:textId="77777777" w:rsidR="009677EF" w:rsidRDefault="009677EF" w:rsidP="009677EF">
      <w:pPr>
        <w:spacing w:after="0" w:line="240" w:lineRule="auto"/>
        <w:rPr>
          <w:rFonts w:cs="B Titr"/>
          <w:rtl/>
        </w:rPr>
      </w:pPr>
      <w:r>
        <w:rPr>
          <w:rFonts w:cs="B Titr" w:hint="cs"/>
          <w:rtl/>
        </w:rPr>
        <w:t xml:space="preserve"> </w:t>
      </w:r>
    </w:p>
    <w:p w14:paraId="3275B09D" w14:textId="77777777" w:rsidR="009677EF" w:rsidRDefault="009677EF" w:rsidP="009677EF">
      <w:pPr>
        <w:spacing w:after="0" w:line="240" w:lineRule="auto"/>
        <w:jc w:val="center"/>
        <w:rPr>
          <w:rFonts w:cs="B Nazanin"/>
          <w:b/>
          <w:bCs/>
          <w:sz w:val="24"/>
          <w:szCs w:val="24"/>
          <w:rtl/>
        </w:rPr>
      </w:pPr>
    </w:p>
    <w:p w14:paraId="6805578A" w14:textId="77777777" w:rsidR="009677EF" w:rsidRDefault="009677EF" w:rsidP="009677EF">
      <w:pPr>
        <w:spacing w:after="0" w:line="240" w:lineRule="auto"/>
        <w:jc w:val="center"/>
        <w:rPr>
          <w:rFonts w:cs="B Nazanin"/>
          <w:b/>
          <w:bCs/>
          <w:sz w:val="24"/>
          <w:szCs w:val="24"/>
          <w:rtl/>
        </w:rPr>
      </w:pPr>
    </w:p>
    <w:p w14:paraId="2FFC478A" w14:textId="77777777" w:rsidR="009677EF" w:rsidRDefault="009677EF" w:rsidP="009677EF">
      <w:pPr>
        <w:rPr>
          <w:rFonts w:eastAsia="Times New Roman" w:cs="Times New Roman"/>
          <w:color w:val="000000"/>
          <w:rtl/>
          <w:lang w:bidi="ar-SA"/>
        </w:rPr>
      </w:pPr>
      <w:r>
        <w:rPr>
          <w:rFonts w:cs="B Nazanin" w:hint="cs"/>
          <w:sz w:val="24"/>
          <w:szCs w:val="24"/>
          <w:rtl/>
        </w:rPr>
        <w:t>*</w:t>
      </w:r>
      <w:r>
        <w:rPr>
          <w:rFonts w:eastAsia="Times New Roman" w:cs="B Zar" w:hint="cs"/>
          <w:color w:val="000000"/>
          <w:sz w:val="28"/>
          <w:szCs w:val="28"/>
          <w:rtl/>
        </w:rPr>
        <w:t xml:space="preserve"> وجود علایم زیر می تواند نشان دهنده سوء رفتار جسمانی با کودک باشد:</w:t>
      </w:r>
    </w:p>
    <w:p w14:paraId="7C513D04" w14:textId="77777777" w:rsidR="009677EF" w:rsidRDefault="009677EF" w:rsidP="009677EF">
      <w:pPr>
        <w:spacing w:after="0" w:line="252" w:lineRule="auto"/>
        <w:rPr>
          <w:rFonts w:eastAsia="Times New Roman" w:cs="B Nazanin"/>
          <w:color w:val="000000"/>
        </w:rPr>
      </w:pPr>
      <w:r>
        <w:rPr>
          <w:rFonts w:eastAsia="Times New Roman" w:cs="B Nazanin" w:hint="cs"/>
          <w:color w:val="000000"/>
          <w:rtl/>
        </w:rPr>
        <w:lastRenderedPageBreak/>
        <w:t>وجود هرگونه خونمردگی و شکستگی در کودک زیر یک سال</w:t>
      </w:r>
      <w:r>
        <w:rPr>
          <w:rFonts w:eastAsia="Times New Roman" w:cs="B Nazanin" w:hint="cs"/>
          <w:color w:val="000000"/>
          <w:rtl/>
          <w:lang w:bidi="ar-SA"/>
        </w:rPr>
        <w:t>2-</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وجود کبودی هایی شبیه اثرات انگشت، شلاق یا نیشگون </w:t>
      </w:r>
      <w:r>
        <w:rPr>
          <w:rFonts w:eastAsia="Times New Roman" w:cs="B Nazanin" w:hint="cs"/>
          <w:color w:val="000000"/>
          <w:rtl/>
          <w:lang w:bidi="ar-SA"/>
        </w:rPr>
        <w:t>3-</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سوختگی هایی شبیه آتش سیگار </w:t>
      </w:r>
      <w:r>
        <w:rPr>
          <w:rFonts w:eastAsia="Times New Roman" w:cs="B Nazanin" w:hint="cs"/>
          <w:color w:val="000000"/>
          <w:rtl/>
          <w:lang w:bidi="ar-SA"/>
        </w:rPr>
        <w:t>4-</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ضایعاتی شبیه سوختگی با آب جوش </w:t>
      </w:r>
      <w:r>
        <w:rPr>
          <w:rFonts w:eastAsia="Times New Roman" w:cs="B Nazanin" w:hint="cs"/>
          <w:color w:val="000000"/>
          <w:rtl/>
          <w:lang w:bidi="ar-SA"/>
        </w:rPr>
        <w:t>5-</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علائم گاز گرفتن6</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تورم و دررفتگی مفاصل 7</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وجود مناطق طاسی در سر ناشی از کشیده شدن موها 8 </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آثار ضربات شلاق9</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پارگی لجام لب10- کبودی چشمان</w:t>
      </w:r>
      <w:r>
        <w:rPr>
          <w:rFonts w:eastAsia="Times New Roman" w:cs="B Nazanin" w:hint="cs"/>
          <w:color w:val="000000"/>
          <w:rtl/>
          <w:lang w:bidi="ar-SA"/>
        </w:rPr>
        <w:t>11-</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مشاهده صدمات متعدد در مراحل مختلف بهبود</w:t>
      </w:r>
    </w:p>
    <w:p w14:paraId="539EB205" w14:textId="77777777" w:rsidR="009677EF" w:rsidRDefault="009677EF" w:rsidP="009677EF">
      <w:pPr>
        <w:shd w:val="clear" w:color="auto" w:fill="FFFFFF"/>
        <w:spacing w:before="120" w:after="120" w:line="240" w:lineRule="auto"/>
        <w:jc w:val="both"/>
        <w:rPr>
          <w:rStyle w:val="Strong"/>
          <w:rFonts w:ascii="Tahoma" w:hAnsi="Tahoma"/>
          <w:b w:val="0"/>
          <w:sz w:val="26"/>
          <w:szCs w:val="26"/>
          <w:rtl/>
        </w:rPr>
      </w:pPr>
    </w:p>
    <w:p w14:paraId="0A20557E" w14:textId="77777777" w:rsidR="009677EF" w:rsidRDefault="009677EF" w:rsidP="009677EF">
      <w:pPr>
        <w:shd w:val="clear" w:color="auto" w:fill="FFFFFF"/>
        <w:spacing w:before="120" w:after="120" w:line="240" w:lineRule="auto"/>
        <w:jc w:val="both"/>
        <w:rPr>
          <w:rFonts w:ascii="Nassim" w:eastAsia="Times New Roman" w:hAnsi="Nassim"/>
          <w:rtl/>
        </w:rPr>
      </w:pPr>
      <w:r>
        <w:rPr>
          <w:rStyle w:val="Strong"/>
          <w:rFonts w:ascii="Tahoma" w:hAnsi="Tahoma" w:cs="B Nazanin" w:hint="cs"/>
          <w:sz w:val="26"/>
          <w:szCs w:val="26"/>
          <w:rtl/>
        </w:rPr>
        <w:t>**معلولیت</w:t>
      </w:r>
      <w:r>
        <w:rPr>
          <w:rStyle w:val="Strong"/>
          <w:rFonts w:ascii="Tahoma" w:hAnsi="Tahoma" w:cs="Times New Roman"/>
          <w:rtl/>
        </w:rPr>
        <w:t xml:space="preserve"> </w:t>
      </w:r>
      <w:r>
        <w:rPr>
          <w:rStyle w:val="Strong"/>
          <w:rFonts w:ascii="Tahoma" w:hAnsi="Tahoma" w:cs="B Nazanin" w:hint="cs"/>
          <w:sz w:val="26"/>
          <w:szCs w:val="26"/>
          <w:rtl/>
        </w:rPr>
        <w:t>جسمی</w:t>
      </w:r>
      <w:r>
        <w:rPr>
          <w:rStyle w:val="Strong"/>
          <w:rFonts w:ascii="Tahoma" w:hAnsi="Tahoma" w:cs="Times New Roman"/>
          <w:rtl/>
        </w:rPr>
        <w:t xml:space="preserve"> </w:t>
      </w:r>
      <w:r>
        <w:rPr>
          <w:rStyle w:val="Strong"/>
          <w:rFonts w:ascii="Times New Roman" w:hAnsi="Times New Roman" w:cs="Times New Roman"/>
          <w:rtl/>
        </w:rPr>
        <w:t>–</w:t>
      </w:r>
      <w:r>
        <w:rPr>
          <w:rStyle w:val="Strong"/>
          <w:rFonts w:ascii="Tahoma" w:hAnsi="Tahoma" w:cs="Times New Roman"/>
          <w:rtl/>
        </w:rPr>
        <w:t xml:space="preserve"> </w:t>
      </w:r>
      <w:r>
        <w:rPr>
          <w:rStyle w:val="Strong"/>
          <w:rFonts w:ascii="Tahoma" w:hAnsi="Tahoma" w:cs="B Nazanin" w:hint="cs"/>
          <w:sz w:val="26"/>
          <w:szCs w:val="26"/>
          <w:rtl/>
        </w:rPr>
        <w:t>روانی</w:t>
      </w:r>
      <w:r>
        <w:rPr>
          <w:rStyle w:val="Strong"/>
          <w:rFonts w:ascii="Tahoma" w:hAnsi="Tahoma" w:cs="Times New Roman"/>
          <w:rtl/>
        </w:rPr>
        <w:t xml:space="preserve">: </w:t>
      </w:r>
      <w:r>
        <w:rPr>
          <w:rFonts w:ascii="Nassim" w:eastAsia="Times New Roman" w:hAnsi="Nassim" w:cs="B Nazanin" w:hint="cs"/>
          <w:sz w:val="26"/>
          <w:szCs w:val="26"/>
          <w:rtl/>
        </w:rPr>
        <w:t>معلولیت عبارتست از محدودیت های دائمی در زمینه های مختلف جسمی، حسی یا ذهنی ـ روانی که شخص مبتلا به آن را در زندگی روزمره در مقایسه با سایر افراد جامعه دچار مشکل یا محدودیت جدی سازد. اشخاص معلول، افرادی هستند که عملکرد جسمانی، توانایی های ذهنی و یا سلامتی روانی آنها به احتمال قریب به یقین به مدت بیش از شش ماه از آنچه استاندارد سن آنهاست انحراف داشته و به همین دلیل برای آنان در زندگی روزمره مشکلاتی را بوجود می آورد.</w:t>
      </w:r>
    </w:p>
    <w:p w14:paraId="157C76ED" w14:textId="77777777" w:rsidR="009677EF" w:rsidRDefault="009677EF" w:rsidP="009677EF">
      <w:pPr>
        <w:shd w:val="clear" w:color="auto" w:fill="FFFFFF"/>
        <w:spacing w:before="120" w:after="120" w:line="240" w:lineRule="auto"/>
        <w:rPr>
          <w:rFonts w:cs="B Nazanin"/>
          <w:sz w:val="26"/>
          <w:szCs w:val="26"/>
        </w:rPr>
      </w:pPr>
      <w:r>
        <w:rPr>
          <w:rFonts w:cs="B Nazanin" w:hint="cs"/>
          <w:sz w:val="26"/>
          <w:szCs w:val="26"/>
          <w:rtl/>
        </w:rPr>
        <w:t>***بیماری های خاص به آن دسته از بیماری ها گفته می شوند که صعب العلاج بوده و قابل درمان نمی باشند و لازم است بیماران تا آخر عمر تحت مراقبتهای خاص قرار گیرند و ضرورت دارد این بیماران به طور مستمر تحت درمان قرار داشته باشند. بیماری هایی نظیر</w:t>
      </w:r>
      <w:r>
        <w:rPr>
          <w:rFonts w:cs="B Nazanin"/>
          <w:sz w:val="26"/>
          <w:szCs w:val="26"/>
        </w:rPr>
        <w:t xml:space="preserve"> MS</w:t>
      </w:r>
      <w:r>
        <w:rPr>
          <w:rFonts w:cs="B Nazanin" w:hint="cs"/>
          <w:sz w:val="26"/>
          <w:szCs w:val="26"/>
          <w:rtl/>
        </w:rPr>
        <w:t xml:space="preserve">، دیالیز، هموفیلی، تالاسمی  و نارسایی مزمن کلیه از جمله این بیماری ها هستند. </w:t>
      </w:r>
    </w:p>
    <w:p w14:paraId="62EB25C2" w14:textId="77777777" w:rsidR="009677EF" w:rsidRDefault="009677EF" w:rsidP="009677EF">
      <w:pPr>
        <w:shd w:val="clear" w:color="auto" w:fill="FFFFFF"/>
        <w:spacing w:before="120" w:after="120" w:line="240" w:lineRule="auto"/>
        <w:rPr>
          <w:rStyle w:val="Strong"/>
          <w:rFonts w:ascii="Tahoma" w:hAnsi="Tahoma"/>
          <w:b w:val="0"/>
          <w:rtl/>
        </w:rPr>
      </w:pPr>
      <w:r>
        <w:rPr>
          <w:rStyle w:val="Strong"/>
          <w:rFonts w:ascii="Tahoma" w:hAnsi="Tahoma" w:cs="B Nazanin" w:hint="cs"/>
          <w:sz w:val="26"/>
          <w:szCs w:val="26"/>
          <w:rtl/>
        </w:rPr>
        <w:t>****اعتیاد: عبارت از تعلق یا تمایل غیر طبیعی و مداومی است که برخی از افراد نسبت به بعضی از مواد مخدر ، محرك يا الكل پیدا می کنند. منظور از اعتیاد استفاده غیر طبی و مکرر دارو یا مواد است که به ضرر خود مصرف کننده با دیگران می باشد</w:t>
      </w:r>
    </w:p>
    <w:p w14:paraId="72145E23" w14:textId="77777777" w:rsidR="009677EF" w:rsidRDefault="009677EF" w:rsidP="009677EF">
      <w:pPr>
        <w:shd w:val="clear" w:color="auto" w:fill="FFFFFF"/>
        <w:spacing w:before="120" w:after="120" w:line="240" w:lineRule="auto"/>
        <w:rPr>
          <w:rStyle w:val="Strong"/>
          <w:rFonts w:ascii="Tahoma" w:hAnsi="Tahoma" w:cs="B Nazanin"/>
          <w:b w:val="0"/>
          <w:sz w:val="26"/>
          <w:szCs w:val="26"/>
          <w:rtl/>
          <w:lang w:val="en-GB"/>
        </w:rPr>
      </w:pPr>
      <w:r>
        <w:rPr>
          <w:rStyle w:val="Strong"/>
          <w:rFonts w:ascii="Tahoma" w:hAnsi="Tahoma" w:cs="B Nazanin" w:hint="cs"/>
          <w:sz w:val="26"/>
          <w:szCs w:val="26"/>
          <w:rtl/>
        </w:rPr>
        <w:t>*****تعریف فقر: در اینجا منظور از فقر مواردی است كه خانواده تحت پوشش سازمانهاي حمايتي از قبیل سازمان بهزيستي، كميته امداد، نهادهای خیریه و .... مي باشند.</w:t>
      </w:r>
    </w:p>
    <w:p w14:paraId="126C5CAE" w14:textId="77777777" w:rsidR="009677EF" w:rsidRDefault="009677EF" w:rsidP="009677EF">
      <w:pPr>
        <w:shd w:val="clear" w:color="auto" w:fill="FFFFFF"/>
        <w:spacing w:before="120" w:after="120" w:line="240" w:lineRule="auto"/>
        <w:jc w:val="both"/>
        <w:rPr>
          <w:rStyle w:val="Strong"/>
          <w:rFonts w:ascii="Tahoma" w:hAnsi="Tahoma" w:cs="B Nazanin"/>
          <w:b w:val="0"/>
          <w:sz w:val="26"/>
          <w:szCs w:val="26"/>
          <w:rtl/>
        </w:rPr>
      </w:pPr>
      <w:r>
        <w:rPr>
          <w:rStyle w:val="Strong"/>
          <w:rFonts w:ascii="Tahoma" w:hAnsi="Tahoma" w:cs="B Nazanin" w:hint="cs"/>
          <w:sz w:val="26"/>
          <w:szCs w:val="26"/>
          <w:rtl/>
        </w:rPr>
        <w:t>******توضيحات مربوط به غربالگري (خشونت خانگی) همسرآزاري:</w:t>
      </w:r>
    </w:p>
    <w:p w14:paraId="622C2B58" w14:textId="77777777" w:rsidR="009677EF" w:rsidRDefault="009677EF" w:rsidP="009677EF">
      <w:pPr>
        <w:shd w:val="clear" w:color="auto" w:fill="FFFFFF"/>
        <w:spacing w:before="120" w:after="120" w:line="240" w:lineRule="auto"/>
        <w:jc w:val="both"/>
        <w:rPr>
          <w:rStyle w:val="Strong"/>
          <w:rFonts w:ascii="Tahoma" w:hAnsi="Tahoma" w:cs="B Nazanin"/>
          <w:b w:val="0"/>
          <w:sz w:val="26"/>
          <w:szCs w:val="26"/>
          <w:rtl/>
        </w:rPr>
      </w:pPr>
      <w:r>
        <w:rPr>
          <w:rStyle w:val="Strong"/>
          <w:rFonts w:ascii="Tahoma" w:hAnsi="Tahoma" w:cs="B Nazanin" w:hint="cs"/>
          <w:sz w:val="26"/>
          <w:szCs w:val="26"/>
          <w:rtl/>
        </w:rPr>
        <w:t xml:space="preserve">در سوالات غربالگری همسر آزاری هر آيتم از 1 تا 5 امتياز مي گيرد </w:t>
      </w:r>
      <w:r>
        <w:rPr>
          <w:rStyle w:val="Strong"/>
          <w:rFonts w:ascii="Tahoma" w:hAnsi="Tahoma" w:cs="Times New Roman"/>
          <w:sz w:val="26"/>
          <w:szCs w:val="26"/>
          <w:rtl/>
        </w:rPr>
        <w:t>"</w:t>
      </w:r>
      <w:r>
        <w:rPr>
          <w:rFonts w:cs="B Nazanin" w:hint="cs"/>
          <w:sz w:val="24"/>
          <w:szCs w:val="24"/>
          <w:rtl/>
        </w:rPr>
        <w:t>هيچ وقت (1) بندرت (2) گاهي (3) اغلب (4) و هميشه (5)</w:t>
      </w:r>
      <w:r>
        <w:rPr>
          <w:rFonts w:cs="Times New Roman"/>
          <w:sz w:val="24"/>
          <w:szCs w:val="24"/>
          <w:rtl/>
        </w:rPr>
        <w:t>"</w:t>
      </w:r>
      <w:r>
        <w:rPr>
          <w:rStyle w:val="Strong"/>
          <w:rFonts w:ascii="Tahoma" w:hAnsi="Tahoma" w:cs="B Nazanin" w:hint="cs"/>
          <w:sz w:val="26"/>
          <w:szCs w:val="26"/>
          <w:rtl/>
        </w:rPr>
        <w:t>. بنابراين حداقل امتياز اين مجموعه سوالات 4 و حداكثر آن 20 مي باشد. امتیاز بالا تر از 10 به عنوان مثبت تلقي مي شود.</w:t>
      </w:r>
    </w:p>
    <w:p w14:paraId="618D7687" w14:textId="77777777" w:rsidR="009677EF" w:rsidRDefault="009677EF" w:rsidP="00697FE8">
      <w:pPr>
        <w:spacing w:line="240" w:lineRule="auto"/>
        <w:jc w:val="center"/>
        <w:rPr>
          <w:rFonts w:cs="B Titr"/>
          <w:sz w:val="24"/>
          <w:szCs w:val="24"/>
        </w:rPr>
      </w:pPr>
    </w:p>
    <w:p w14:paraId="0B09035F" w14:textId="77777777" w:rsidR="009677EF" w:rsidRDefault="009677EF" w:rsidP="00697FE8">
      <w:pPr>
        <w:spacing w:line="240" w:lineRule="auto"/>
        <w:jc w:val="center"/>
        <w:rPr>
          <w:rFonts w:cs="B Titr"/>
          <w:sz w:val="24"/>
          <w:szCs w:val="24"/>
        </w:rPr>
      </w:pPr>
    </w:p>
    <w:p w14:paraId="73D2FD52" w14:textId="77777777" w:rsidR="009677EF" w:rsidRDefault="009677EF" w:rsidP="00697FE8">
      <w:pPr>
        <w:spacing w:line="240" w:lineRule="auto"/>
        <w:jc w:val="center"/>
        <w:rPr>
          <w:rFonts w:cs="B Titr"/>
          <w:sz w:val="24"/>
          <w:szCs w:val="24"/>
        </w:rPr>
      </w:pPr>
    </w:p>
    <w:p w14:paraId="004D1A45" w14:textId="77777777" w:rsidR="009677EF" w:rsidRDefault="009677EF" w:rsidP="00697FE8">
      <w:pPr>
        <w:spacing w:line="240" w:lineRule="auto"/>
        <w:jc w:val="center"/>
        <w:rPr>
          <w:rFonts w:cs="B Titr"/>
          <w:sz w:val="24"/>
          <w:szCs w:val="24"/>
        </w:rPr>
      </w:pPr>
    </w:p>
    <w:p w14:paraId="28F576B3" w14:textId="77777777" w:rsidR="009677EF" w:rsidRDefault="009677EF" w:rsidP="00697FE8">
      <w:pPr>
        <w:spacing w:line="240" w:lineRule="auto"/>
        <w:jc w:val="center"/>
        <w:rPr>
          <w:rFonts w:cs="B Titr"/>
          <w:sz w:val="24"/>
          <w:szCs w:val="24"/>
        </w:rPr>
      </w:pPr>
    </w:p>
    <w:p w14:paraId="6BD77C41" w14:textId="77777777" w:rsidR="009677EF" w:rsidRPr="00697FE8" w:rsidRDefault="009677EF" w:rsidP="00697FE8">
      <w:pPr>
        <w:spacing w:line="240" w:lineRule="auto"/>
        <w:jc w:val="center"/>
        <w:rPr>
          <w:rFonts w:cs="B Titr"/>
          <w:sz w:val="24"/>
          <w:szCs w:val="24"/>
          <w:rtl/>
        </w:rPr>
      </w:pPr>
    </w:p>
    <w:p w14:paraId="2B4EA1E6" w14:textId="77777777" w:rsidR="00F70C74" w:rsidRDefault="00F70C74" w:rsidP="00771984">
      <w:pPr>
        <w:spacing w:after="0" w:line="240" w:lineRule="auto"/>
        <w:rPr>
          <w:rFonts w:cs="B Titr"/>
        </w:rPr>
      </w:pPr>
    </w:p>
    <w:p w14:paraId="02A5B718" w14:textId="77777777" w:rsidR="00F70C74" w:rsidRDefault="00F70C74" w:rsidP="00771984">
      <w:pPr>
        <w:spacing w:after="0" w:line="240" w:lineRule="auto"/>
        <w:rPr>
          <w:rFonts w:cs="B Titr"/>
        </w:rPr>
      </w:pPr>
    </w:p>
    <w:p w14:paraId="0637CA49" w14:textId="77777777" w:rsidR="009677EF" w:rsidRDefault="009677EF" w:rsidP="009677EF">
      <w:pPr>
        <w:jc w:val="center"/>
        <w:rPr>
          <w:rFonts w:cs="B Yagut"/>
          <w:b/>
          <w:bCs/>
          <w:color w:val="FF0000"/>
          <w:sz w:val="24"/>
          <w:szCs w:val="24"/>
        </w:rPr>
      </w:pPr>
      <w:r>
        <w:rPr>
          <w:rFonts w:cs="B Yagut" w:hint="cs"/>
          <w:b/>
          <w:bCs/>
          <w:sz w:val="24"/>
          <w:szCs w:val="24"/>
          <w:rtl/>
        </w:rPr>
        <w:t xml:space="preserve">ارزيابي، تشخیص و مراقبت اختلالات مصرف </w:t>
      </w:r>
      <w:r>
        <w:rPr>
          <w:rFonts w:cs="B Yagut" w:hint="cs"/>
          <w:sz w:val="24"/>
          <w:szCs w:val="24"/>
          <w:rtl/>
        </w:rPr>
        <w:t xml:space="preserve">دخانیات، مواد و الکل </w:t>
      </w:r>
    </w:p>
    <w:tbl>
      <w:tblPr>
        <w:tblpPr w:leftFromText="180" w:rightFromText="180" w:vertAnchor="text" w:tblpXSpec="center" w:tblpY="1"/>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3"/>
        <w:gridCol w:w="1815"/>
        <w:gridCol w:w="736"/>
        <w:gridCol w:w="12"/>
        <w:gridCol w:w="1266"/>
        <w:gridCol w:w="707"/>
        <w:gridCol w:w="11"/>
        <w:gridCol w:w="1712"/>
        <w:gridCol w:w="5909"/>
        <w:gridCol w:w="34"/>
      </w:tblGrid>
      <w:tr w:rsidR="009677EF" w14:paraId="3E2CCAD3" w14:textId="77777777" w:rsidTr="009677EF">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14:paraId="25580E64" w14:textId="77777777" w:rsidR="009677EF" w:rsidRDefault="009677EF">
            <w:pPr>
              <w:tabs>
                <w:tab w:val="left" w:pos="2776"/>
                <w:tab w:val="left" w:pos="2918"/>
                <w:tab w:val="left" w:pos="3343"/>
              </w:tabs>
              <w:spacing w:after="0"/>
              <w:rPr>
                <w:rFonts w:cs="B Titr"/>
                <w:rtl/>
              </w:rPr>
            </w:pPr>
            <w:r>
              <w:rPr>
                <w:rFonts w:cs="B Titr" w:hint="cs"/>
                <w:rtl/>
              </w:rPr>
              <w:t xml:space="preserve">1-غربال گري اوليه درگیری با مصرف </w:t>
            </w:r>
            <w:r>
              <w:rPr>
                <w:rFonts w:cs="B Yagut" w:hint="cs"/>
                <w:sz w:val="24"/>
                <w:szCs w:val="24"/>
                <w:rtl/>
              </w:rPr>
              <w:t xml:space="preserve"> دخانیات، مواد و الکل </w:t>
            </w:r>
            <w:r>
              <w:rPr>
                <w:rFonts w:cs="B Titr" w:hint="cs"/>
                <w:rtl/>
              </w:rPr>
              <w:t>در گروه سنی 15 تا 18سال</w:t>
            </w:r>
          </w:p>
        </w:tc>
      </w:tr>
      <w:tr w:rsidR="009677EF" w14:paraId="00D9DF74" w14:textId="77777777" w:rsidTr="009677EF">
        <w:trPr>
          <w:gridAfter w:val="1"/>
          <w:wAfter w:w="34" w:type="dxa"/>
          <w:trHeight w:val="520"/>
          <w:tblHeader/>
        </w:trPr>
        <w:tc>
          <w:tcPr>
            <w:tcW w:w="4438" w:type="dxa"/>
            <w:gridSpan w:val="2"/>
            <w:tcBorders>
              <w:top w:val="single" w:sz="4" w:space="0" w:color="000000"/>
              <w:left w:val="single" w:sz="4" w:space="0" w:color="000000"/>
              <w:bottom w:val="single" w:sz="4" w:space="0" w:color="000000"/>
              <w:right w:val="single" w:sz="4" w:space="0" w:color="000000"/>
            </w:tcBorders>
            <w:vAlign w:val="center"/>
            <w:hideMark/>
          </w:tcPr>
          <w:p w14:paraId="576DD8D8" w14:textId="77777777" w:rsidR="009677EF" w:rsidRDefault="009677EF">
            <w:pPr>
              <w:spacing w:after="0" w:line="240" w:lineRule="auto"/>
              <w:jc w:val="center"/>
              <w:rPr>
                <w:rFonts w:cs="B Titr"/>
                <w:b/>
                <w:bCs/>
                <w:rtl/>
              </w:rPr>
            </w:pPr>
            <w:r>
              <w:rPr>
                <w:rFonts w:cs="B Titr" w:hint="cs"/>
                <w:b/>
                <w:bCs/>
                <w:rtl/>
              </w:rPr>
              <w:t>ارزيابی</w:t>
            </w:r>
          </w:p>
        </w:tc>
        <w:tc>
          <w:tcPr>
            <w:tcW w:w="2014" w:type="dxa"/>
            <w:gridSpan w:val="3"/>
            <w:tcBorders>
              <w:top w:val="single" w:sz="4" w:space="0" w:color="000000"/>
              <w:left w:val="single" w:sz="4" w:space="0" w:color="000000"/>
              <w:bottom w:val="single" w:sz="4" w:space="0" w:color="000000"/>
              <w:right w:val="single" w:sz="4" w:space="0" w:color="000000"/>
            </w:tcBorders>
            <w:vAlign w:val="center"/>
            <w:hideMark/>
          </w:tcPr>
          <w:p w14:paraId="2C24A84B" w14:textId="77777777" w:rsidR="009677EF" w:rsidRDefault="009677EF">
            <w:pPr>
              <w:spacing w:after="0" w:line="240" w:lineRule="auto"/>
              <w:jc w:val="center"/>
              <w:rPr>
                <w:rFonts w:cs="B Titr"/>
                <w:b/>
                <w:bCs/>
                <w:rtl/>
              </w:rPr>
            </w:pPr>
            <w:r>
              <w:rPr>
                <w:rFonts w:cs="B Titr" w:hint="cs"/>
                <w:b/>
                <w:bCs/>
                <w:rtl/>
              </w:rPr>
              <w:t>نتيجه ارزيابي</w:t>
            </w:r>
          </w:p>
        </w:tc>
        <w:tc>
          <w:tcPr>
            <w:tcW w:w="2430" w:type="dxa"/>
            <w:gridSpan w:val="3"/>
            <w:tcBorders>
              <w:top w:val="single" w:sz="4" w:space="0" w:color="000000"/>
              <w:left w:val="single" w:sz="4" w:space="0" w:color="000000"/>
              <w:bottom w:val="single" w:sz="4" w:space="0" w:color="000000"/>
              <w:right w:val="single" w:sz="4" w:space="0" w:color="000000"/>
            </w:tcBorders>
            <w:vAlign w:val="center"/>
            <w:hideMark/>
          </w:tcPr>
          <w:p w14:paraId="15590636" w14:textId="77777777" w:rsidR="009677EF" w:rsidRDefault="009677EF">
            <w:pPr>
              <w:spacing w:after="0" w:line="240" w:lineRule="auto"/>
              <w:jc w:val="center"/>
              <w:rPr>
                <w:rFonts w:cs="B Titr"/>
                <w:b/>
                <w:bCs/>
                <w:rtl/>
              </w:rPr>
            </w:pPr>
            <w:r>
              <w:rPr>
                <w:rFonts w:cs="B Titr" w:hint="cs"/>
                <w:b/>
                <w:bCs/>
                <w:rtl/>
              </w:rPr>
              <w:t>طبقه</w:t>
            </w:r>
            <w:r>
              <w:rPr>
                <w:rFonts w:cs="B Titr" w:hint="cs"/>
                <w:b/>
                <w:bCs/>
                <w:rtl/>
              </w:rPr>
              <w:softHyphen/>
              <w:t>بندی</w:t>
            </w:r>
          </w:p>
        </w:tc>
        <w:tc>
          <w:tcPr>
            <w:tcW w:w="5909" w:type="dxa"/>
            <w:tcBorders>
              <w:top w:val="single" w:sz="4" w:space="0" w:color="000000"/>
              <w:left w:val="single" w:sz="4" w:space="0" w:color="000000"/>
              <w:bottom w:val="single" w:sz="4" w:space="0" w:color="000000"/>
              <w:right w:val="single" w:sz="4" w:space="0" w:color="000000"/>
            </w:tcBorders>
            <w:vAlign w:val="center"/>
            <w:hideMark/>
          </w:tcPr>
          <w:p w14:paraId="13500B9A" w14:textId="77777777" w:rsidR="009677EF" w:rsidRDefault="009677EF">
            <w:pPr>
              <w:spacing w:after="0" w:line="240" w:lineRule="auto"/>
              <w:jc w:val="center"/>
              <w:rPr>
                <w:rFonts w:cs="B Titr"/>
                <w:b/>
                <w:bCs/>
                <w:rtl/>
              </w:rPr>
            </w:pPr>
            <w:r>
              <w:rPr>
                <w:rFonts w:cs="B Titr" w:hint="cs"/>
                <w:b/>
                <w:bCs/>
                <w:rtl/>
              </w:rPr>
              <w:t>اقدام</w:t>
            </w:r>
          </w:p>
        </w:tc>
      </w:tr>
      <w:tr w:rsidR="009677EF" w14:paraId="37917F57" w14:textId="77777777" w:rsidTr="009677EF">
        <w:trPr>
          <w:gridAfter w:val="1"/>
          <w:wAfter w:w="34" w:type="dxa"/>
          <w:trHeight w:val="1766"/>
        </w:trPr>
        <w:tc>
          <w:tcPr>
            <w:tcW w:w="4438" w:type="dxa"/>
            <w:gridSpan w:val="2"/>
            <w:vMerge w:val="restart"/>
            <w:tcBorders>
              <w:top w:val="single" w:sz="4" w:space="0" w:color="000000"/>
              <w:left w:val="single" w:sz="4" w:space="0" w:color="000000"/>
              <w:bottom w:val="single" w:sz="4" w:space="0" w:color="auto"/>
              <w:right w:val="single" w:sz="4" w:space="0" w:color="000000"/>
            </w:tcBorders>
          </w:tcPr>
          <w:p w14:paraId="415E03B6" w14:textId="77777777" w:rsidR="009677EF" w:rsidRDefault="009677EF">
            <w:pPr>
              <w:spacing w:after="0"/>
              <w:jc w:val="both"/>
              <w:rPr>
                <w:rFonts w:cs="B Yagut"/>
                <w:b/>
                <w:bCs/>
                <w:sz w:val="20"/>
                <w:szCs w:val="20"/>
                <w:rtl/>
              </w:rPr>
            </w:pPr>
            <w:r>
              <w:rPr>
                <w:rFonts w:cs="B Yagut" w:hint="cs"/>
                <w:sz w:val="20"/>
                <w:szCs w:val="20"/>
                <w:rtl/>
              </w:rPr>
              <w:t>با رعایت احترام و حفظ حریم خصوصی فرد</w:t>
            </w:r>
            <w:r>
              <w:rPr>
                <w:rFonts w:cs="B Yagut" w:hint="cs"/>
                <w:b/>
                <w:bCs/>
                <w:sz w:val="20"/>
                <w:szCs w:val="20"/>
                <w:rtl/>
              </w:rPr>
              <w:t>، پس از بیان مقدمه ذکر شده در پرسشنامه ( موجود در بخش راهنما)، پرسش</w:t>
            </w:r>
            <w:r>
              <w:rPr>
                <w:rFonts w:ascii="Arial" w:hAnsi="Arial" w:cs="Yagut"/>
                <w:b/>
                <w:bCs/>
                <w:sz w:val="32"/>
                <w:szCs w:val="32"/>
                <w:lang w:bidi="ar-SA"/>
              </w:rPr>
              <w:t xml:space="preserve"> </w:t>
            </w:r>
            <w:r>
              <w:rPr>
                <w:rFonts w:cs="B Yagut" w:hint="cs"/>
                <w:b/>
                <w:bCs/>
                <w:sz w:val="20"/>
                <w:szCs w:val="20"/>
                <w:rtl/>
              </w:rPr>
              <w:t xml:space="preserve">1 ( هر دو بخش) را درباره سابقه مصرف مواد و برخی داروها  در  طول عمر سوال کنید. </w:t>
            </w:r>
          </w:p>
          <w:p w14:paraId="4EC13B27" w14:textId="77777777" w:rsidR="009677EF" w:rsidRDefault="009677EF">
            <w:pPr>
              <w:spacing w:after="0"/>
              <w:jc w:val="both"/>
              <w:rPr>
                <w:rFonts w:cs="B Yagut"/>
                <w:b/>
                <w:bCs/>
                <w:sz w:val="20"/>
                <w:szCs w:val="20"/>
                <w:rtl/>
              </w:rPr>
            </w:pPr>
            <w:r>
              <w:rPr>
                <w:rFonts w:cs="B Yagut" w:hint="cs"/>
                <w:b/>
                <w:bCs/>
                <w:sz w:val="20"/>
                <w:szCs w:val="20"/>
                <w:rtl/>
              </w:rPr>
              <w:t>در صورت پاسخ مثبت به هر یک از موارد پرسش 1،  پرسش 2 درباره مصرف سه ماه گذشته آن موارد پرسیده شود.</w:t>
            </w:r>
          </w:p>
          <w:p w14:paraId="66072AE5" w14:textId="77777777" w:rsidR="009677EF" w:rsidRDefault="009677EF">
            <w:pPr>
              <w:spacing w:after="0"/>
              <w:jc w:val="both"/>
              <w:rPr>
                <w:rFonts w:cs="B Yagut"/>
                <w:b/>
                <w:bCs/>
                <w:sz w:val="20"/>
                <w:szCs w:val="20"/>
                <w:rtl/>
              </w:rPr>
            </w:pPr>
            <w:r>
              <w:rPr>
                <w:rFonts w:cs="B Yagut" w:hint="cs"/>
                <w:b/>
                <w:bCs/>
                <w:sz w:val="20"/>
                <w:szCs w:val="20"/>
                <w:rtl/>
              </w:rPr>
              <w:t>طبق راهنما، در صورت مصرف مواد دخانی در سه ماهه اخیر، پرسش 3 (سن اولین بار مصرف) و پرسش های 4 و 5 (دفعات و مقدار مصرف مواد دخانی در ماه گذشته) سوال گردد.</w:t>
            </w:r>
          </w:p>
          <w:p w14:paraId="3C058A54" w14:textId="77777777" w:rsidR="009677EF" w:rsidRDefault="009677EF">
            <w:pPr>
              <w:tabs>
                <w:tab w:val="left" w:pos="2776"/>
                <w:tab w:val="left" w:pos="2918"/>
                <w:tab w:val="left" w:pos="3343"/>
              </w:tabs>
              <w:spacing w:after="0"/>
              <w:jc w:val="both"/>
              <w:rPr>
                <w:rFonts w:cs="B Yagut"/>
                <w:b/>
                <w:bCs/>
                <w:sz w:val="20"/>
                <w:szCs w:val="20"/>
                <w:rtl/>
              </w:rPr>
            </w:pPr>
          </w:p>
        </w:tc>
        <w:tc>
          <w:tcPr>
            <w:tcW w:w="2014" w:type="dxa"/>
            <w:gridSpan w:val="3"/>
            <w:tcBorders>
              <w:top w:val="single" w:sz="4" w:space="0" w:color="000000"/>
              <w:left w:val="single" w:sz="4" w:space="0" w:color="000000"/>
              <w:bottom w:val="single" w:sz="4" w:space="0" w:color="auto"/>
              <w:right w:val="single" w:sz="4" w:space="0" w:color="000000"/>
            </w:tcBorders>
            <w:vAlign w:val="center"/>
            <w:hideMark/>
          </w:tcPr>
          <w:p w14:paraId="3B988B03" w14:textId="77777777" w:rsidR="009677EF" w:rsidRDefault="009677EF">
            <w:pPr>
              <w:rPr>
                <w:rFonts w:cs="B Yagut"/>
                <w:b/>
                <w:bCs/>
                <w:sz w:val="20"/>
                <w:szCs w:val="20"/>
                <w:rtl/>
              </w:rPr>
            </w:pPr>
            <w:r>
              <w:rPr>
                <w:rFonts w:cs="B Yagut" w:hint="cs"/>
                <w:b/>
                <w:bCs/>
                <w:sz w:val="20"/>
                <w:szCs w:val="20"/>
                <w:rtl/>
              </w:rPr>
              <w:t>پاسخ مثبت به سؤال 2</w:t>
            </w:r>
          </w:p>
        </w:tc>
        <w:tc>
          <w:tcPr>
            <w:tcW w:w="2430" w:type="dxa"/>
            <w:gridSpan w:val="3"/>
            <w:tcBorders>
              <w:top w:val="single" w:sz="4" w:space="0" w:color="000000"/>
              <w:left w:val="single" w:sz="4" w:space="0" w:color="000000"/>
              <w:bottom w:val="single" w:sz="4" w:space="0" w:color="auto"/>
              <w:right w:val="single" w:sz="4" w:space="0" w:color="000000"/>
            </w:tcBorders>
            <w:vAlign w:val="center"/>
            <w:hideMark/>
          </w:tcPr>
          <w:p w14:paraId="6619CB67" w14:textId="77777777" w:rsidR="009677EF" w:rsidRDefault="009677EF">
            <w:pPr>
              <w:spacing w:after="0" w:line="256" w:lineRule="auto"/>
              <w:rPr>
                <w:rFonts w:cs="B Yagut"/>
                <w:b/>
                <w:bCs/>
                <w:sz w:val="20"/>
                <w:szCs w:val="20"/>
                <w:rtl/>
                <w:lang w:bidi="ar-SA"/>
              </w:rPr>
            </w:pPr>
            <w:r>
              <w:rPr>
                <w:rFonts w:cs="B Yagut" w:hint="cs"/>
                <w:b/>
                <w:bCs/>
                <w:sz w:val="20"/>
                <w:szCs w:val="20"/>
                <w:rtl/>
                <w:lang w:bidi="ar-SA"/>
              </w:rPr>
              <w:t>مورد مثیت غربال</w:t>
            </w:r>
            <w:r>
              <w:rPr>
                <w:rFonts w:cs="B Yagut" w:hint="cs"/>
                <w:b/>
                <w:bCs/>
                <w:sz w:val="20"/>
                <w:szCs w:val="20"/>
                <w:rtl/>
                <w:lang w:bidi="ar-SA"/>
              </w:rPr>
              <w:softHyphen/>
              <w:t xml:space="preserve">گری اولیه درگیری با مصرف </w:t>
            </w:r>
            <w:r>
              <w:rPr>
                <w:rFonts w:cs="B Yagut" w:hint="cs"/>
                <w:sz w:val="24"/>
                <w:szCs w:val="24"/>
                <w:rtl/>
                <w:lang w:bidi="ar-SA"/>
              </w:rPr>
              <w:t xml:space="preserve"> </w:t>
            </w:r>
            <w:r>
              <w:rPr>
                <w:rFonts w:cs="B Yagut" w:hint="cs"/>
                <w:sz w:val="24"/>
                <w:szCs w:val="24"/>
                <w:rtl/>
              </w:rPr>
              <w:t xml:space="preserve">دخانیات، مواد و الکل </w:t>
            </w:r>
          </w:p>
        </w:tc>
        <w:tc>
          <w:tcPr>
            <w:tcW w:w="5909" w:type="dxa"/>
            <w:tcBorders>
              <w:top w:val="single" w:sz="4" w:space="0" w:color="000000"/>
              <w:left w:val="single" w:sz="4" w:space="0" w:color="000000"/>
              <w:bottom w:val="single" w:sz="4" w:space="0" w:color="auto"/>
              <w:right w:val="single" w:sz="4" w:space="0" w:color="000000"/>
            </w:tcBorders>
            <w:shd w:val="clear" w:color="auto" w:fill="FFFF99"/>
            <w:hideMark/>
          </w:tcPr>
          <w:p w14:paraId="069D1C0B" w14:textId="77777777" w:rsidR="009677EF" w:rsidRDefault="009677EF" w:rsidP="00471A3E">
            <w:pPr>
              <w:numPr>
                <w:ilvl w:val="0"/>
                <w:numId w:val="91"/>
              </w:numPr>
              <w:spacing w:after="0"/>
              <w:contextualSpacing/>
              <w:jc w:val="both"/>
              <w:rPr>
                <w:rFonts w:cs="B Yagut"/>
                <w:b/>
                <w:bCs/>
                <w:sz w:val="20"/>
                <w:szCs w:val="20"/>
                <w:rtl/>
              </w:rPr>
            </w:pPr>
            <w:r>
              <w:rPr>
                <w:rFonts w:cs="B Yagut" w:hint="cs"/>
                <w:b/>
                <w:bCs/>
                <w:sz w:val="20"/>
                <w:szCs w:val="20"/>
                <w:rtl/>
              </w:rPr>
              <w:t xml:space="preserve">ارایه بازخورد درباره خطرات مصرف متناسب با ماده مصرفی با استفاده از محتوا و کارت بازخورد عوارض اختصاصی موجود در بخش راهنما </w:t>
            </w:r>
          </w:p>
          <w:p w14:paraId="54497B81" w14:textId="77777777" w:rsidR="009677EF" w:rsidRDefault="009677EF" w:rsidP="00471A3E">
            <w:pPr>
              <w:numPr>
                <w:ilvl w:val="0"/>
                <w:numId w:val="92"/>
              </w:numPr>
              <w:spacing w:after="0"/>
              <w:jc w:val="both"/>
              <w:rPr>
                <w:rFonts w:cs="B Yagut"/>
                <w:b/>
                <w:bCs/>
                <w:sz w:val="20"/>
                <w:szCs w:val="20"/>
              </w:rPr>
            </w:pPr>
            <w:r>
              <w:rPr>
                <w:rFonts w:cs="B Yagut" w:hint="cs"/>
                <w:b/>
                <w:bCs/>
                <w:sz w:val="20"/>
                <w:szCs w:val="20"/>
                <w:rtl/>
              </w:rPr>
              <w:t xml:space="preserve">به  مصرف کنند گان مواد دخانی، آموزش پرهیز از مصرف دخانیات در حضور دیگران با تاکید بر عوارض مواجهه با دود دسته دوم و سوم </w:t>
            </w:r>
          </w:p>
          <w:p w14:paraId="2213F5D5" w14:textId="77777777" w:rsidR="009677EF" w:rsidRDefault="009677EF" w:rsidP="00471A3E">
            <w:pPr>
              <w:numPr>
                <w:ilvl w:val="0"/>
                <w:numId w:val="92"/>
              </w:numPr>
              <w:spacing w:after="0"/>
              <w:rPr>
                <w:rFonts w:cs="B Yagut"/>
                <w:b/>
                <w:bCs/>
                <w:sz w:val="20"/>
                <w:szCs w:val="20"/>
              </w:rPr>
            </w:pPr>
            <w:r>
              <w:rPr>
                <w:rFonts w:cs="B Yagut" w:hint="cs"/>
                <w:b/>
                <w:bCs/>
                <w:sz w:val="20"/>
                <w:szCs w:val="20"/>
                <w:rtl/>
              </w:rPr>
              <w:t xml:space="preserve">توصیه مختصر درباره امکان قطع مصرف با استفاده از عبارت زیر </w:t>
            </w:r>
            <w:r>
              <w:rPr>
                <w:rFonts w:cs="B Yagut"/>
                <w:b/>
                <w:bCs/>
                <w:sz w:val="20"/>
                <w:szCs w:val="20"/>
              </w:rPr>
              <w:t>:</w:t>
            </w:r>
          </w:p>
          <w:p w14:paraId="72CAAA6B" w14:textId="77777777" w:rsidR="009677EF" w:rsidRDefault="009677EF">
            <w:pPr>
              <w:spacing w:after="0"/>
              <w:ind w:left="720"/>
              <w:rPr>
                <w:rFonts w:cs="B Yagut"/>
                <w:sz w:val="20"/>
                <w:szCs w:val="20"/>
              </w:rPr>
            </w:pPr>
            <w:r>
              <w:rPr>
                <w:rFonts w:cs="B Yagut" w:hint="cs"/>
                <w:sz w:val="20"/>
                <w:szCs w:val="20"/>
                <w:rtl/>
              </w:rPr>
              <w:t xml:space="preserve">روان شناس و پزشک مرکز ما آمادگی دارد، برای کنترل یا قطع مصرف و رفع مشکلات احتمالی تان بطور رایگان به شما کمک کند. </w:t>
            </w:r>
          </w:p>
          <w:p w14:paraId="63F8B3FE" w14:textId="77777777" w:rsidR="009677EF" w:rsidRDefault="009677EF" w:rsidP="00471A3E">
            <w:pPr>
              <w:numPr>
                <w:ilvl w:val="0"/>
                <w:numId w:val="91"/>
              </w:numPr>
              <w:spacing w:after="0"/>
              <w:contextualSpacing/>
              <w:jc w:val="both"/>
              <w:rPr>
                <w:rFonts w:cs="B Yagut"/>
                <w:b/>
                <w:bCs/>
                <w:sz w:val="20"/>
                <w:szCs w:val="20"/>
              </w:rPr>
            </w:pPr>
            <w:r>
              <w:rPr>
                <w:rFonts w:cs="B Yagut" w:hint="cs"/>
                <w:b/>
                <w:bCs/>
                <w:sz w:val="20"/>
                <w:szCs w:val="20"/>
                <w:rtl/>
              </w:rPr>
              <w:t>اطلاع</w:t>
            </w:r>
            <w:r>
              <w:rPr>
                <w:rFonts w:ascii="Cambria" w:hAnsi="Cambria" w:cs="Times New Roman"/>
                <w:b/>
                <w:bCs/>
                <w:sz w:val="20"/>
                <w:szCs w:val="20"/>
                <w:rtl/>
              </w:rPr>
              <w:t> </w:t>
            </w:r>
            <w:r>
              <w:rPr>
                <w:rFonts w:cs="B Yagut" w:hint="cs"/>
                <w:b/>
                <w:bCs/>
                <w:sz w:val="20"/>
                <w:szCs w:val="20"/>
                <w:rtl/>
              </w:rPr>
              <w:t>رسانی و تشویق فرد در خصوص مراقبت تکمیلی، ارایه مشاوره روانشناختی، برخی خدمات درمانی و در صورت لزوم ارجاع به مراکز تخصصی</w:t>
            </w:r>
          </w:p>
          <w:p w14:paraId="571E117B" w14:textId="77777777" w:rsidR="009677EF" w:rsidRDefault="009677EF" w:rsidP="00471A3E">
            <w:pPr>
              <w:numPr>
                <w:ilvl w:val="0"/>
                <w:numId w:val="91"/>
              </w:numPr>
              <w:spacing w:after="0"/>
              <w:contextualSpacing/>
              <w:jc w:val="both"/>
              <w:rPr>
                <w:rFonts w:cs="B Yagut"/>
                <w:b/>
                <w:bCs/>
                <w:sz w:val="20"/>
                <w:szCs w:val="20"/>
                <w:shd w:val="clear" w:color="auto" w:fill="FFFF99"/>
                <w:rtl/>
              </w:rPr>
            </w:pPr>
            <w:r>
              <w:rPr>
                <w:rFonts w:cs="B Yagut" w:hint="cs"/>
                <w:b/>
                <w:bCs/>
                <w:sz w:val="20"/>
                <w:szCs w:val="20"/>
                <w:rtl/>
              </w:rPr>
              <w:t>ارجاع به کارشناس سلامت روان برای غربال</w:t>
            </w:r>
            <w:r>
              <w:rPr>
                <w:rFonts w:cs="B Yagut" w:hint="cs"/>
                <w:b/>
                <w:bCs/>
                <w:sz w:val="20"/>
                <w:szCs w:val="20"/>
                <w:rtl/>
              </w:rPr>
              <w:softHyphen/>
              <w:t xml:space="preserve">گری تکمیلی در گیری با  مصرف </w:t>
            </w:r>
            <w:r>
              <w:rPr>
                <w:rFonts w:cs="B Yagut" w:hint="cs"/>
                <w:sz w:val="24"/>
                <w:szCs w:val="24"/>
                <w:rtl/>
              </w:rPr>
              <w:t xml:space="preserve"> دخانیات، مواد و الکل </w:t>
            </w:r>
          </w:p>
        </w:tc>
      </w:tr>
      <w:tr w:rsidR="009677EF" w14:paraId="291AFD42" w14:textId="77777777" w:rsidTr="009677EF">
        <w:trPr>
          <w:gridAfter w:val="1"/>
          <w:wAfter w:w="34" w:type="dxa"/>
          <w:trHeight w:val="2305"/>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63CEF668" w14:textId="77777777"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tcPr>
          <w:p w14:paraId="15CFF0C4" w14:textId="77777777" w:rsidR="009677EF" w:rsidRDefault="009677EF">
            <w:pPr>
              <w:spacing w:after="0"/>
              <w:rPr>
                <w:rFonts w:cs="B Yagut"/>
                <w:b/>
                <w:bCs/>
                <w:sz w:val="20"/>
                <w:szCs w:val="20"/>
                <w:rtl/>
              </w:rPr>
            </w:pPr>
          </w:p>
          <w:p w14:paraId="655441C7" w14:textId="77777777" w:rsidR="009677EF" w:rsidRDefault="009677EF">
            <w:pPr>
              <w:spacing w:after="0"/>
              <w:rPr>
                <w:rFonts w:cs="B Yagut"/>
                <w:b/>
                <w:bCs/>
                <w:sz w:val="20"/>
                <w:szCs w:val="20"/>
                <w:rtl/>
              </w:rPr>
            </w:pPr>
          </w:p>
          <w:p w14:paraId="6C6C606F" w14:textId="77777777" w:rsidR="009677EF" w:rsidRDefault="009677EF">
            <w:pPr>
              <w:spacing w:after="0"/>
              <w:rPr>
                <w:rFonts w:cs="B Yagut"/>
                <w:b/>
                <w:bCs/>
                <w:sz w:val="20"/>
                <w:szCs w:val="20"/>
                <w:rtl/>
              </w:rPr>
            </w:pPr>
            <w:r>
              <w:rPr>
                <w:rFonts w:cs="B Yagut" w:hint="cs"/>
                <w:b/>
                <w:bCs/>
                <w:sz w:val="20"/>
                <w:szCs w:val="20"/>
                <w:rtl/>
              </w:rPr>
              <w:t>پاسخ منفی به</w:t>
            </w:r>
          </w:p>
          <w:p w14:paraId="14BC66CE" w14:textId="77777777" w:rsidR="009677EF" w:rsidRDefault="009677EF">
            <w:pPr>
              <w:spacing w:after="0"/>
              <w:rPr>
                <w:rFonts w:cs="B Yagut"/>
                <w:b/>
                <w:bCs/>
                <w:sz w:val="20"/>
                <w:szCs w:val="20"/>
                <w:rtl/>
              </w:rPr>
            </w:pPr>
            <w:r>
              <w:rPr>
                <w:rFonts w:cs="B Yagut" w:hint="cs"/>
                <w:b/>
                <w:bCs/>
                <w:sz w:val="20"/>
                <w:szCs w:val="20"/>
                <w:rtl/>
              </w:rPr>
              <w:t xml:space="preserve"> سؤال 2 </w:t>
            </w:r>
          </w:p>
          <w:p w14:paraId="1AC0B6A5" w14:textId="77777777" w:rsidR="009677EF" w:rsidRDefault="009677EF">
            <w:pPr>
              <w:ind w:left="720"/>
              <w:contextualSpacing/>
              <w:rPr>
                <w:rFonts w:cs="B Yagut"/>
                <w:b/>
                <w:bCs/>
                <w:sz w:val="20"/>
                <w:szCs w:val="20"/>
                <w:rtl/>
              </w:rPr>
            </w:pP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14:paraId="6E2B8831" w14:textId="77777777" w:rsidR="009677EF" w:rsidRDefault="009677EF">
            <w:pPr>
              <w:spacing w:after="0" w:line="256" w:lineRule="auto"/>
              <w:rPr>
                <w:rFonts w:cs="B Yagut"/>
                <w:b/>
                <w:bCs/>
                <w:sz w:val="20"/>
                <w:szCs w:val="20"/>
                <w:rtl/>
              </w:rPr>
            </w:pPr>
            <w:r>
              <w:rPr>
                <w:rFonts w:cs="B Yagut" w:hint="cs"/>
                <w:b/>
                <w:bCs/>
                <w:sz w:val="20"/>
                <w:szCs w:val="20"/>
                <w:rtl/>
              </w:rPr>
              <w:t xml:space="preserve">عدم </w:t>
            </w:r>
            <w:r>
              <w:rPr>
                <w:rFonts w:cs="B Yagut" w:hint="cs"/>
                <w:b/>
                <w:bCs/>
                <w:sz w:val="20"/>
                <w:szCs w:val="20"/>
                <w:rtl/>
                <w:lang w:bidi="ar-SA"/>
              </w:rPr>
              <w:t>درگیری با</w:t>
            </w:r>
            <w:r>
              <w:rPr>
                <w:rFonts w:cs="B Yagut" w:hint="cs"/>
                <w:b/>
                <w:bCs/>
                <w:sz w:val="20"/>
                <w:szCs w:val="20"/>
                <w:rtl/>
              </w:rPr>
              <w:t xml:space="preserve"> مصرف </w:t>
            </w:r>
            <w:r>
              <w:rPr>
                <w:rFonts w:cs="B Yagut" w:hint="cs"/>
                <w:sz w:val="24"/>
                <w:szCs w:val="24"/>
                <w:rtl/>
              </w:rPr>
              <w:t xml:space="preserve"> دخانیات، مواد و الکل </w:t>
            </w:r>
          </w:p>
        </w:tc>
        <w:tc>
          <w:tcPr>
            <w:tcW w:w="5909" w:type="dxa"/>
            <w:tcBorders>
              <w:top w:val="single" w:sz="4" w:space="0" w:color="auto"/>
              <w:left w:val="single" w:sz="4" w:space="0" w:color="000000"/>
              <w:bottom w:val="single" w:sz="4" w:space="0" w:color="auto"/>
              <w:right w:val="single" w:sz="4" w:space="0" w:color="000000"/>
            </w:tcBorders>
            <w:shd w:val="clear" w:color="auto" w:fill="FFFF99"/>
            <w:hideMark/>
          </w:tcPr>
          <w:p w14:paraId="1714BF1B" w14:textId="77777777"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تشویقی با استفاده از عبارت زیر</w:t>
            </w:r>
          </w:p>
          <w:p w14:paraId="11F439AA" w14:textId="77777777" w:rsidR="009677EF" w:rsidRDefault="009677EF" w:rsidP="00471A3E">
            <w:pPr>
              <w:numPr>
                <w:ilvl w:val="0"/>
                <w:numId w:val="92"/>
              </w:numPr>
              <w:spacing w:after="0"/>
              <w:jc w:val="both"/>
              <w:rPr>
                <w:rFonts w:cs="B Yagut"/>
                <w:sz w:val="20"/>
                <w:szCs w:val="20"/>
              </w:rPr>
            </w:pPr>
            <w:r>
              <w:rPr>
                <w:rFonts w:cs="B Yagut" w:hint="cs"/>
                <w:sz w:val="20"/>
                <w:szCs w:val="20"/>
                <w:rtl/>
              </w:rPr>
              <w:t>خیلی خوب است که شما تاکنون در کنترل و مدیریت رفتار تان موفق بوده اید، این موضوع نشان می دهد شما برای دوری از آثار زیانبار مصرف دخانیات و مواد از احساس مسئولیت و قدرت تصمیم</w:t>
            </w:r>
            <w:r>
              <w:rPr>
                <w:rFonts w:cs="B Yagut" w:hint="cs"/>
                <w:sz w:val="20"/>
                <w:szCs w:val="20"/>
              </w:rPr>
              <w:t xml:space="preserve"> </w:t>
            </w:r>
            <w:r>
              <w:rPr>
                <w:rFonts w:cs="B Yagut" w:hint="cs"/>
                <w:sz w:val="20"/>
                <w:szCs w:val="20"/>
                <w:rtl/>
              </w:rPr>
              <w:t>گیری خوبی برخوردارید</w:t>
            </w:r>
            <w:r>
              <w:rPr>
                <w:rFonts w:cs="B Yagut"/>
                <w:sz w:val="20"/>
                <w:szCs w:val="20"/>
              </w:rPr>
              <w:t>.</w:t>
            </w:r>
          </w:p>
          <w:p w14:paraId="6154F3D7" w14:textId="77777777" w:rsidR="009677EF" w:rsidRDefault="009677EF" w:rsidP="00471A3E">
            <w:pPr>
              <w:numPr>
                <w:ilvl w:val="0"/>
                <w:numId w:val="92"/>
              </w:numPr>
              <w:spacing w:after="0"/>
              <w:jc w:val="both"/>
              <w:rPr>
                <w:rFonts w:cs="B Yagut"/>
                <w:sz w:val="20"/>
                <w:szCs w:val="20"/>
                <w:rtl/>
              </w:rPr>
            </w:pPr>
            <w:r>
              <w:rPr>
                <w:rFonts w:cs="B Yagut" w:hint="cs"/>
                <w:sz w:val="20"/>
                <w:szCs w:val="20"/>
                <w:rtl/>
              </w:rPr>
              <w:t>همچنین یادآوری می کنم، در صورت درگیری اطرافیان تان با مشکلات ناشی از  مصرف سیگار قلیان، الکل و یا سایر مواد روان شناس مرکز ما آمادگی دارد، به آن ها بطور رایگان کمک کند.</w:t>
            </w:r>
            <w:r>
              <w:rPr>
                <w:rFonts w:cs="B Yagut" w:hint="cs"/>
                <w:sz w:val="20"/>
                <w:szCs w:val="20"/>
              </w:rPr>
              <w:t xml:space="preserve"> </w:t>
            </w:r>
          </w:p>
          <w:p w14:paraId="131B6B15" w14:textId="77777777" w:rsidR="009677EF" w:rsidRDefault="009677EF" w:rsidP="00471A3E">
            <w:pPr>
              <w:numPr>
                <w:ilvl w:val="0"/>
                <w:numId w:val="93"/>
              </w:numPr>
              <w:spacing w:after="0"/>
              <w:ind w:left="360"/>
              <w:jc w:val="both"/>
              <w:rPr>
                <w:rFonts w:cs="B Yagut"/>
                <w:b/>
                <w:bCs/>
                <w:sz w:val="20"/>
                <w:szCs w:val="20"/>
                <w:rtl/>
              </w:rPr>
            </w:pPr>
            <w:r>
              <w:rPr>
                <w:rFonts w:cs="B Yagut" w:hint="cs"/>
                <w:b/>
                <w:bCs/>
                <w:sz w:val="20"/>
                <w:szCs w:val="20"/>
                <w:rtl/>
              </w:rPr>
              <w:t>اطلاع</w:t>
            </w:r>
            <w:r>
              <w:rPr>
                <w:rFonts w:cs="B Yagut" w:hint="cs"/>
                <w:b/>
                <w:bCs/>
                <w:sz w:val="20"/>
                <w:szCs w:val="20"/>
                <w:rtl/>
              </w:rPr>
              <w:softHyphen/>
              <w:t>رسانی و تشویق فرد برای دریافت آموزش</w:t>
            </w:r>
            <w:r>
              <w:rPr>
                <w:rFonts w:cs="B Yagut" w:hint="cs"/>
                <w:b/>
                <w:bCs/>
                <w:sz w:val="20"/>
                <w:szCs w:val="20"/>
                <w:rtl/>
              </w:rPr>
              <w:softHyphen/>
              <w:t>ها ی گروهی از کارشناس سلامت روان (فرزند پروری،  مهارت های زندگی و پیشگیری از اعتیاد) مطابق شرایط احراز و با استفاده از عبارات زیر:</w:t>
            </w:r>
          </w:p>
          <w:p w14:paraId="1DE7AE4B" w14:textId="77777777" w:rsidR="009677EF" w:rsidRDefault="009677EF">
            <w:pPr>
              <w:spacing w:after="0"/>
              <w:ind w:left="360"/>
              <w:jc w:val="both"/>
              <w:rPr>
                <w:rFonts w:cs="B Yagut"/>
                <w:sz w:val="20"/>
                <w:szCs w:val="20"/>
              </w:rPr>
            </w:pPr>
            <w:r>
              <w:rPr>
                <w:rFonts w:cs="B Yagut" w:hint="cs"/>
                <w:sz w:val="20"/>
                <w:szCs w:val="20"/>
                <w:rtl/>
              </w:rPr>
              <w:t>این مرکز برای افزایش آگاهی و توانمندی مراجعین، کلاس های آموزشی خوبی درباره مهارت های</w:t>
            </w:r>
            <w:r>
              <w:rPr>
                <w:rFonts w:cs="B Yagut" w:hint="cs"/>
                <w:b/>
                <w:bCs/>
                <w:sz w:val="20"/>
                <w:szCs w:val="20"/>
                <w:rtl/>
              </w:rPr>
              <w:t xml:space="preserve"> فرزند پروری،  مهارت های زندگی و پیشگیری از اعتیاد</w:t>
            </w:r>
            <w:r>
              <w:rPr>
                <w:rFonts w:cs="B Yagut" w:hint="cs"/>
                <w:sz w:val="20"/>
                <w:szCs w:val="20"/>
                <w:rtl/>
              </w:rPr>
              <w:t xml:space="preserve"> برگزار می کند. شما می توانید با شرکت در این کلاس ها در باره موضوعاتی چون تربیت بهتر فرزندانتان و حل مسائل مربوط به آن ها، مهارت های لازم برای سلامت روان و</w:t>
            </w:r>
            <w:r>
              <w:rPr>
                <w:rFonts w:cs="B Yagut" w:hint="cs"/>
                <w:sz w:val="20"/>
                <w:szCs w:val="20"/>
              </w:rPr>
              <w:t xml:space="preserve"> </w:t>
            </w:r>
            <w:r>
              <w:rPr>
                <w:rFonts w:cs="B Yagut" w:hint="cs"/>
                <w:sz w:val="20"/>
                <w:szCs w:val="20"/>
                <w:rtl/>
              </w:rPr>
              <w:t xml:space="preserve"> افزایش آرامش و نشاط بیشتر در روابط خانوادگی و اجتماعی و نیز شیوه های دوری خود و خانواده تان از آثار زیان بار سیگار، قلیان، الکل و مواد آموزش ببینید.</w:t>
            </w:r>
          </w:p>
          <w:p w14:paraId="5C16266C" w14:textId="77777777" w:rsidR="009677EF" w:rsidRDefault="009677EF" w:rsidP="00471A3E">
            <w:pPr>
              <w:numPr>
                <w:ilvl w:val="0"/>
                <w:numId w:val="94"/>
              </w:numPr>
              <w:spacing w:after="0"/>
              <w:rPr>
                <w:rFonts w:cs="B Yagut"/>
                <w:sz w:val="20"/>
                <w:szCs w:val="20"/>
              </w:rPr>
            </w:pPr>
            <w:r>
              <w:rPr>
                <w:rFonts w:cs="B Yagut" w:hint="cs"/>
                <w:sz w:val="20"/>
                <w:szCs w:val="20"/>
                <w:rtl/>
              </w:rPr>
              <w:t>آموزش مهارت های فرزند پروری : برای والد یا مراقب کودک 2 تا12  سال و نوجوان 12 تا 17 سال</w:t>
            </w:r>
          </w:p>
          <w:p w14:paraId="58CCD965" w14:textId="77777777" w:rsidR="009677EF" w:rsidRDefault="009677EF" w:rsidP="00471A3E">
            <w:pPr>
              <w:numPr>
                <w:ilvl w:val="0"/>
                <w:numId w:val="94"/>
              </w:numPr>
              <w:spacing w:after="0"/>
              <w:rPr>
                <w:rFonts w:cs="B Yagut"/>
                <w:sz w:val="20"/>
                <w:szCs w:val="20"/>
              </w:rPr>
            </w:pPr>
            <w:r>
              <w:rPr>
                <w:rFonts w:cs="B Yagut" w:hint="cs"/>
                <w:sz w:val="20"/>
                <w:szCs w:val="20"/>
                <w:rtl/>
              </w:rPr>
              <w:t xml:space="preserve">آموزش مهارت های زندگی: برای  کلیه مراجعین </w:t>
            </w:r>
          </w:p>
          <w:p w14:paraId="45BCE191" w14:textId="77777777" w:rsidR="009677EF" w:rsidRDefault="009677EF" w:rsidP="00471A3E">
            <w:pPr>
              <w:numPr>
                <w:ilvl w:val="0"/>
                <w:numId w:val="94"/>
              </w:numPr>
              <w:spacing w:after="0"/>
              <w:rPr>
                <w:rFonts w:cs="B Yagut"/>
                <w:sz w:val="20"/>
                <w:szCs w:val="20"/>
              </w:rPr>
            </w:pPr>
            <w:r>
              <w:rPr>
                <w:rFonts w:cs="B Yagut" w:hint="cs"/>
                <w:sz w:val="20"/>
                <w:szCs w:val="20"/>
                <w:rtl/>
              </w:rPr>
              <w:t xml:space="preserve">خود مراقبتی : برای سفیران سلامت </w:t>
            </w:r>
          </w:p>
          <w:p w14:paraId="7A264466" w14:textId="77777777" w:rsidR="009677EF" w:rsidRDefault="009677EF" w:rsidP="00471A3E">
            <w:pPr>
              <w:numPr>
                <w:ilvl w:val="0"/>
                <w:numId w:val="95"/>
              </w:numPr>
              <w:spacing w:after="0"/>
              <w:ind w:left="360"/>
              <w:rPr>
                <w:rFonts w:cs="B Yagut"/>
                <w:b/>
                <w:bCs/>
                <w:sz w:val="20"/>
                <w:szCs w:val="20"/>
              </w:rPr>
            </w:pPr>
            <w:r>
              <w:rPr>
                <w:rFonts w:cs="B Yagut" w:hint="cs"/>
                <w:b/>
                <w:bCs/>
                <w:sz w:val="20"/>
                <w:szCs w:val="20"/>
                <w:rtl/>
              </w:rPr>
              <w:lastRenderedPageBreak/>
              <w:t>ارجاع به کارشناس سلامت روان در صورت تمایل به دریافت آموزش</w:t>
            </w:r>
            <w:r>
              <w:rPr>
                <w:rFonts w:cs="B Yagut" w:hint="cs"/>
                <w:b/>
                <w:bCs/>
                <w:sz w:val="20"/>
                <w:szCs w:val="20"/>
                <w:rtl/>
              </w:rPr>
              <w:softHyphen/>
              <w:t xml:space="preserve">ها ی گروهی </w:t>
            </w:r>
          </w:p>
        </w:tc>
      </w:tr>
      <w:tr w:rsidR="009677EF" w14:paraId="0D4958B1" w14:textId="77777777" w:rsidTr="009677EF">
        <w:trPr>
          <w:gridAfter w:val="1"/>
          <w:wAfter w:w="34" w:type="dxa"/>
          <w:trHeight w:val="338"/>
        </w:trPr>
        <w:tc>
          <w:tcPr>
            <w:tcW w:w="4438" w:type="dxa"/>
            <w:gridSpan w:val="2"/>
            <w:vMerge w:val="restart"/>
            <w:tcBorders>
              <w:top w:val="single" w:sz="4" w:space="0" w:color="auto"/>
              <w:left w:val="single" w:sz="4" w:space="0" w:color="000000"/>
              <w:bottom w:val="single" w:sz="4" w:space="0" w:color="auto"/>
              <w:right w:val="single" w:sz="4" w:space="0" w:color="000000"/>
            </w:tcBorders>
          </w:tcPr>
          <w:p w14:paraId="0B729EBA" w14:textId="77777777" w:rsidR="009677EF" w:rsidRDefault="009677EF">
            <w:pPr>
              <w:jc w:val="both"/>
              <w:rPr>
                <w:rFonts w:cs="B Yagut"/>
                <w:b/>
                <w:bCs/>
                <w:sz w:val="20"/>
                <w:szCs w:val="20"/>
                <w:rtl/>
              </w:rPr>
            </w:pPr>
            <w:r>
              <w:rPr>
                <w:rFonts w:cs="B Yagut" w:hint="cs"/>
                <w:b/>
                <w:bCs/>
                <w:sz w:val="20"/>
                <w:szCs w:val="20"/>
                <w:rtl/>
              </w:rPr>
              <w:lastRenderedPageBreak/>
              <w:t xml:space="preserve">صرف نظر از پاسخ فرد به سؤال 2، در صورت پاسخ مثبت به سوال1 ، سؤال 6  پرسیده شود. </w:t>
            </w:r>
          </w:p>
          <w:p w14:paraId="473FFF91" w14:textId="77777777" w:rsidR="009677EF" w:rsidRDefault="009677EF">
            <w:pPr>
              <w:jc w:val="both"/>
              <w:rPr>
                <w:rFonts w:cs="B Yagut"/>
                <w:b/>
                <w:bCs/>
                <w:sz w:val="20"/>
                <w:szCs w:val="20"/>
                <w:rtl/>
              </w:rPr>
            </w:pPr>
            <w:r>
              <w:rPr>
                <w:rFonts w:ascii="Times New Roman" w:hAnsi="Times New Roman" w:cs="B Yagut" w:hint="cs"/>
                <w:b/>
                <w:bCs/>
                <w:sz w:val="20"/>
                <w:szCs w:val="20"/>
                <w:rtl/>
              </w:rPr>
              <w:t>پرسش</w:t>
            </w:r>
            <w:r>
              <w:rPr>
                <w:rFonts w:cs="B Yagut" w:hint="cs"/>
                <w:b/>
                <w:bCs/>
                <w:sz w:val="20"/>
                <w:szCs w:val="20"/>
                <w:rtl/>
              </w:rPr>
              <w:t xml:space="preserve"> 6 - آیا در حال حاضر به علت ابتلا به اختلال مصرف دخانیات، الکل یا مواد تحت درمان  هستید؟ </w:t>
            </w:r>
          </w:p>
          <w:p w14:paraId="7D3C27C7" w14:textId="77777777" w:rsidR="009677EF" w:rsidRDefault="009677EF">
            <w:pPr>
              <w:jc w:val="both"/>
              <w:rPr>
                <w:rFonts w:cs="B Yagut"/>
                <w:b/>
                <w:bCs/>
                <w:sz w:val="20"/>
                <w:szCs w:val="20"/>
                <w:rtl/>
              </w:rPr>
            </w:pPr>
          </w:p>
          <w:p w14:paraId="07CEEFCA" w14:textId="77777777" w:rsidR="009677EF" w:rsidRDefault="009677EF">
            <w:pPr>
              <w:jc w:val="both"/>
              <w:rPr>
                <w:rFonts w:cs="B Yagut"/>
                <w:b/>
                <w:bCs/>
                <w:sz w:val="20"/>
                <w:szCs w:val="20"/>
                <w:rtl/>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14:paraId="28D1BA7A" w14:textId="77777777" w:rsidR="009677EF" w:rsidRDefault="009677EF">
            <w:pPr>
              <w:ind w:left="720"/>
              <w:contextualSpacing/>
              <w:rPr>
                <w:rFonts w:cs="B Yagut"/>
                <w:b/>
                <w:bCs/>
                <w:sz w:val="20"/>
                <w:szCs w:val="20"/>
                <w:rtl/>
              </w:rPr>
            </w:pPr>
            <w:r>
              <w:rPr>
                <w:rFonts w:cs="B Yagut" w:hint="cs"/>
                <w:b/>
                <w:bCs/>
                <w:sz w:val="20"/>
                <w:szCs w:val="20"/>
                <w:rtl/>
              </w:rPr>
              <w:t>پاسخ مثبت به سوال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14:paraId="10EBA69A" w14:textId="77777777" w:rsidR="009677EF" w:rsidRDefault="009677EF">
            <w:pPr>
              <w:spacing w:after="0"/>
              <w:rPr>
                <w:rFonts w:cs="B Yagut"/>
                <w:b/>
                <w:bCs/>
                <w:sz w:val="20"/>
                <w:szCs w:val="20"/>
                <w:rtl/>
              </w:rPr>
            </w:pPr>
            <w:r>
              <w:rPr>
                <w:rFonts w:cs="B Yagut" w:hint="cs"/>
                <w:b/>
                <w:bCs/>
                <w:sz w:val="20"/>
                <w:szCs w:val="20"/>
                <w:rtl/>
              </w:rPr>
              <w:t xml:space="preserve">مورد از قبل شناسایی </w:t>
            </w:r>
            <w:r>
              <w:rPr>
                <w:rFonts w:cs="B Yagut" w:hint="cs"/>
                <w:b/>
                <w:bCs/>
                <w:sz w:val="20"/>
                <w:szCs w:val="20"/>
                <w:rtl/>
              </w:rPr>
              <w:softHyphen/>
              <w:t xml:space="preserve">شده و  تحت درمان اختلالات مصرف </w:t>
            </w:r>
            <w:r>
              <w:rPr>
                <w:rFonts w:cs="B Yagut" w:hint="cs"/>
                <w:sz w:val="24"/>
                <w:szCs w:val="24"/>
                <w:rtl/>
              </w:rPr>
              <w:t xml:space="preserve"> دخانیات، مواد و الکل </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14:paraId="3B6311FA" w14:textId="77777777"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تشویقی با استفاده از عبارات زیر</w:t>
            </w:r>
          </w:p>
          <w:p w14:paraId="62B567DA" w14:textId="77777777" w:rsidR="009677EF" w:rsidRDefault="009677EF">
            <w:pPr>
              <w:spacing w:after="0"/>
              <w:ind w:left="720"/>
              <w:jc w:val="both"/>
              <w:rPr>
                <w:rFonts w:cs="B Yagut"/>
                <w:sz w:val="20"/>
                <w:szCs w:val="20"/>
              </w:rPr>
            </w:pPr>
            <w:r>
              <w:rPr>
                <w:rFonts w:cs="B Yagut" w:hint="cs"/>
                <w:sz w:val="20"/>
                <w:szCs w:val="20"/>
                <w:rtl/>
              </w:rPr>
              <w:t>خیلی خوبه که شما در حال درمان بیماری خود هستید، این موضوع نشان می دهد شما برای حفظ سلامتی خود و دوری از آثار زیانبار مصرف مواد احساس مسئولیت می کنید. در صورت نیاز به روان شناس، مرکز ما آمادگی دارد،  به شما خدمات لازم را بطور رایگان ارایه دهد.</w:t>
            </w:r>
          </w:p>
          <w:p w14:paraId="645E13B3" w14:textId="77777777" w:rsidR="009677EF" w:rsidRDefault="009677EF" w:rsidP="00471A3E">
            <w:pPr>
              <w:numPr>
                <w:ilvl w:val="0"/>
                <w:numId w:val="96"/>
              </w:numPr>
              <w:contextualSpacing/>
              <w:rPr>
                <w:rFonts w:cs="B Yagut"/>
                <w:b/>
                <w:bCs/>
                <w:sz w:val="20"/>
                <w:szCs w:val="20"/>
              </w:rPr>
            </w:pPr>
            <w:r>
              <w:rPr>
                <w:rFonts w:cs="B Yagut" w:hint="cs"/>
                <w:b/>
                <w:bCs/>
                <w:sz w:val="20"/>
                <w:szCs w:val="20"/>
                <w:rtl/>
              </w:rPr>
              <w:t>توصیه جهت پایبندی به دستورات درمانی</w:t>
            </w:r>
          </w:p>
          <w:p w14:paraId="08269D63" w14:textId="77777777" w:rsidR="009677EF" w:rsidRDefault="009677EF">
            <w:pPr>
              <w:ind w:left="720"/>
              <w:contextualSpacing/>
              <w:jc w:val="both"/>
              <w:rPr>
                <w:rFonts w:cs="B Yagut"/>
                <w:sz w:val="20"/>
                <w:szCs w:val="20"/>
              </w:rPr>
            </w:pPr>
            <w:r>
              <w:rPr>
                <w:rFonts w:cs="B Yagut" w:hint="cs"/>
                <w:sz w:val="20"/>
                <w:szCs w:val="20"/>
                <w:rtl/>
              </w:rPr>
              <w:t>لازم به یادآوری است رعایت کامل دستورات درمانی پزشک بسیار اهمیت دارد و در صورت خروج از  آن لازم است سریعا به پزشکتان اطلاع دهید.</w:t>
            </w:r>
          </w:p>
          <w:p w14:paraId="4C708CE5" w14:textId="77777777" w:rsidR="009677EF" w:rsidRDefault="009677EF" w:rsidP="00471A3E">
            <w:pPr>
              <w:numPr>
                <w:ilvl w:val="0"/>
                <w:numId w:val="96"/>
              </w:numPr>
              <w:contextualSpacing/>
              <w:jc w:val="both"/>
              <w:rPr>
                <w:rFonts w:cs="B Yagut"/>
                <w:b/>
                <w:bCs/>
                <w:sz w:val="20"/>
                <w:szCs w:val="20"/>
                <w:rtl/>
              </w:rPr>
            </w:pPr>
            <w:r>
              <w:rPr>
                <w:rFonts w:cs="B Yagut" w:hint="cs"/>
                <w:b/>
                <w:bCs/>
                <w:sz w:val="20"/>
                <w:szCs w:val="20"/>
                <w:rtl/>
              </w:rPr>
              <w:t>پیگیری روند دریافت خدمات درمانی از بیمار در فواصل هر 3 ماه تا یک سال پس از اولین مراجعه (مطابق دستورالعمل پیگیری )</w:t>
            </w:r>
          </w:p>
          <w:p w14:paraId="14DA144C" w14:textId="77777777" w:rsidR="009677EF" w:rsidRDefault="009677EF" w:rsidP="00471A3E">
            <w:pPr>
              <w:numPr>
                <w:ilvl w:val="0"/>
                <w:numId w:val="96"/>
              </w:numPr>
              <w:contextualSpacing/>
              <w:jc w:val="both"/>
              <w:rPr>
                <w:rFonts w:cs="B Yagut"/>
                <w:b/>
                <w:bCs/>
                <w:sz w:val="20"/>
                <w:szCs w:val="20"/>
              </w:rPr>
            </w:pPr>
            <w:r>
              <w:rPr>
                <w:rFonts w:cs="B Yagut" w:hint="cs"/>
                <w:b/>
                <w:bCs/>
                <w:sz w:val="20"/>
                <w:szCs w:val="20"/>
                <w:rtl/>
              </w:rPr>
              <w:t>ثبت نتیجه پیگیری ها در پرونده بیمار به صورت تحت درمان/  یا خروج از برنامه درمانی (در صورت خروج از برنامه درمانی فراخوان مجدد و تشویق فرد جهت غربالگری اولیه مجدد و سایر خدمات مرکز طبق دستورالعمل پیگیری)</w:t>
            </w:r>
          </w:p>
        </w:tc>
      </w:tr>
      <w:tr w:rsidR="009677EF" w14:paraId="09D4C874" w14:textId="77777777" w:rsidTr="009677EF">
        <w:trPr>
          <w:gridAfter w:val="1"/>
          <w:wAfter w:w="34" w:type="dxa"/>
          <w:trHeight w:val="679"/>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14:paraId="51DC30CD" w14:textId="77777777"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14:paraId="074912A6" w14:textId="77777777" w:rsidR="009677EF" w:rsidRDefault="009677EF">
            <w:pPr>
              <w:ind w:left="720"/>
              <w:contextualSpacing/>
              <w:rPr>
                <w:rFonts w:cs="B Yagut"/>
                <w:b/>
                <w:bCs/>
                <w:sz w:val="20"/>
                <w:szCs w:val="20"/>
                <w:rtl/>
              </w:rPr>
            </w:pPr>
            <w:r>
              <w:rPr>
                <w:rFonts w:cs="B Yagut" w:hint="cs"/>
                <w:b/>
                <w:bCs/>
                <w:sz w:val="20"/>
                <w:szCs w:val="20"/>
                <w:rtl/>
              </w:rPr>
              <w:t>پاسخ منفی به سوال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14:paraId="195D2C8B" w14:textId="77777777" w:rsidR="009677EF" w:rsidRDefault="009677EF">
            <w:pPr>
              <w:spacing w:after="0"/>
              <w:rPr>
                <w:rFonts w:cs="B Yagut"/>
                <w:b/>
                <w:bCs/>
                <w:sz w:val="20"/>
                <w:szCs w:val="20"/>
                <w:rtl/>
              </w:rPr>
            </w:pPr>
            <w:r>
              <w:rPr>
                <w:rFonts w:cs="B Yagut" w:hint="cs"/>
                <w:b/>
                <w:bCs/>
                <w:sz w:val="20"/>
                <w:szCs w:val="20"/>
                <w:rtl/>
              </w:rPr>
              <w:t xml:space="preserve">عدم دریافت خدمات درمان اختلالات مصرف </w:t>
            </w:r>
            <w:r>
              <w:rPr>
                <w:rFonts w:cs="B Yagut" w:hint="cs"/>
                <w:sz w:val="24"/>
                <w:szCs w:val="24"/>
                <w:rtl/>
              </w:rPr>
              <w:t xml:space="preserve"> دخانیات، مواد و الکل </w:t>
            </w:r>
            <w:r>
              <w:rPr>
                <w:rFonts w:cs="B Yagut" w:hint="cs"/>
                <w:b/>
                <w:bCs/>
                <w:sz w:val="20"/>
                <w:szCs w:val="20"/>
                <w:rtl/>
              </w:rPr>
              <w:t xml:space="preserve">در حال حاضر </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tcPr>
          <w:p w14:paraId="268299DA" w14:textId="77777777" w:rsidR="009677EF" w:rsidRDefault="009677EF" w:rsidP="00471A3E">
            <w:pPr>
              <w:numPr>
                <w:ilvl w:val="0"/>
                <w:numId w:val="93"/>
              </w:numPr>
              <w:spacing w:after="0"/>
              <w:ind w:left="360"/>
              <w:rPr>
                <w:rFonts w:cs="B Yagut"/>
                <w:b/>
                <w:bCs/>
                <w:sz w:val="20"/>
                <w:szCs w:val="20"/>
                <w:rtl/>
              </w:rPr>
            </w:pPr>
            <w:r>
              <w:rPr>
                <w:rFonts w:cs="B Yagut" w:hint="cs"/>
                <w:b/>
                <w:bCs/>
                <w:sz w:val="20"/>
                <w:szCs w:val="20"/>
                <w:rtl/>
              </w:rPr>
              <w:t xml:space="preserve">ثبت در پرونده </w:t>
            </w:r>
          </w:p>
          <w:p w14:paraId="7B55135D" w14:textId="77777777" w:rsidR="009677EF" w:rsidRDefault="009677EF">
            <w:pPr>
              <w:spacing w:after="0"/>
              <w:ind w:left="360"/>
              <w:rPr>
                <w:rFonts w:cs="B Yagut"/>
                <w:b/>
                <w:bCs/>
                <w:sz w:val="20"/>
                <w:szCs w:val="20"/>
              </w:rPr>
            </w:pPr>
          </w:p>
        </w:tc>
      </w:tr>
      <w:tr w:rsidR="009677EF" w14:paraId="76BDE86F" w14:textId="77777777" w:rsidTr="009677EF">
        <w:trPr>
          <w:gridAfter w:val="1"/>
          <w:wAfter w:w="34" w:type="dxa"/>
          <w:trHeight w:val="664"/>
        </w:trPr>
        <w:tc>
          <w:tcPr>
            <w:tcW w:w="4438" w:type="dxa"/>
            <w:gridSpan w:val="2"/>
            <w:vMerge w:val="restart"/>
            <w:tcBorders>
              <w:top w:val="single" w:sz="4" w:space="0" w:color="auto"/>
              <w:left w:val="single" w:sz="4" w:space="0" w:color="000000"/>
              <w:bottom w:val="single" w:sz="4" w:space="0" w:color="auto"/>
              <w:right w:val="single" w:sz="4" w:space="0" w:color="000000"/>
            </w:tcBorders>
          </w:tcPr>
          <w:p w14:paraId="431AD2BF" w14:textId="77777777" w:rsidR="009677EF" w:rsidRDefault="009677EF">
            <w:pPr>
              <w:jc w:val="both"/>
              <w:rPr>
                <w:rFonts w:cs="B Yagut"/>
                <w:b/>
                <w:bCs/>
                <w:sz w:val="20"/>
                <w:szCs w:val="20"/>
                <w:rtl/>
              </w:rPr>
            </w:pPr>
            <w:r>
              <w:rPr>
                <w:rFonts w:cs="B Yagut" w:hint="cs"/>
                <w:b/>
                <w:bCs/>
                <w:sz w:val="20"/>
                <w:szCs w:val="20"/>
                <w:rtl/>
              </w:rPr>
              <w:lastRenderedPageBreak/>
              <w:t>پرسش 7- آیا در ماه گذشته کسی در حضور شما در منزل، محل کار یا اماکن عمومی دخانیات مصرف کرده است؟</w:t>
            </w:r>
          </w:p>
          <w:p w14:paraId="7713C399" w14:textId="77777777" w:rsidR="009677EF" w:rsidRDefault="009677EF">
            <w:pPr>
              <w:jc w:val="both"/>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14:paraId="4C43B918" w14:textId="77777777" w:rsidR="009677EF" w:rsidRDefault="009677EF">
            <w:pPr>
              <w:ind w:left="720"/>
              <w:contextualSpacing/>
              <w:rPr>
                <w:rFonts w:cs="B Yagut"/>
                <w:b/>
                <w:bCs/>
                <w:sz w:val="20"/>
                <w:szCs w:val="20"/>
                <w:rtl/>
              </w:rPr>
            </w:pPr>
            <w:r>
              <w:rPr>
                <w:rFonts w:cs="B Yagut" w:hint="cs"/>
                <w:b/>
                <w:bCs/>
                <w:sz w:val="20"/>
                <w:szCs w:val="20"/>
                <w:rtl/>
              </w:rPr>
              <w:t>پاسخ مثبت</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14:paraId="5D20B8F1" w14:textId="77777777" w:rsidR="009677EF" w:rsidRDefault="009677EF">
            <w:pPr>
              <w:rPr>
                <w:rFonts w:cs="B Yagut"/>
                <w:b/>
                <w:bCs/>
                <w:sz w:val="20"/>
                <w:szCs w:val="20"/>
                <w:rtl/>
              </w:rPr>
            </w:pPr>
            <w:r>
              <w:rPr>
                <w:rFonts w:cs="B Yagut" w:hint="cs"/>
                <w:b/>
                <w:bCs/>
                <w:sz w:val="20"/>
                <w:szCs w:val="20"/>
                <w:rtl/>
              </w:rPr>
              <w:t>مواجهه با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14:paraId="4B63CC9E" w14:textId="77777777" w:rsidR="009677EF" w:rsidRDefault="009677EF" w:rsidP="00471A3E">
            <w:pPr>
              <w:numPr>
                <w:ilvl w:val="0"/>
                <w:numId w:val="93"/>
              </w:numPr>
              <w:spacing w:after="0"/>
              <w:rPr>
                <w:rFonts w:cs="B Yagut"/>
                <w:b/>
                <w:bCs/>
                <w:sz w:val="20"/>
                <w:szCs w:val="20"/>
                <w:rtl/>
              </w:rPr>
            </w:pPr>
            <w:r>
              <w:rPr>
                <w:rFonts w:cs="B Yagut" w:hint="cs"/>
                <w:b/>
                <w:bCs/>
                <w:sz w:val="20"/>
                <w:szCs w:val="20"/>
                <w:rtl/>
              </w:rPr>
              <w:t>آموزش زیان های ناشی از مواجهه با دود مواد دخانی (مطابق  راهنما)</w:t>
            </w:r>
          </w:p>
          <w:p w14:paraId="4EADA5C9" w14:textId="77777777" w:rsidR="009677EF" w:rsidRDefault="009677EF" w:rsidP="00471A3E">
            <w:pPr>
              <w:numPr>
                <w:ilvl w:val="0"/>
                <w:numId w:val="93"/>
              </w:numPr>
              <w:spacing w:after="0"/>
              <w:rPr>
                <w:rFonts w:cs="B Yagut"/>
                <w:b/>
                <w:bCs/>
                <w:sz w:val="20"/>
                <w:szCs w:val="20"/>
              </w:rPr>
            </w:pPr>
            <w:r>
              <w:rPr>
                <w:rFonts w:cs="B Yagut" w:hint="cs"/>
                <w:b/>
                <w:bCs/>
                <w:sz w:val="20"/>
                <w:szCs w:val="20"/>
                <w:rtl/>
              </w:rPr>
              <w:t>آموزش نحوه ايجاد محيط عاري از دخانيات (مطابق راهنما)</w:t>
            </w:r>
          </w:p>
        </w:tc>
      </w:tr>
      <w:tr w:rsidR="009677EF" w14:paraId="6EC101AC" w14:textId="77777777" w:rsidTr="009677EF">
        <w:trPr>
          <w:gridAfter w:val="1"/>
          <w:wAfter w:w="34" w:type="dxa"/>
          <w:trHeight w:val="231"/>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14:paraId="6E8AD10C" w14:textId="77777777"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14:paraId="5E82BAC2" w14:textId="77777777" w:rsidR="009677EF" w:rsidRDefault="009677EF">
            <w:pPr>
              <w:ind w:left="720"/>
              <w:contextualSpacing/>
              <w:rPr>
                <w:rFonts w:cs="B Yagut"/>
                <w:b/>
                <w:bCs/>
                <w:sz w:val="20"/>
                <w:szCs w:val="20"/>
                <w:rtl/>
              </w:rPr>
            </w:pPr>
            <w:r>
              <w:rPr>
                <w:rFonts w:cs="B Yagut" w:hint="cs"/>
                <w:b/>
                <w:bCs/>
                <w:sz w:val="20"/>
                <w:szCs w:val="20"/>
                <w:rtl/>
              </w:rPr>
              <w:t>پاسخ منفی</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14:paraId="584398FD" w14:textId="77777777" w:rsidR="009677EF" w:rsidRDefault="009677EF">
            <w:pPr>
              <w:rPr>
                <w:rFonts w:cs="B Yagut"/>
                <w:b/>
                <w:bCs/>
                <w:sz w:val="20"/>
                <w:szCs w:val="20"/>
                <w:rtl/>
              </w:rPr>
            </w:pPr>
            <w:r>
              <w:rPr>
                <w:rFonts w:cs="B Yagut" w:hint="cs"/>
                <w:b/>
                <w:bCs/>
                <w:sz w:val="20"/>
                <w:szCs w:val="20"/>
                <w:rtl/>
              </w:rPr>
              <w:t>مصونیت از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tcPr>
          <w:p w14:paraId="34510D0F" w14:textId="77777777"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ثبت در پرونده و بازخورد تشویقی</w:t>
            </w:r>
          </w:p>
          <w:p w14:paraId="246EC88D" w14:textId="77777777" w:rsidR="009677EF" w:rsidRDefault="009677EF" w:rsidP="00471A3E">
            <w:pPr>
              <w:numPr>
                <w:ilvl w:val="0"/>
                <w:numId w:val="93"/>
              </w:numPr>
              <w:spacing w:after="0"/>
              <w:ind w:left="360"/>
              <w:rPr>
                <w:rFonts w:cs="B Yagut"/>
                <w:b/>
                <w:bCs/>
                <w:sz w:val="20"/>
                <w:szCs w:val="20"/>
              </w:rPr>
            </w:pPr>
            <w:r>
              <w:rPr>
                <w:rFonts w:cs="B Yagut" w:hint="cs"/>
                <w:b/>
                <w:bCs/>
                <w:sz w:val="20"/>
                <w:szCs w:val="20"/>
                <w:rtl/>
              </w:rPr>
              <w:t xml:space="preserve">آموزش در مورد مضرات مصرف دخانیات و مواجهه با دود و ایجاد اماکن عاری از دخانیات </w:t>
            </w:r>
          </w:p>
          <w:p w14:paraId="4910835E" w14:textId="77777777" w:rsidR="009677EF" w:rsidRDefault="009677EF" w:rsidP="00471A3E">
            <w:pPr>
              <w:numPr>
                <w:ilvl w:val="0"/>
                <w:numId w:val="93"/>
              </w:numPr>
              <w:spacing w:after="0"/>
              <w:ind w:left="360"/>
              <w:rPr>
                <w:rFonts w:cs="B Yagut"/>
                <w:b/>
                <w:bCs/>
                <w:sz w:val="20"/>
                <w:szCs w:val="20"/>
              </w:rPr>
            </w:pPr>
            <w:r>
              <w:rPr>
                <w:rFonts w:cs="B Yagut" w:hint="cs"/>
                <w:b/>
                <w:bCs/>
                <w:sz w:val="20"/>
                <w:szCs w:val="20"/>
                <w:rtl/>
              </w:rPr>
              <w:t xml:space="preserve">اطلاع رساني در خصوص آموزش مهارت هاي زندگي </w:t>
            </w:r>
          </w:p>
          <w:p w14:paraId="198C8531" w14:textId="77777777" w:rsidR="009677EF" w:rsidRDefault="009677EF">
            <w:pPr>
              <w:spacing w:after="0"/>
              <w:ind w:left="360"/>
              <w:rPr>
                <w:rFonts w:cs="B Yagut"/>
                <w:b/>
                <w:bCs/>
                <w:sz w:val="20"/>
                <w:szCs w:val="20"/>
              </w:rPr>
            </w:pPr>
          </w:p>
          <w:p w14:paraId="3EDE6CB0" w14:textId="77777777" w:rsidR="009677EF" w:rsidRDefault="009677EF">
            <w:pPr>
              <w:spacing w:after="0"/>
              <w:ind w:left="360"/>
              <w:rPr>
                <w:rFonts w:cs="B Yagut"/>
                <w:b/>
                <w:bCs/>
                <w:sz w:val="20"/>
                <w:szCs w:val="20"/>
              </w:rPr>
            </w:pPr>
          </w:p>
          <w:p w14:paraId="75FC6524" w14:textId="77777777" w:rsidR="009677EF" w:rsidRDefault="009677EF">
            <w:pPr>
              <w:spacing w:after="0"/>
              <w:ind w:left="360"/>
              <w:rPr>
                <w:rFonts w:cs="B Yagut"/>
                <w:b/>
                <w:bCs/>
                <w:sz w:val="20"/>
                <w:szCs w:val="20"/>
              </w:rPr>
            </w:pPr>
          </w:p>
        </w:tc>
      </w:tr>
      <w:tr w:rsidR="009677EF" w14:paraId="6AF6738C" w14:textId="77777777" w:rsidTr="009677EF">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14:paraId="7D6A1D64" w14:textId="77777777" w:rsidR="009677EF" w:rsidRDefault="009677EF">
            <w:pPr>
              <w:tabs>
                <w:tab w:val="left" w:pos="2776"/>
                <w:tab w:val="left" w:pos="2918"/>
                <w:tab w:val="left" w:pos="3343"/>
              </w:tabs>
              <w:spacing w:after="0"/>
              <w:rPr>
                <w:rFonts w:cs="B Titr"/>
                <w:b/>
                <w:bCs/>
                <w:rtl/>
              </w:rPr>
            </w:pPr>
            <w:r>
              <w:rPr>
                <w:rFonts w:cs="B Titr" w:hint="cs"/>
                <w:b/>
                <w:bCs/>
                <w:rtl/>
              </w:rPr>
              <w:t>2- ارزیابی مواجهه فرزندان</w:t>
            </w:r>
            <w:r>
              <w:rPr>
                <w:rFonts w:ascii="Times New Roman" w:hAnsi="Times New Roman" w:cs="B Yagut" w:hint="cs"/>
                <w:b/>
                <w:bCs/>
                <w:sz w:val="20"/>
                <w:szCs w:val="20"/>
                <w:rtl/>
              </w:rPr>
              <w:t xml:space="preserve"> </w:t>
            </w:r>
            <w:r>
              <w:rPr>
                <w:rFonts w:cs="B Titr" w:hint="cs"/>
                <w:b/>
                <w:bCs/>
                <w:rtl/>
              </w:rPr>
              <w:t>با دخانیات ( این ارزیابی ویژه والدین/ مراقب کودک و نوجوان  زیر18</w:t>
            </w:r>
            <w:r>
              <w:rPr>
                <w:rFonts w:cs="B Titr" w:hint="cs"/>
                <w:b/>
                <w:bCs/>
              </w:rPr>
              <w:t xml:space="preserve"> </w:t>
            </w:r>
            <w:r>
              <w:rPr>
                <w:rFonts w:cs="B Titr" w:hint="cs"/>
                <w:b/>
                <w:bCs/>
                <w:rtl/>
              </w:rPr>
              <w:t>سال و مخاطب اقدامات تعریف شده والدین/ مراقب می باشند)</w:t>
            </w:r>
          </w:p>
        </w:tc>
      </w:tr>
      <w:tr w:rsidR="009677EF" w14:paraId="6223E1EF" w14:textId="77777777" w:rsidTr="009677EF">
        <w:trPr>
          <w:gridAfter w:val="1"/>
          <w:wAfter w:w="34" w:type="dxa"/>
          <w:trHeight w:val="520"/>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14:paraId="0BBBA332" w14:textId="77777777" w:rsidR="009677EF" w:rsidRDefault="009677EF">
            <w:pPr>
              <w:spacing w:after="0" w:line="240" w:lineRule="auto"/>
              <w:jc w:val="center"/>
              <w:rPr>
                <w:rFonts w:cs="B Titr"/>
                <w:b/>
                <w:bCs/>
                <w:rtl/>
              </w:rPr>
            </w:pPr>
            <w:r>
              <w:rPr>
                <w:rFonts w:cs="B Titr" w:hint="cs"/>
                <w:b/>
                <w:bCs/>
                <w:rtl/>
              </w:rPr>
              <w:t>ارزيابی</w:t>
            </w: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14:paraId="387066D8" w14:textId="77777777" w:rsidR="009677EF" w:rsidRDefault="009677EF">
            <w:pPr>
              <w:spacing w:after="0" w:line="240" w:lineRule="auto"/>
              <w:rPr>
                <w:rFonts w:cs="B Titr"/>
                <w:b/>
                <w:bCs/>
                <w:rtl/>
              </w:rPr>
            </w:pPr>
            <w:r>
              <w:rPr>
                <w:rFonts w:cs="B Titr" w:hint="cs"/>
                <w:b/>
                <w:bCs/>
                <w:rtl/>
              </w:rPr>
              <w:t>نتيجه ارزيابي</w:t>
            </w:r>
          </w:p>
        </w:tc>
        <w:tc>
          <w:tcPr>
            <w:tcW w:w="1985" w:type="dxa"/>
            <w:gridSpan w:val="3"/>
            <w:tcBorders>
              <w:top w:val="single" w:sz="4" w:space="0" w:color="000000"/>
              <w:left w:val="single" w:sz="4" w:space="0" w:color="000000"/>
              <w:bottom w:val="single" w:sz="4" w:space="0" w:color="000000"/>
              <w:right w:val="single" w:sz="4" w:space="0" w:color="000000"/>
            </w:tcBorders>
            <w:vAlign w:val="center"/>
            <w:hideMark/>
          </w:tcPr>
          <w:p w14:paraId="4B26305A" w14:textId="77777777" w:rsidR="009677EF" w:rsidRDefault="009677EF">
            <w:pPr>
              <w:spacing w:after="0" w:line="240" w:lineRule="auto"/>
              <w:rPr>
                <w:rFonts w:cs="B Titr"/>
                <w:b/>
                <w:bCs/>
                <w:rtl/>
              </w:rPr>
            </w:pPr>
            <w:r>
              <w:rPr>
                <w:rFonts w:cs="B Titr" w:hint="cs"/>
                <w:b/>
                <w:bCs/>
                <w:rtl/>
              </w:rPr>
              <w:t>طبقه</w:t>
            </w:r>
            <w:r>
              <w:rPr>
                <w:rFonts w:cs="B Titr" w:hint="cs"/>
                <w:b/>
                <w:bCs/>
                <w:rtl/>
              </w:rPr>
              <w:softHyphen/>
              <w:t>بندی</w:t>
            </w:r>
          </w:p>
        </w:tc>
        <w:tc>
          <w:tcPr>
            <w:tcW w:w="7632" w:type="dxa"/>
            <w:gridSpan w:val="3"/>
            <w:tcBorders>
              <w:top w:val="single" w:sz="4" w:space="0" w:color="000000"/>
              <w:left w:val="single" w:sz="4" w:space="0" w:color="000000"/>
              <w:bottom w:val="single" w:sz="4" w:space="0" w:color="000000"/>
              <w:right w:val="single" w:sz="4" w:space="0" w:color="000000"/>
            </w:tcBorders>
            <w:vAlign w:val="center"/>
            <w:hideMark/>
          </w:tcPr>
          <w:p w14:paraId="1319DC44" w14:textId="77777777" w:rsidR="009677EF" w:rsidRDefault="009677EF">
            <w:pPr>
              <w:spacing w:after="0" w:line="240" w:lineRule="auto"/>
              <w:jc w:val="center"/>
              <w:rPr>
                <w:rFonts w:cs="B Titr"/>
                <w:b/>
                <w:bCs/>
                <w:rtl/>
              </w:rPr>
            </w:pPr>
            <w:r>
              <w:rPr>
                <w:rFonts w:cs="B Titr" w:hint="cs"/>
                <w:b/>
                <w:bCs/>
                <w:rtl/>
              </w:rPr>
              <w:t>اقدام</w:t>
            </w:r>
            <w:r>
              <w:rPr>
                <w:rFonts w:cs="B Yagut" w:hint="cs"/>
                <w:b/>
                <w:bCs/>
                <w:sz w:val="20"/>
                <w:szCs w:val="20"/>
                <w:rtl/>
              </w:rPr>
              <w:t xml:space="preserve"> </w:t>
            </w:r>
          </w:p>
        </w:tc>
      </w:tr>
      <w:tr w:rsidR="009677EF" w14:paraId="3489975A" w14:textId="77777777" w:rsidTr="009677EF">
        <w:trPr>
          <w:gridAfter w:val="1"/>
          <w:wAfter w:w="34" w:type="dxa"/>
          <w:trHeight w:val="1282"/>
        </w:trPr>
        <w:tc>
          <w:tcPr>
            <w:tcW w:w="2623" w:type="dxa"/>
            <w:vMerge w:val="restart"/>
            <w:tcBorders>
              <w:top w:val="single" w:sz="4" w:space="0" w:color="000000"/>
              <w:left w:val="single" w:sz="4" w:space="0" w:color="000000"/>
              <w:bottom w:val="single" w:sz="4" w:space="0" w:color="000000"/>
              <w:right w:val="single" w:sz="4" w:space="0" w:color="000000"/>
            </w:tcBorders>
          </w:tcPr>
          <w:p w14:paraId="159F87BC" w14:textId="77777777" w:rsidR="009677EF" w:rsidRDefault="009677EF">
            <w:pPr>
              <w:tabs>
                <w:tab w:val="left" w:pos="2776"/>
                <w:tab w:val="left" w:pos="2918"/>
                <w:tab w:val="left" w:pos="3343"/>
              </w:tabs>
              <w:spacing w:after="0"/>
              <w:jc w:val="both"/>
              <w:rPr>
                <w:rFonts w:cs="B Yagut"/>
                <w:b/>
                <w:bCs/>
                <w:sz w:val="20"/>
                <w:szCs w:val="20"/>
                <w:rtl/>
              </w:rPr>
            </w:pPr>
            <w:r>
              <w:rPr>
                <w:rFonts w:cs="B Yagut" w:hint="cs"/>
                <w:b/>
                <w:bCs/>
                <w:sz w:val="20"/>
                <w:szCs w:val="20"/>
                <w:rtl/>
              </w:rPr>
              <w:t>سؤالات زیر را از والدین/ مراقب دارای فرزند زیر 18 سال بپرسید؟</w:t>
            </w:r>
          </w:p>
          <w:p w14:paraId="2426FF15" w14:textId="77777777" w:rsidR="009677EF" w:rsidRDefault="009677EF">
            <w:pPr>
              <w:spacing w:after="0"/>
              <w:jc w:val="both"/>
              <w:rPr>
                <w:rFonts w:cs="B Yagut"/>
                <w:b/>
                <w:bCs/>
                <w:sz w:val="20"/>
                <w:szCs w:val="20"/>
                <w:rtl/>
              </w:rPr>
            </w:pPr>
            <w:r>
              <w:rPr>
                <w:rFonts w:cs="B Yagut" w:hint="cs"/>
                <w:b/>
                <w:bCs/>
                <w:sz w:val="20"/>
                <w:szCs w:val="20"/>
                <w:rtl/>
              </w:rPr>
              <w:t>1- آيا در خانواده شما، فرد مصرف</w:t>
            </w:r>
            <w:r>
              <w:rPr>
                <w:rFonts w:cs="B Yagut" w:hint="cs"/>
                <w:b/>
                <w:bCs/>
                <w:sz w:val="20"/>
                <w:szCs w:val="20"/>
                <w:rtl/>
              </w:rPr>
              <w:softHyphen/>
              <w:t xml:space="preserve">كننده دخانیات (سیگار، پیپ، قلیان و... ) وجود دارد؟ </w:t>
            </w:r>
          </w:p>
          <w:p w14:paraId="07147C8F" w14:textId="77777777" w:rsidR="009677EF" w:rsidRDefault="009677EF">
            <w:pPr>
              <w:spacing w:after="0"/>
              <w:jc w:val="both"/>
              <w:rPr>
                <w:rFonts w:cs="B Yagut"/>
                <w:b/>
                <w:bCs/>
                <w:sz w:val="20"/>
                <w:szCs w:val="20"/>
                <w:rtl/>
              </w:rPr>
            </w:pPr>
            <w:r>
              <w:rPr>
                <w:rFonts w:cs="B Yagut" w:hint="cs"/>
                <w:b/>
                <w:bCs/>
                <w:sz w:val="20"/>
                <w:szCs w:val="20"/>
                <w:rtl/>
              </w:rPr>
              <w:t>2- آیا در ماه گذشته کسی در حضور فرزند شما در منزل دخانیات مصرف کرده است؟</w:t>
            </w:r>
          </w:p>
          <w:p w14:paraId="37FB28B5" w14:textId="77777777" w:rsidR="009677EF" w:rsidRDefault="009677EF">
            <w:pPr>
              <w:spacing w:after="0"/>
              <w:jc w:val="both"/>
              <w:rPr>
                <w:rFonts w:cs="B Yagut"/>
                <w:b/>
                <w:bCs/>
                <w:sz w:val="20"/>
                <w:szCs w:val="20"/>
                <w:rtl/>
              </w:rPr>
            </w:pPr>
            <w:r>
              <w:rPr>
                <w:rFonts w:cs="B Yagut" w:hint="cs"/>
                <w:b/>
                <w:bCs/>
                <w:sz w:val="20"/>
                <w:szCs w:val="20"/>
                <w:rtl/>
              </w:rPr>
              <w:t>3- آیا در ماه گذشته کسی در حضور فرزند شما در اماکن عمومی دخانیات مصرف کرده است؟</w:t>
            </w:r>
          </w:p>
          <w:p w14:paraId="3955686B" w14:textId="77777777" w:rsidR="009677EF" w:rsidRDefault="009677EF">
            <w:pPr>
              <w:spacing w:after="0"/>
              <w:jc w:val="both"/>
              <w:rPr>
                <w:rFonts w:cs="B Yagut"/>
                <w:b/>
                <w:bCs/>
                <w:sz w:val="20"/>
                <w:szCs w:val="20"/>
                <w:rtl/>
              </w:rPr>
            </w:pPr>
            <w:r>
              <w:rPr>
                <w:rFonts w:cs="B Yagut" w:hint="cs"/>
                <w:b/>
                <w:bCs/>
                <w:sz w:val="20"/>
                <w:szCs w:val="20"/>
                <w:rtl/>
              </w:rPr>
              <w:lastRenderedPageBreak/>
              <w:t>4- آیا در سال گذشته، فرزند شما برای خرید سیگار، تنباکوی قلیان و سایر مواد دخانی به مراکز فروش این مواد فرستاده شده است؟</w:t>
            </w:r>
          </w:p>
          <w:p w14:paraId="1C93A159" w14:textId="77777777" w:rsidR="009677EF" w:rsidRDefault="009677EF">
            <w:pPr>
              <w:spacing w:after="0"/>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14:paraId="66A189F4" w14:textId="77777777" w:rsidR="009677EF" w:rsidRDefault="009677EF">
            <w:pPr>
              <w:spacing w:after="0"/>
              <w:rPr>
                <w:rFonts w:cs="B Yagut"/>
                <w:b/>
                <w:bCs/>
                <w:sz w:val="20"/>
                <w:szCs w:val="20"/>
                <w:rtl/>
              </w:rPr>
            </w:pPr>
            <w:r>
              <w:rPr>
                <w:rFonts w:cs="B Yagut" w:hint="cs"/>
                <w:b/>
                <w:bCs/>
                <w:sz w:val="20"/>
                <w:szCs w:val="20"/>
                <w:rtl/>
              </w:rPr>
              <w:lastRenderedPageBreak/>
              <w:t>پاسخ مثبت به سؤال 1</w:t>
            </w:r>
          </w:p>
        </w:tc>
        <w:tc>
          <w:tcPr>
            <w:tcW w:w="1985" w:type="dxa"/>
            <w:gridSpan w:val="3"/>
            <w:vMerge w:val="restart"/>
            <w:tcBorders>
              <w:top w:val="single" w:sz="4" w:space="0" w:color="000000"/>
              <w:left w:val="single" w:sz="4" w:space="0" w:color="000000"/>
              <w:bottom w:val="single" w:sz="4" w:space="0" w:color="000000"/>
              <w:right w:val="single" w:sz="4" w:space="0" w:color="000000"/>
            </w:tcBorders>
            <w:vAlign w:val="center"/>
          </w:tcPr>
          <w:p w14:paraId="5E363F70" w14:textId="77777777" w:rsidR="009677EF" w:rsidRDefault="009677EF">
            <w:pPr>
              <w:spacing w:after="0" w:line="256" w:lineRule="auto"/>
              <w:ind w:left="75"/>
              <w:contextualSpacing/>
              <w:rPr>
                <w:rFonts w:cs="B Yagut"/>
                <w:b/>
                <w:bCs/>
                <w:sz w:val="20"/>
                <w:szCs w:val="20"/>
                <w:rtl/>
              </w:rPr>
            </w:pPr>
            <w:r>
              <w:rPr>
                <w:rFonts w:cs="B Yagut" w:hint="cs"/>
                <w:b/>
                <w:bCs/>
                <w:sz w:val="20"/>
                <w:szCs w:val="20"/>
                <w:rtl/>
              </w:rPr>
              <w:t xml:space="preserve">مواجهه  با مواد دخانی و  احتمال خطر ابتلا به بیماری های ناشی از مواجهه با دود مواد دخانی  </w:t>
            </w:r>
          </w:p>
          <w:p w14:paraId="622C97CF" w14:textId="77777777" w:rsidR="009677EF" w:rsidRDefault="009677EF">
            <w:pPr>
              <w:pStyle w:val="CommentText"/>
              <w:rPr>
                <w:rtl/>
              </w:rPr>
            </w:pPr>
          </w:p>
          <w:p w14:paraId="63C8BE28" w14:textId="77777777" w:rsidR="009677EF" w:rsidRDefault="009677EF">
            <w:pPr>
              <w:spacing w:after="0"/>
              <w:ind w:left="75"/>
              <w:rPr>
                <w:rFonts w:cs="B Yagut"/>
                <w:b/>
                <w:bCs/>
                <w:sz w:val="20"/>
                <w:szCs w:val="20"/>
              </w:rPr>
            </w:pPr>
          </w:p>
          <w:p w14:paraId="2733FC32" w14:textId="77777777" w:rsidR="009677EF" w:rsidRDefault="009677EF">
            <w:pPr>
              <w:spacing w:after="0"/>
              <w:ind w:left="75"/>
              <w:rPr>
                <w:rFonts w:cs="B Yagut"/>
                <w:b/>
                <w:bCs/>
                <w:sz w:val="20"/>
                <w:szCs w:val="20"/>
                <w:rtl/>
              </w:rPr>
            </w:pPr>
          </w:p>
          <w:p w14:paraId="105EC0B7" w14:textId="77777777" w:rsidR="009677EF" w:rsidRDefault="009677EF">
            <w:pPr>
              <w:spacing w:after="0"/>
              <w:ind w:left="75"/>
              <w:rPr>
                <w:rFonts w:cs="B Yagut"/>
                <w:b/>
                <w:bCs/>
                <w:sz w:val="20"/>
                <w:szCs w:val="20"/>
                <w:rtl/>
              </w:rPr>
            </w:pPr>
          </w:p>
          <w:p w14:paraId="1E13E8F3" w14:textId="77777777" w:rsidR="009677EF" w:rsidRDefault="009677EF">
            <w:pPr>
              <w:spacing w:after="0"/>
              <w:ind w:left="75"/>
              <w:rPr>
                <w:rFonts w:cs="B Yagut"/>
                <w:b/>
                <w:bCs/>
                <w:sz w:val="20"/>
                <w:szCs w:val="20"/>
                <w:rtl/>
              </w:rPr>
            </w:pPr>
          </w:p>
          <w:p w14:paraId="7CDC7C27" w14:textId="77777777" w:rsidR="009677EF" w:rsidRDefault="009677EF">
            <w:pPr>
              <w:spacing w:after="0"/>
              <w:ind w:left="75"/>
              <w:rPr>
                <w:rFonts w:cs="B Yagut"/>
                <w:b/>
                <w:bCs/>
                <w:sz w:val="20"/>
                <w:szCs w:val="20"/>
                <w:rtl/>
              </w:rPr>
            </w:pPr>
          </w:p>
          <w:p w14:paraId="3193E81E" w14:textId="77777777" w:rsidR="009677EF" w:rsidRDefault="009677EF">
            <w:pPr>
              <w:spacing w:after="0"/>
              <w:ind w:left="75"/>
              <w:rPr>
                <w:rFonts w:cs="B Yagut"/>
                <w:b/>
                <w:bCs/>
                <w:sz w:val="20"/>
                <w:szCs w:val="20"/>
                <w:rtl/>
              </w:rPr>
            </w:pPr>
          </w:p>
          <w:p w14:paraId="123C9BCC" w14:textId="77777777" w:rsidR="009677EF" w:rsidRDefault="009677EF">
            <w:pPr>
              <w:spacing w:after="0"/>
              <w:ind w:left="75"/>
              <w:rPr>
                <w:rFonts w:cs="B Yagut"/>
                <w:b/>
                <w:bCs/>
                <w:sz w:val="20"/>
                <w:szCs w:val="20"/>
                <w:rtl/>
              </w:rPr>
            </w:pPr>
          </w:p>
          <w:p w14:paraId="3A318CDE" w14:textId="77777777" w:rsidR="009677EF" w:rsidRDefault="009677EF">
            <w:pPr>
              <w:spacing w:after="0"/>
              <w:ind w:left="75"/>
              <w:rPr>
                <w:rFonts w:cs="B Yagut"/>
                <w:b/>
                <w:bCs/>
                <w:sz w:val="20"/>
                <w:szCs w:val="20"/>
                <w:rtl/>
              </w:rPr>
            </w:pPr>
          </w:p>
          <w:p w14:paraId="19F5FD7D" w14:textId="77777777" w:rsidR="009677EF" w:rsidRDefault="009677EF">
            <w:pPr>
              <w:spacing w:after="0"/>
              <w:ind w:left="75"/>
              <w:rPr>
                <w:rFonts w:cs="B Yagut"/>
                <w:b/>
                <w:bCs/>
                <w:sz w:val="20"/>
                <w:szCs w:val="20"/>
                <w:rtl/>
              </w:rPr>
            </w:pPr>
          </w:p>
          <w:p w14:paraId="0D0A59EA" w14:textId="77777777" w:rsidR="009677EF" w:rsidRDefault="009677EF">
            <w:pPr>
              <w:spacing w:after="0"/>
              <w:ind w:left="75"/>
              <w:rPr>
                <w:rFonts w:cs="B Yagut"/>
                <w:b/>
                <w:bCs/>
                <w:sz w:val="20"/>
                <w:szCs w:val="20"/>
                <w:rtl/>
              </w:rPr>
            </w:pPr>
          </w:p>
          <w:p w14:paraId="61280DA5" w14:textId="77777777" w:rsidR="009677EF" w:rsidRDefault="009677EF">
            <w:pPr>
              <w:spacing w:after="0"/>
              <w:ind w:left="75"/>
              <w:rPr>
                <w:rFonts w:cs="B Yagut"/>
                <w:b/>
                <w:bCs/>
                <w:sz w:val="20"/>
                <w:szCs w:val="20"/>
                <w:rtl/>
              </w:rPr>
            </w:pPr>
          </w:p>
          <w:p w14:paraId="58A05027" w14:textId="77777777" w:rsidR="009677EF" w:rsidRDefault="009677EF">
            <w:pPr>
              <w:spacing w:after="0"/>
              <w:ind w:left="75"/>
              <w:rPr>
                <w:rFonts w:cs="B Yagut"/>
                <w:b/>
                <w:bCs/>
                <w:sz w:val="20"/>
                <w:szCs w:val="20"/>
                <w:rtl/>
              </w:rPr>
            </w:pPr>
          </w:p>
          <w:p w14:paraId="192FC083" w14:textId="77777777" w:rsidR="009677EF" w:rsidRDefault="009677EF">
            <w:pPr>
              <w:spacing w:after="0"/>
              <w:ind w:left="75"/>
              <w:rPr>
                <w:rFonts w:cs="B Yagut"/>
                <w:b/>
                <w:bCs/>
                <w:sz w:val="20"/>
                <w:szCs w:val="20"/>
                <w:rtl/>
              </w:rPr>
            </w:pPr>
          </w:p>
          <w:p w14:paraId="57F91AFC" w14:textId="77777777" w:rsidR="009677EF" w:rsidRDefault="009677EF">
            <w:pPr>
              <w:spacing w:after="0"/>
              <w:ind w:left="75"/>
              <w:rPr>
                <w:rFonts w:cs="B Yagut"/>
                <w:b/>
                <w:bCs/>
                <w:sz w:val="20"/>
                <w:szCs w:val="20"/>
                <w:rtl/>
              </w:rPr>
            </w:pPr>
          </w:p>
          <w:p w14:paraId="0A8D14A2" w14:textId="77777777" w:rsidR="009677EF" w:rsidRDefault="009677EF">
            <w:pPr>
              <w:spacing w:after="0"/>
              <w:ind w:left="75"/>
              <w:rPr>
                <w:rFonts w:cs="B Yagut"/>
                <w:b/>
                <w:bCs/>
                <w:sz w:val="20"/>
                <w:szCs w:val="20"/>
                <w:rtl/>
              </w:rPr>
            </w:pPr>
            <w:r>
              <w:rPr>
                <w:rFonts w:cs="B Yagut" w:hint="cs"/>
                <w:b/>
                <w:bCs/>
                <w:rtl/>
              </w:rPr>
              <w:t>عدم مواجهه  با خطرات  ناشی از مصرف مواد دخانی در اطرافیان و محیط</w:t>
            </w: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14:paraId="615D5195" w14:textId="77777777"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lastRenderedPageBreak/>
              <w:t>اطلاع رسانی در خصوص خدمات ارزیابی تشخیصی و مداخلات روان شناختی و درمانی</w:t>
            </w:r>
          </w:p>
          <w:p w14:paraId="540FACF3"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به فرد برای تشویق فرد مصرف</w:t>
            </w:r>
            <w:r>
              <w:rPr>
                <w:rFonts w:cs="B Yagut" w:hint="cs"/>
                <w:b/>
                <w:bCs/>
                <w:sz w:val="20"/>
                <w:szCs w:val="20"/>
                <w:rtl/>
              </w:rPr>
              <w:softHyphen/>
              <w:t>کننده دخانیات جهت مراجعه به مرکز</w:t>
            </w:r>
          </w:p>
          <w:p w14:paraId="786ACEB9" w14:textId="77777777" w:rsidR="009677EF" w:rsidRDefault="009677EF">
            <w:pPr>
              <w:spacing w:after="0"/>
              <w:jc w:val="both"/>
              <w:rPr>
                <w:rFonts w:cs="B Yagut"/>
                <w:b/>
                <w:bCs/>
                <w:sz w:val="20"/>
                <w:szCs w:val="20"/>
              </w:rPr>
            </w:pPr>
          </w:p>
        </w:tc>
      </w:tr>
      <w:tr w:rsidR="009677EF" w14:paraId="028CCB03" w14:textId="77777777" w:rsidTr="009677EF">
        <w:trPr>
          <w:gridAfter w:val="1"/>
          <w:wAfter w:w="34" w:type="dxa"/>
          <w:trHeight w:val="6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80332F" w14:textId="77777777"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tcPr>
          <w:p w14:paraId="5A386398" w14:textId="77777777" w:rsidR="009677EF" w:rsidRDefault="009677EF">
            <w:pPr>
              <w:spacing w:after="0"/>
              <w:jc w:val="center"/>
              <w:rPr>
                <w:rFonts w:cs="B Yagut"/>
                <w:b/>
                <w:bCs/>
                <w:sz w:val="20"/>
                <w:szCs w:val="20"/>
                <w:rtl/>
              </w:rPr>
            </w:pPr>
            <w:r>
              <w:rPr>
                <w:rFonts w:cs="B Yagut" w:hint="cs"/>
                <w:b/>
                <w:bCs/>
                <w:sz w:val="20"/>
                <w:szCs w:val="20"/>
                <w:rtl/>
              </w:rPr>
              <w:t>پاسخ مثبت به سؤال 2 یا 3</w:t>
            </w:r>
          </w:p>
          <w:p w14:paraId="4051B009" w14:textId="77777777" w:rsidR="009677EF" w:rsidRDefault="009677EF">
            <w:pPr>
              <w:spacing w:after="0"/>
              <w:jc w:val="center"/>
              <w:rPr>
                <w:rFonts w:cs="B Yagut"/>
                <w:b/>
                <w:bCs/>
                <w:sz w:val="20"/>
                <w:szCs w:val="20"/>
                <w:rtl/>
              </w:rPr>
            </w:pP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14:paraId="18DB1FBD" w14:textId="77777777"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14:paraId="295D60AA" w14:textId="77777777"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 xml:space="preserve">آموزش در مورد مضرات استعمال دخانیات </w:t>
            </w:r>
          </w:p>
          <w:p w14:paraId="7E522CC6" w14:textId="77777777"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 xml:space="preserve">آموزش در مورد زیان های ناشی از مواجهه با دود مواد دخانی </w:t>
            </w:r>
          </w:p>
          <w:p w14:paraId="318CB206"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 xml:space="preserve">توصیه به مراقبت از کودک به لحاظ قرار نگرفتن در معرض دود دخانیات </w:t>
            </w:r>
          </w:p>
          <w:p w14:paraId="7D966106"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اطلاع رسانی در خصوص خدمات ارزیابی تشخیصی و مداخلات روان شناختی و درمانی</w:t>
            </w:r>
          </w:p>
          <w:p w14:paraId="0D152303"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به فرد برای تشویق فرد مصرف</w:t>
            </w:r>
            <w:r>
              <w:rPr>
                <w:rFonts w:cs="B Yagut" w:hint="cs"/>
                <w:b/>
                <w:bCs/>
                <w:sz w:val="20"/>
                <w:szCs w:val="20"/>
                <w:rtl/>
              </w:rPr>
              <w:softHyphen/>
              <w:t>کننده دخانیات جهت مراجعه به مرکز</w:t>
            </w:r>
          </w:p>
          <w:p w14:paraId="7EECD911"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آموزش در مورد تاثیر پذیری کودک و الگو برداری از رفتار های پرخطر والدین و اطرافیان</w:t>
            </w:r>
          </w:p>
          <w:p w14:paraId="5F505D1B"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آموزش نحوه ايجاد محيط عاري از دخانيات مطابق متن راهنما</w:t>
            </w:r>
          </w:p>
          <w:p w14:paraId="2910BF6F" w14:textId="77777777" w:rsidR="009677EF" w:rsidRDefault="009677EF">
            <w:pPr>
              <w:spacing w:after="0"/>
              <w:jc w:val="both"/>
              <w:rPr>
                <w:rFonts w:cs="B Yagut"/>
                <w:b/>
                <w:bCs/>
                <w:sz w:val="20"/>
                <w:szCs w:val="20"/>
              </w:rPr>
            </w:pPr>
          </w:p>
        </w:tc>
      </w:tr>
      <w:tr w:rsidR="009677EF" w14:paraId="6CBB883F" w14:textId="77777777" w:rsidTr="009677EF">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E54E2B7" w14:textId="77777777"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14:paraId="498A8244" w14:textId="77777777" w:rsidR="009677EF" w:rsidRDefault="009677EF">
            <w:pPr>
              <w:spacing w:after="0"/>
              <w:jc w:val="center"/>
              <w:rPr>
                <w:rFonts w:cs="B Yagut"/>
                <w:b/>
                <w:bCs/>
                <w:sz w:val="20"/>
                <w:szCs w:val="20"/>
                <w:rtl/>
              </w:rPr>
            </w:pPr>
            <w:r>
              <w:rPr>
                <w:rFonts w:cs="B Yagut" w:hint="cs"/>
                <w:b/>
                <w:bCs/>
                <w:sz w:val="20"/>
                <w:szCs w:val="20"/>
                <w:rtl/>
              </w:rPr>
              <w:t>پاسخ مثبت به سؤال 4</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14:paraId="61B437F4" w14:textId="77777777"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hideMark/>
          </w:tcPr>
          <w:p w14:paraId="59D36FE5" w14:textId="77777777"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آموزش والدین درباره  مضرات آشنایی فرزندان با روش های تهیه مواد دخانی مطابق متن راهنما</w:t>
            </w:r>
          </w:p>
          <w:p w14:paraId="1F787F62" w14:textId="77777777"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درباره پرهیز از فرستادن فرزندان برای خرید دخانیات مطابق متن راهنما</w:t>
            </w:r>
          </w:p>
        </w:tc>
      </w:tr>
      <w:tr w:rsidR="009677EF" w14:paraId="65F11278" w14:textId="77777777" w:rsidTr="009677EF">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66DB2F" w14:textId="77777777"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14:paraId="11F3957C" w14:textId="77777777" w:rsidR="009677EF" w:rsidRDefault="009677EF">
            <w:pPr>
              <w:spacing w:after="0"/>
              <w:jc w:val="center"/>
              <w:rPr>
                <w:rFonts w:cs="B Yagut"/>
                <w:b/>
                <w:bCs/>
                <w:sz w:val="20"/>
                <w:szCs w:val="20"/>
                <w:rtl/>
              </w:rPr>
            </w:pPr>
            <w:r>
              <w:rPr>
                <w:rFonts w:cs="B Yagut" w:hint="cs"/>
                <w:b/>
                <w:bCs/>
                <w:sz w:val="20"/>
                <w:szCs w:val="20"/>
                <w:rtl/>
              </w:rPr>
              <w:t>پاسخ منفی به همه موارد</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14:paraId="48BA6FD1" w14:textId="77777777"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92D050"/>
          </w:tcPr>
          <w:p w14:paraId="3360807D" w14:textId="77777777" w:rsidR="009677EF" w:rsidRDefault="009677EF" w:rsidP="00471A3E">
            <w:pPr>
              <w:numPr>
                <w:ilvl w:val="0"/>
                <w:numId w:val="93"/>
              </w:numPr>
              <w:spacing w:after="0"/>
              <w:rPr>
                <w:rFonts w:cs="B Yagut"/>
                <w:b/>
                <w:bCs/>
                <w:sz w:val="20"/>
                <w:szCs w:val="20"/>
                <w:rtl/>
              </w:rPr>
            </w:pPr>
            <w:r>
              <w:rPr>
                <w:rFonts w:cs="B Yagut" w:hint="cs"/>
                <w:b/>
                <w:bCs/>
                <w:sz w:val="20"/>
                <w:szCs w:val="20"/>
                <w:rtl/>
              </w:rPr>
              <w:t>ارایه بازخورد مثبت تشویقی</w:t>
            </w:r>
          </w:p>
          <w:p w14:paraId="182E13E7" w14:textId="77777777" w:rsidR="009677EF" w:rsidRDefault="009677EF" w:rsidP="00471A3E">
            <w:pPr>
              <w:numPr>
                <w:ilvl w:val="0"/>
                <w:numId w:val="93"/>
              </w:numPr>
              <w:spacing w:after="0"/>
              <w:rPr>
                <w:rFonts w:cs="B Yagut"/>
                <w:b/>
                <w:bCs/>
                <w:sz w:val="20"/>
                <w:szCs w:val="20"/>
              </w:rPr>
            </w:pPr>
            <w:r>
              <w:rPr>
                <w:rFonts w:cs="B Yagut" w:hint="cs"/>
                <w:b/>
                <w:bCs/>
                <w:sz w:val="20"/>
                <w:szCs w:val="20"/>
                <w:rtl/>
              </w:rPr>
              <w:t>آموزش در مورد مضرات مصرف دخانیات و مواجهه با دود و ایجاد اماکن عاری از دخانیات مطابق متن راهنما</w:t>
            </w:r>
          </w:p>
          <w:p w14:paraId="3ABE4C40" w14:textId="77777777" w:rsidR="009677EF" w:rsidRDefault="009677EF" w:rsidP="00471A3E">
            <w:pPr>
              <w:numPr>
                <w:ilvl w:val="0"/>
                <w:numId w:val="93"/>
              </w:numPr>
              <w:spacing w:after="0"/>
              <w:rPr>
                <w:rFonts w:cs="B Yagut"/>
                <w:b/>
                <w:bCs/>
                <w:sz w:val="20"/>
                <w:szCs w:val="20"/>
              </w:rPr>
            </w:pPr>
            <w:r>
              <w:rPr>
                <w:rFonts w:cs="B Yagut" w:hint="cs"/>
                <w:b/>
                <w:bCs/>
                <w:sz w:val="20"/>
                <w:szCs w:val="20"/>
                <w:rtl/>
              </w:rPr>
              <w:t>اطلاع رساني در خصوص آموزش مهارت</w:t>
            </w:r>
            <w:r>
              <w:rPr>
                <w:rFonts w:ascii="Cambria" w:hAnsi="Cambria" w:cs="Times New Roman"/>
                <w:b/>
                <w:bCs/>
                <w:sz w:val="20"/>
                <w:szCs w:val="20"/>
                <w:rtl/>
              </w:rPr>
              <w:t xml:space="preserve"> </w:t>
            </w:r>
            <w:r>
              <w:rPr>
                <w:rFonts w:cs="B Yagut" w:hint="cs"/>
                <w:b/>
                <w:bCs/>
                <w:sz w:val="20"/>
                <w:szCs w:val="20"/>
                <w:rtl/>
              </w:rPr>
              <w:t>هاي زندگي و فرزندپروری</w:t>
            </w:r>
          </w:p>
          <w:p w14:paraId="31800A18" w14:textId="77777777" w:rsidR="009677EF" w:rsidRDefault="009677EF">
            <w:pPr>
              <w:spacing w:after="0"/>
              <w:ind w:left="720"/>
              <w:jc w:val="both"/>
              <w:rPr>
                <w:rFonts w:cs="B Yagut"/>
                <w:b/>
                <w:bCs/>
                <w:sz w:val="20"/>
                <w:szCs w:val="20"/>
              </w:rPr>
            </w:pPr>
          </w:p>
          <w:p w14:paraId="18100234" w14:textId="77777777" w:rsidR="009677EF" w:rsidRDefault="009677EF">
            <w:pPr>
              <w:spacing w:after="0"/>
              <w:ind w:left="720"/>
              <w:jc w:val="both"/>
              <w:rPr>
                <w:rFonts w:cs="B Yagut"/>
                <w:b/>
                <w:bCs/>
                <w:sz w:val="20"/>
                <w:szCs w:val="20"/>
                <w:rtl/>
              </w:rPr>
            </w:pPr>
          </w:p>
          <w:p w14:paraId="3931434E" w14:textId="77777777" w:rsidR="009677EF" w:rsidRDefault="009677EF">
            <w:pPr>
              <w:spacing w:after="0"/>
              <w:ind w:left="720"/>
              <w:jc w:val="both"/>
              <w:rPr>
                <w:rFonts w:cs="B Yagut"/>
                <w:b/>
                <w:bCs/>
                <w:sz w:val="20"/>
                <w:szCs w:val="20"/>
                <w:rtl/>
              </w:rPr>
            </w:pPr>
          </w:p>
          <w:p w14:paraId="31EFECF1" w14:textId="77777777" w:rsidR="009677EF" w:rsidRDefault="009677EF">
            <w:pPr>
              <w:spacing w:after="0"/>
              <w:ind w:left="720"/>
              <w:jc w:val="both"/>
              <w:rPr>
                <w:rFonts w:cs="B Yagut"/>
                <w:b/>
                <w:bCs/>
                <w:sz w:val="20"/>
                <w:szCs w:val="20"/>
                <w:rtl/>
              </w:rPr>
            </w:pPr>
          </w:p>
          <w:p w14:paraId="5C6198B7" w14:textId="77777777" w:rsidR="009677EF" w:rsidRDefault="009677EF">
            <w:pPr>
              <w:spacing w:after="0"/>
              <w:ind w:left="720"/>
              <w:jc w:val="both"/>
              <w:rPr>
                <w:rFonts w:cs="B Yagut"/>
                <w:b/>
                <w:bCs/>
                <w:sz w:val="20"/>
                <w:szCs w:val="20"/>
                <w:rtl/>
              </w:rPr>
            </w:pPr>
          </w:p>
          <w:p w14:paraId="272C830B" w14:textId="77777777" w:rsidR="009677EF" w:rsidRDefault="009677EF">
            <w:pPr>
              <w:spacing w:after="0"/>
              <w:ind w:left="720"/>
              <w:jc w:val="both"/>
              <w:rPr>
                <w:rFonts w:cs="B Yagut"/>
                <w:b/>
                <w:bCs/>
                <w:sz w:val="20"/>
                <w:szCs w:val="20"/>
                <w:rtl/>
              </w:rPr>
            </w:pPr>
          </w:p>
          <w:p w14:paraId="71ABF950" w14:textId="77777777" w:rsidR="009677EF" w:rsidRDefault="009677EF">
            <w:pPr>
              <w:spacing w:after="0"/>
              <w:ind w:left="720"/>
              <w:jc w:val="both"/>
              <w:rPr>
                <w:rFonts w:cs="B Yagut"/>
                <w:b/>
                <w:bCs/>
                <w:sz w:val="20"/>
                <w:szCs w:val="20"/>
                <w:rtl/>
              </w:rPr>
            </w:pPr>
          </w:p>
          <w:p w14:paraId="6D88545E" w14:textId="77777777" w:rsidR="009677EF" w:rsidRDefault="009677EF">
            <w:pPr>
              <w:spacing w:after="0"/>
              <w:ind w:left="720"/>
              <w:jc w:val="both"/>
              <w:rPr>
                <w:rFonts w:cs="B Yagut"/>
                <w:b/>
                <w:bCs/>
                <w:sz w:val="20"/>
                <w:szCs w:val="20"/>
                <w:rtl/>
              </w:rPr>
            </w:pPr>
          </w:p>
          <w:p w14:paraId="22197FFA" w14:textId="77777777" w:rsidR="009677EF" w:rsidRDefault="009677EF">
            <w:pPr>
              <w:spacing w:after="0"/>
              <w:ind w:left="720"/>
              <w:jc w:val="both"/>
              <w:rPr>
                <w:rFonts w:cs="B Yagut"/>
                <w:b/>
                <w:bCs/>
                <w:sz w:val="20"/>
                <w:szCs w:val="20"/>
                <w:rtl/>
              </w:rPr>
            </w:pPr>
          </w:p>
          <w:p w14:paraId="474F6DF7" w14:textId="77777777" w:rsidR="009677EF" w:rsidRDefault="009677EF">
            <w:pPr>
              <w:spacing w:after="0"/>
              <w:ind w:left="720"/>
              <w:jc w:val="both"/>
              <w:rPr>
                <w:rFonts w:cs="B Yagut"/>
                <w:b/>
                <w:bCs/>
                <w:sz w:val="20"/>
                <w:szCs w:val="20"/>
              </w:rPr>
            </w:pPr>
          </w:p>
          <w:p w14:paraId="4D3A75E5" w14:textId="77777777" w:rsidR="009677EF" w:rsidRDefault="009677EF">
            <w:pPr>
              <w:spacing w:after="0"/>
              <w:ind w:left="720"/>
              <w:jc w:val="both"/>
              <w:rPr>
                <w:rFonts w:cs="B Yagut"/>
                <w:b/>
                <w:bCs/>
                <w:sz w:val="20"/>
                <w:szCs w:val="20"/>
              </w:rPr>
            </w:pPr>
          </w:p>
          <w:p w14:paraId="56C9B1E0" w14:textId="77777777" w:rsidR="009677EF" w:rsidRDefault="009677EF">
            <w:pPr>
              <w:spacing w:after="0"/>
              <w:ind w:left="720"/>
              <w:jc w:val="both"/>
              <w:rPr>
                <w:rFonts w:cs="B Yagut"/>
                <w:b/>
                <w:bCs/>
                <w:sz w:val="20"/>
                <w:szCs w:val="20"/>
              </w:rPr>
            </w:pPr>
          </w:p>
          <w:p w14:paraId="12B9B67E" w14:textId="77777777" w:rsidR="009677EF" w:rsidRDefault="009677EF">
            <w:pPr>
              <w:spacing w:after="0"/>
              <w:ind w:left="720"/>
              <w:jc w:val="both"/>
              <w:rPr>
                <w:rFonts w:cs="B Yagut"/>
                <w:b/>
                <w:bCs/>
                <w:sz w:val="20"/>
                <w:szCs w:val="20"/>
              </w:rPr>
            </w:pPr>
          </w:p>
          <w:p w14:paraId="799ACAA0" w14:textId="77777777" w:rsidR="009677EF" w:rsidRDefault="009677EF">
            <w:pPr>
              <w:spacing w:after="0"/>
              <w:ind w:left="720"/>
              <w:jc w:val="both"/>
              <w:rPr>
                <w:rFonts w:cs="B Yagut"/>
                <w:b/>
                <w:bCs/>
                <w:sz w:val="20"/>
                <w:szCs w:val="20"/>
              </w:rPr>
            </w:pPr>
          </w:p>
          <w:p w14:paraId="425C4793" w14:textId="77777777" w:rsidR="009677EF" w:rsidRDefault="009677EF">
            <w:pPr>
              <w:spacing w:after="0"/>
              <w:ind w:left="720"/>
              <w:jc w:val="both"/>
              <w:rPr>
                <w:rFonts w:cs="B Yagut"/>
                <w:b/>
                <w:bCs/>
                <w:sz w:val="20"/>
                <w:szCs w:val="20"/>
              </w:rPr>
            </w:pPr>
          </w:p>
          <w:p w14:paraId="69329829" w14:textId="77777777" w:rsidR="009677EF" w:rsidRDefault="009677EF">
            <w:pPr>
              <w:spacing w:after="0"/>
              <w:ind w:left="720"/>
              <w:jc w:val="both"/>
              <w:rPr>
                <w:rFonts w:cs="B Yagut"/>
                <w:b/>
                <w:bCs/>
                <w:sz w:val="20"/>
                <w:szCs w:val="20"/>
              </w:rPr>
            </w:pPr>
          </w:p>
          <w:p w14:paraId="55043ADB" w14:textId="77777777" w:rsidR="009677EF" w:rsidRDefault="009677EF">
            <w:pPr>
              <w:spacing w:after="0"/>
              <w:ind w:left="720"/>
              <w:jc w:val="both"/>
              <w:rPr>
                <w:rFonts w:cs="B Yagut"/>
                <w:b/>
                <w:bCs/>
                <w:sz w:val="20"/>
                <w:szCs w:val="20"/>
              </w:rPr>
            </w:pPr>
          </w:p>
          <w:p w14:paraId="1E52B4DC" w14:textId="77777777" w:rsidR="009677EF" w:rsidRDefault="009677EF">
            <w:pPr>
              <w:spacing w:after="0"/>
              <w:ind w:left="720"/>
              <w:jc w:val="both"/>
              <w:rPr>
                <w:rFonts w:cs="B Yagut"/>
                <w:b/>
                <w:bCs/>
                <w:sz w:val="20"/>
                <w:szCs w:val="20"/>
              </w:rPr>
            </w:pPr>
          </w:p>
        </w:tc>
      </w:tr>
      <w:tr w:rsidR="009677EF" w14:paraId="7CD8E779" w14:textId="77777777" w:rsidTr="009677EF">
        <w:trPr>
          <w:cantSplit/>
          <w:trHeight w:val="416"/>
          <w:tblHeader/>
        </w:trPr>
        <w:tc>
          <w:tcPr>
            <w:tcW w:w="14825" w:type="dxa"/>
            <w:gridSpan w:val="10"/>
            <w:tcBorders>
              <w:top w:val="single" w:sz="4" w:space="0" w:color="auto"/>
              <w:left w:val="single" w:sz="4" w:space="0" w:color="000000"/>
              <w:bottom w:val="single" w:sz="4" w:space="0" w:color="000000"/>
              <w:right w:val="single" w:sz="4" w:space="0" w:color="000000"/>
            </w:tcBorders>
            <w:hideMark/>
          </w:tcPr>
          <w:p w14:paraId="6C5E686C" w14:textId="77777777" w:rsidR="009677EF" w:rsidRDefault="009677EF">
            <w:pPr>
              <w:tabs>
                <w:tab w:val="left" w:pos="2776"/>
                <w:tab w:val="left" w:pos="2918"/>
                <w:tab w:val="left" w:pos="3343"/>
              </w:tabs>
              <w:spacing w:after="0"/>
              <w:jc w:val="both"/>
              <w:rPr>
                <w:rFonts w:cs="B Yagut"/>
                <w:b/>
                <w:bCs/>
                <w:sz w:val="20"/>
                <w:szCs w:val="20"/>
                <w:rtl/>
              </w:rPr>
            </w:pPr>
            <w:r>
              <w:rPr>
                <w:rFonts w:cs="B Titr" w:hint="cs"/>
                <w:b/>
                <w:bCs/>
                <w:rtl/>
              </w:rPr>
              <w:lastRenderedPageBreak/>
              <w:t>3</w:t>
            </w:r>
            <w:r>
              <w:rPr>
                <w:rFonts w:cs="B Yagut" w:hint="cs"/>
                <w:b/>
                <w:bCs/>
                <w:sz w:val="20"/>
                <w:szCs w:val="20"/>
                <w:rtl/>
              </w:rPr>
              <w:t>-</w:t>
            </w:r>
            <w:r>
              <w:rPr>
                <w:rFonts w:cs="B Titr" w:hint="cs"/>
                <w:b/>
                <w:bCs/>
                <w:rtl/>
              </w:rPr>
              <w:t xml:space="preserve"> ارزیابی مصرف مواد و الکل در خانواده دارای فرزند زیر 18 سال(</w:t>
            </w:r>
            <w:r>
              <w:rPr>
                <w:rFonts w:cs="B Yagut" w:hint="cs"/>
                <w:b/>
                <w:bCs/>
                <w:sz w:val="20"/>
                <w:szCs w:val="20"/>
                <w:rtl/>
                <w:lang w:bidi="ar-SA"/>
              </w:rPr>
              <w:t xml:space="preserve"> </w:t>
            </w:r>
            <w:r>
              <w:rPr>
                <w:rFonts w:cs="B Titr" w:hint="cs"/>
                <w:b/>
                <w:bCs/>
                <w:rtl/>
                <w:lang w:bidi="ar-SA"/>
              </w:rPr>
              <w:t>مخاطب اقدامات تعریف شده در این ارزیابی والدین/ مراقب کودک و نوجوان می باشند)</w:t>
            </w:r>
          </w:p>
        </w:tc>
      </w:tr>
      <w:tr w:rsidR="009677EF" w14:paraId="39879B90" w14:textId="77777777" w:rsidTr="009677EF">
        <w:trPr>
          <w:cantSplit/>
          <w:trHeight w:val="373"/>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14:paraId="2835110F" w14:textId="77777777" w:rsidR="009677EF" w:rsidRDefault="009677EF">
            <w:pPr>
              <w:tabs>
                <w:tab w:val="left" w:pos="2776"/>
                <w:tab w:val="left" w:pos="2918"/>
                <w:tab w:val="left" w:pos="3343"/>
              </w:tabs>
              <w:spacing w:after="0"/>
              <w:jc w:val="center"/>
              <w:rPr>
                <w:rFonts w:cs="B Yagut"/>
                <w:b/>
                <w:bCs/>
                <w:sz w:val="20"/>
                <w:szCs w:val="20"/>
                <w:rtl/>
              </w:rPr>
            </w:pPr>
            <w:r>
              <w:rPr>
                <w:rFonts w:cs="B Titr" w:hint="cs"/>
                <w:b/>
                <w:bCs/>
                <w:sz w:val="20"/>
                <w:szCs w:val="20"/>
                <w:rtl/>
              </w:rPr>
              <w:t>ارزيابی</w:t>
            </w:r>
          </w:p>
        </w:tc>
        <w:tc>
          <w:tcPr>
            <w:tcW w:w="2563" w:type="dxa"/>
            <w:gridSpan w:val="3"/>
            <w:tcBorders>
              <w:top w:val="single" w:sz="4" w:space="0" w:color="000000"/>
              <w:left w:val="single" w:sz="4" w:space="0" w:color="000000"/>
              <w:bottom w:val="single" w:sz="4" w:space="0" w:color="000000"/>
              <w:right w:val="single" w:sz="4" w:space="0" w:color="000000"/>
            </w:tcBorders>
            <w:vAlign w:val="center"/>
            <w:hideMark/>
          </w:tcPr>
          <w:p w14:paraId="16DC28EB" w14:textId="77777777" w:rsidR="009677EF" w:rsidRDefault="009677EF">
            <w:pPr>
              <w:tabs>
                <w:tab w:val="left" w:pos="2776"/>
                <w:tab w:val="left" w:pos="2918"/>
                <w:tab w:val="left" w:pos="3343"/>
              </w:tabs>
              <w:jc w:val="center"/>
              <w:rPr>
                <w:rFonts w:cs="B Yagut"/>
                <w:b/>
                <w:bCs/>
                <w:sz w:val="20"/>
                <w:szCs w:val="20"/>
                <w:rtl/>
              </w:rPr>
            </w:pPr>
            <w:r>
              <w:rPr>
                <w:rFonts w:cs="B Titr" w:hint="cs"/>
                <w:b/>
                <w:bCs/>
                <w:rtl/>
              </w:rPr>
              <w:t>نتيجه ارزيابي</w:t>
            </w:r>
          </w:p>
        </w:tc>
        <w:tc>
          <w:tcPr>
            <w:tcW w:w="1984" w:type="dxa"/>
            <w:gridSpan w:val="3"/>
            <w:tcBorders>
              <w:top w:val="single" w:sz="4" w:space="0" w:color="000000"/>
              <w:left w:val="single" w:sz="4" w:space="0" w:color="000000"/>
              <w:bottom w:val="single" w:sz="4" w:space="0" w:color="000000"/>
              <w:right w:val="single" w:sz="4" w:space="0" w:color="000000"/>
            </w:tcBorders>
            <w:vAlign w:val="center"/>
            <w:hideMark/>
          </w:tcPr>
          <w:p w14:paraId="171A8941" w14:textId="77777777" w:rsidR="009677EF" w:rsidRDefault="009677EF">
            <w:pPr>
              <w:tabs>
                <w:tab w:val="left" w:pos="2776"/>
                <w:tab w:val="left" w:pos="2918"/>
                <w:tab w:val="left" w:pos="3343"/>
              </w:tabs>
              <w:jc w:val="center"/>
              <w:rPr>
                <w:rFonts w:cs="B Yagut"/>
                <w:b/>
                <w:bCs/>
                <w:sz w:val="20"/>
                <w:szCs w:val="20"/>
                <w:rtl/>
              </w:rPr>
            </w:pPr>
            <w:r>
              <w:rPr>
                <w:rFonts w:cs="B Titr" w:hint="cs"/>
                <w:b/>
                <w:bCs/>
                <w:rtl/>
              </w:rPr>
              <w:t>طبقه</w:t>
            </w:r>
            <w:r>
              <w:rPr>
                <w:rFonts w:cs="B Titr" w:hint="cs"/>
                <w:b/>
                <w:bCs/>
                <w:rtl/>
              </w:rPr>
              <w:softHyphen/>
              <w:t>بندی</w:t>
            </w:r>
          </w:p>
        </w:tc>
        <w:tc>
          <w:tcPr>
            <w:tcW w:w="7655" w:type="dxa"/>
            <w:gridSpan w:val="3"/>
            <w:tcBorders>
              <w:top w:val="single" w:sz="4" w:space="0" w:color="000000"/>
              <w:left w:val="single" w:sz="4" w:space="0" w:color="000000"/>
              <w:bottom w:val="single" w:sz="4" w:space="0" w:color="000000"/>
              <w:right w:val="single" w:sz="4" w:space="0" w:color="000000"/>
            </w:tcBorders>
            <w:vAlign w:val="center"/>
            <w:hideMark/>
          </w:tcPr>
          <w:p w14:paraId="701039D5" w14:textId="77777777" w:rsidR="009677EF" w:rsidRDefault="009677EF">
            <w:pPr>
              <w:spacing w:after="0"/>
              <w:jc w:val="both"/>
              <w:rPr>
                <w:rFonts w:cs="B Yagut"/>
                <w:b/>
                <w:bCs/>
                <w:sz w:val="20"/>
                <w:szCs w:val="20"/>
                <w:rtl/>
              </w:rPr>
            </w:pPr>
            <w:r>
              <w:rPr>
                <w:rFonts w:cs="B Yagut" w:hint="cs"/>
                <w:b/>
                <w:bCs/>
                <w:sz w:val="20"/>
                <w:szCs w:val="20"/>
                <w:rtl/>
              </w:rPr>
              <w:t>اقدام</w:t>
            </w:r>
          </w:p>
        </w:tc>
      </w:tr>
      <w:tr w:rsidR="009677EF" w14:paraId="40D492CE" w14:textId="77777777" w:rsidTr="009677EF">
        <w:trPr>
          <w:cantSplit/>
          <w:trHeight w:val="2355"/>
          <w:tblHeader/>
        </w:trPr>
        <w:tc>
          <w:tcPr>
            <w:tcW w:w="2623" w:type="dxa"/>
            <w:vMerge w:val="restart"/>
            <w:tcBorders>
              <w:top w:val="single" w:sz="4" w:space="0" w:color="auto"/>
              <w:left w:val="single" w:sz="4" w:space="0" w:color="000000"/>
              <w:bottom w:val="single" w:sz="4" w:space="0" w:color="000000"/>
              <w:right w:val="single" w:sz="4" w:space="0" w:color="000000"/>
            </w:tcBorders>
          </w:tcPr>
          <w:p w14:paraId="2267AE78" w14:textId="77777777" w:rsidR="009677EF" w:rsidRDefault="009677EF">
            <w:pPr>
              <w:tabs>
                <w:tab w:val="left" w:pos="2776"/>
                <w:tab w:val="left" w:pos="2918"/>
                <w:tab w:val="left" w:pos="3343"/>
              </w:tabs>
              <w:spacing w:before="240" w:after="0"/>
              <w:jc w:val="both"/>
              <w:rPr>
                <w:rFonts w:cs="B Yagut"/>
                <w:b/>
                <w:bCs/>
                <w:sz w:val="20"/>
                <w:szCs w:val="20"/>
                <w:rtl/>
              </w:rPr>
            </w:pPr>
            <w:r>
              <w:rPr>
                <w:rFonts w:cs="B Yagut" w:hint="cs"/>
                <w:b/>
                <w:bCs/>
                <w:sz w:val="20"/>
                <w:szCs w:val="20"/>
                <w:rtl/>
              </w:rPr>
              <w:t>از والدین/ مراقب فرزند زیر 18 سال سؤال کنید:</w:t>
            </w:r>
          </w:p>
          <w:p w14:paraId="7E9CEC2F" w14:textId="77777777" w:rsidR="009677EF" w:rsidRDefault="009677EF">
            <w:pPr>
              <w:tabs>
                <w:tab w:val="left" w:pos="2776"/>
                <w:tab w:val="left" w:pos="2918"/>
                <w:tab w:val="left" w:pos="3343"/>
              </w:tabs>
              <w:spacing w:after="0"/>
              <w:jc w:val="both"/>
              <w:rPr>
                <w:rFonts w:cs="B Yagut"/>
                <w:b/>
                <w:bCs/>
                <w:sz w:val="20"/>
                <w:szCs w:val="20"/>
                <w:rtl/>
              </w:rPr>
            </w:pPr>
            <w:r>
              <w:rPr>
                <w:rFonts w:cs="B Yagut" w:hint="cs"/>
                <w:b/>
                <w:bCs/>
                <w:sz w:val="20"/>
                <w:szCs w:val="20"/>
                <w:rtl/>
              </w:rPr>
              <w:t>- آيا در خانواده، فردي داراي وابستگی به  مواد و یا  الکل  و يا مصرف كننده تفنني آن ها وجود دارد؟</w:t>
            </w:r>
          </w:p>
          <w:p w14:paraId="651DC8EC" w14:textId="77777777" w:rsidR="009677EF" w:rsidRDefault="009677EF">
            <w:pPr>
              <w:rPr>
                <w:rFonts w:cs="B Titr"/>
                <w:b/>
                <w:bCs/>
                <w:rtl/>
              </w:rPr>
            </w:pPr>
          </w:p>
        </w:tc>
        <w:tc>
          <w:tcPr>
            <w:tcW w:w="2563" w:type="dxa"/>
            <w:gridSpan w:val="3"/>
            <w:tcBorders>
              <w:top w:val="single" w:sz="4" w:space="0" w:color="auto"/>
              <w:left w:val="single" w:sz="4" w:space="0" w:color="000000"/>
              <w:bottom w:val="single" w:sz="4" w:space="0" w:color="auto"/>
              <w:right w:val="single" w:sz="4" w:space="0" w:color="000000"/>
            </w:tcBorders>
            <w:vAlign w:val="center"/>
            <w:hideMark/>
          </w:tcPr>
          <w:p w14:paraId="42B1FDB2" w14:textId="77777777"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 xml:space="preserve">پاسخ مثبت </w:t>
            </w:r>
          </w:p>
        </w:tc>
        <w:tc>
          <w:tcPr>
            <w:tcW w:w="1984" w:type="dxa"/>
            <w:gridSpan w:val="3"/>
            <w:tcBorders>
              <w:top w:val="single" w:sz="4" w:space="0" w:color="auto"/>
              <w:left w:val="single" w:sz="4" w:space="0" w:color="000000"/>
              <w:bottom w:val="single" w:sz="4" w:space="0" w:color="auto"/>
              <w:right w:val="single" w:sz="4" w:space="0" w:color="000000"/>
            </w:tcBorders>
            <w:vAlign w:val="center"/>
            <w:hideMark/>
          </w:tcPr>
          <w:p w14:paraId="415E6816" w14:textId="77777777"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احتمال خطر گرایش به مصرف  مواد و یا  الکل در فرزندان</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FFFF99"/>
          </w:tcPr>
          <w:p w14:paraId="5DCBE656" w14:textId="77777777" w:rsidR="009677EF" w:rsidRDefault="009677EF" w:rsidP="00471A3E">
            <w:pPr>
              <w:numPr>
                <w:ilvl w:val="0"/>
                <w:numId w:val="95"/>
              </w:numPr>
              <w:spacing w:after="0"/>
              <w:jc w:val="both"/>
              <w:rPr>
                <w:rFonts w:cs="B Yagut"/>
                <w:b/>
                <w:bCs/>
                <w:sz w:val="20"/>
                <w:szCs w:val="20"/>
                <w:rtl/>
              </w:rPr>
            </w:pPr>
            <w:r>
              <w:rPr>
                <w:rFonts w:cs="B Yagut" w:hint="cs"/>
                <w:b/>
                <w:bCs/>
                <w:sz w:val="20"/>
                <w:szCs w:val="20"/>
                <w:rtl/>
              </w:rPr>
              <w:t>آموزش در مورد مضرات مصرف مواد یا الکل با استفاده از کارت بازخورد</w:t>
            </w:r>
          </w:p>
          <w:p w14:paraId="725062FB" w14:textId="77777777" w:rsidR="009677EF" w:rsidRDefault="009677EF" w:rsidP="00471A3E">
            <w:pPr>
              <w:numPr>
                <w:ilvl w:val="0"/>
                <w:numId w:val="95"/>
              </w:numPr>
              <w:spacing w:after="0"/>
              <w:jc w:val="both"/>
              <w:rPr>
                <w:rFonts w:cs="B Yagut"/>
                <w:b/>
                <w:bCs/>
                <w:sz w:val="20"/>
                <w:szCs w:val="20"/>
              </w:rPr>
            </w:pPr>
            <w:r>
              <w:rPr>
                <w:rFonts w:cs="B Yagut" w:hint="cs"/>
                <w:b/>
                <w:bCs/>
                <w:sz w:val="20"/>
                <w:szCs w:val="20"/>
                <w:rtl/>
              </w:rPr>
              <w:t>توصیه به پرهیز از مصرف در برابر فرزندان</w:t>
            </w:r>
          </w:p>
          <w:p w14:paraId="10F22D0D" w14:textId="77777777" w:rsidR="009677EF" w:rsidRDefault="009677EF" w:rsidP="00471A3E">
            <w:pPr>
              <w:numPr>
                <w:ilvl w:val="0"/>
                <w:numId w:val="95"/>
              </w:numPr>
              <w:spacing w:after="0"/>
              <w:jc w:val="both"/>
              <w:rPr>
                <w:rFonts w:cs="B Yagut"/>
                <w:b/>
                <w:bCs/>
                <w:sz w:val="20"/>
                <w:szCs w:val="20"/>
              </w:rPr>
            </w:pPr>
            <w:r>
              <w:rPr>
                <w:rFonts w:cs="B Yagut" w:hint="cs"/>
                <w:b/>
                <w:bCs/>
                <w:sz w:val="20"/>
                <w:szCs w:val="20"/>
                <w:rtl/>
              </w:rPr>
              <w:t xml:space="preserve">آموزش در مورد تاثیر پذیری کودک و الگو برداری از رفتار های پرخطر والدین و اطرافیان </w:t>
            </w:r>
          </w:p>
          <w:p w14:paraId="35B6F48F" w14:textId="77777777" w:rsidR="009677EF" w:rsidRDefault="009677EF" w:rsidP="00471A3E">
            <w:pPr>
              <w:numPr>
                <w:ilvl w:val="0"/>
                <w:numId w:val="95"/>
              </w:numPr>
              <w:spacing w:after="0"/>
              <w:jc w:val="both"/>
              <w:rPr>
                <w:rFonts w:cs="B Yagut"/>
                <w:b/>
                <w:bCs/>
                <w:sz w:val="20"/>
                <w:szCs w:val="20"/>
              </w:rPr>
            </w:pPr>
            <w:r>
              <w:rPr>
                <w:rFonts w:cs="B Yagut" w:hint="cs"/>
                <w:b/>
                <w:bCs/>
                <w:sz w:val="20"/>
                <w:szCs w:val="20"/>
                <w:rtl/>
              </w:rPr>
              <w:t xml:space="preserve"> اطلاع رسانی در خصوص خدمات خاص آموزشی برای کمک به عضوی از خانواده یا نزدیکان که مشکوک و یا مبتلا به مصرف نوعی ماده است</w:t>
            </w:r>
          </w:p>
          <w:p w14:paraId="46D0EB90" w14:textId="77777777" w:rsidR="009677EF" w:rsidRDefault="009677EF" w:rsidP="00471A3E">
            <w:pPr>
              <w:numPr>
                <w:ilvl w:val="0"/>
                <w:numId w:val="95"/>
              </w:numPr>
              <w:spacing w:after="0"/>
              <w:jc w:val="both"/>
              <w:rPr>
                <w:rFonts w:cs="B Yagut"/>
                <w:b/>
                <w:bCs/>
                <w:sz w:val="20"/>
                <w:szCs w:val="20"/>
              </w:rPr>
            </w:pPr>
            <w:r>
              <w:rPr>
                <w:rFonts w:cs="B Yagut" w:hint="cs"/>
                <w:b/>
                <w:bCs/>
                <w:sz w:val="20"/>
                <w:szCs w:val="20"/>
                <w:rtl/>
              </w:rPr>
              <w:t>پیشنهاد کمک و توصیه برای تشویق فرد مصرف کننده الکل و مواد برای دریافت خدمات درمانی</w:t>
            </w:r>
          </w:p>
          <w:p w14:paraId="57E9D671" w14:textId="77777777" w:rsidR="009677EF" w:rsidRDefault="009677EF">
            <w:pPr>
              <w:spacing w:after="0"/>
              <w:ind w:left="360"/>
              <w:jc w:val="both"/>
              <w:rPr>
                <w:rFonts w:cs="B Yagut"/>
                <w:b/>
                <w:bCs/>
                <w:sz w:val="20"/>
                <w:szCs w:val="20"/>
              </w:rPr>
            </w:pPr>
          </w:p>
        </w:tc>
      </w:tr>
      <w:tr w:rsidR="009677EF" w14:paraId="1C1D5255" w14:textId="77777777" w:rsidTr="009677EF">
        <w:trPr>
          <w:cantSplit/>
          <w:trHeight w:val="2400"/>
          <w:tblHead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3610B5F0" w14:textId="77777777" w:rsidR="009677EF" w:rsidRDefault="009677EF">
            <w:pPr>
              <w:spacing w:after="0" w:line="240" w:lineRule="auto"/>
              <w:rPr>
                <w:rFonts w:cs="B Titr"/>
                <w:b/>
                <w:bCs/>
              </w:rPr>
            </w:pPr>
          </w:p>
        </w:tc>
        <w:tc>
          <w:tcPr>
            <w:tcW w:w="2563" w:type="dxa"/>
            <w:gridSpan w:val="3"/>
            <w:tcBorders>
              <w:top w:val="single" w:sz="4" w:space="0" w:color="auto"/>
              <w:left w:val="single" w:sz="4" w:space="0" w:color="000000"/>
              <w:bottom w:val="single" w:sz="4" w:space="0" w:color="auto"/>
              <w:right w:val="single" w:sz="4" w:space="0" w:color="000000"/>
            </w:tcBorders>
          </w:tcPr>
          <w:p w14:paraId="3A208E81" w14:textId="77777777" w:rsidR="009677EF" w:rsidRDefault="009677EF">
            <w:pPr>
              <w:tabs>
                <w:tab w:val="left" w:pos="2776"/>
                <w:tab w:val="left" w:pos="2918"/>
                <w:tab w:val="left" w:pos="3343"/>
              </w:tabs>
              <w:jc w:val="center"/>
              <w:rPr>
                <w:rFonts w:cs="Times New Roman"/>
                <w:rtl/>
                <w:lang w:bidi="ar-SA"/>
              </w:rPr>
            </w:pPr>
          </w:p>
          <w:p w14:paraId="0E07CE4C" w14:textId="77777777" w:rsidR="009677EF" w:rsidRDefault="009677EF">
            <w:pPr>
              <w:tabs>
                <w:tab w:val="left" w:pos="2776"/>
                <w:tab w:val="left" w:pos="2918"/>
                <w:tab w:val="left" w:pos="3343"/>
              </w:tabs>
              <w:jc w:val="center"/>
              <w:rPr>
                <w:rFonts w:cs="Times New Roman"/>
                <w:rtl/>
                <w:lang w:bidi="ar-SA"/>
              </w:rPr>
            </w:pPr>
          </w:p>
          <w:p w14:paraId="5C81EE82" w14:textId="77777777"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پاسخ منفی</w:t>
            </w:r>
            <w:r>
              <w:rPr>
                <w:rFonts w:cs="Times New Roman"/>
                <w:rtl/>
                <w:lang w:bidi="ar-SA"/>
              </w:rPr>
              <w:t xml:space="preserve"> </w:t>
            </w:r>
          </w:p>
        </w:tc>
        <w:tc>
          <w:tcPr>
            <w:tcW w:w="1984" w:type="dxa"/>
            <w:gridSpan w:val="3"/>
            <w:tcBorders>
              <w:top w:val="single" w:sz="4" w:space="0" w:color="auto"/>
              <w:left w:val="single" w:sz="4" w:space="0" w:color="000000"/>
              <w:bottom w:val="single" w:sz="4" w:space="0" w:color="auto"/>
              <w:right w:val="single" w:sz="4" w:space="0" w:color="000000"/>
            </w:tcBorders>
          </w:tcPr>
          <w:p w14:paraId="7FA7D434" w14:textId="77777777" w:rsidR="009677EF" w:rsidRDefault="009677EF">
            <w:pPr>
              <w:spacing w:line="240" w:lineRule="auto"/>
              <w:ind w:left="75"/>
              <w:jc w:val="center"/>
              <w:rPr>
                <w:rFonts w:cs="B Yagut"/>
                <w:b/>
                <w:bCs/>
                <w:sz w:val="20"/>
                <w:szCs w:val="20"/>
                <w:rtl/>
              </w:rPr>
            </w:pPr>
          </w:p>
          <w:p w14:paraId="6484CD11" w14:textId="77777777"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عدم وجود عامل خطر ناشی از وجود عضو مصرف کننده ی مواد و یا الکل در خانواده</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92D050"/>
          </w:tcPr>
          <w:p w14:paraId="55BC00E2" w14:textId="77777777"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و تشویقی</w:t>
            </w:r>
          </w:p>
          <w:p w14:paraId="287AB3AC" w14:textId="77777777" w:rsidR="009677EF" w:rsidRDefault="009677EF">
            <w:pPr>
              <w:spacing w:after="0"/>
              <w:rPr>
                <w:rFonts w:cs="B Yagut"/>
                <w:b/>
                <w:bCs/>
                <w:sz w:val="20"/>
                <w:szCs w:val="20"/>
                <w:highlight w:val="yellow"/>
              </w:rPr>
            </w:pPr>
            <w:r>
              <w:rPr>
                <w:rFonts w:cs="B Yagut" w:hint="cs"/>
                <w:b/>
                <w:bCs/>
                <w:sz w:val="20"/>
                <w:szCs w:val="20"/>
                <w:rtl/>
              </w:rPr>
              <w:t xml:space="preserve"> این موضوع خیلی خوب است. پایبندی خانواده ی شما در پرهیز از رفتارهای ناسالم، در  سلامت جسمی و روانی شما و اعضای خانواده / فرزندانتان بسیار موثر است.</w:t>
            </w:r>
          </w:p>
          <w:p w14:paraId="064B9199" w14:textId="77777777" w:rsidR="009677EF" w:rsidRDefault="009677EF">
            <w:pPr>
              <w:spacing w:after="0"/>
              <w:ind w:left="360"/>
              <w:jc w:val="both"/>
              <w:rPr>
                <w:rFonts w:cs="B Yagut"/>
                <w:b/>
                <w:bCs/>
                <w:sz w:val="20"/>
                <w:szCs w:val="20"/>
              </w:rPr>
            </w:pPr>
          </w:p>
        </w:tc>
      </w:tr>
    </w:tbl>
    <w:p w14:paraId="2A6DD296" w14:textId="77777777" w:rsidR="00F70C74" w:rsidRDefault="00F70C74" w:rsidP="00771984">
      <w:pPr>
        <w:spacing w:after="0" w:line="240" w:lineRule="auto"/>
        <w:rPr>
          <w:rFonts w:cs="B Titr"/>
        </w:rPr>
      </w:pPr>
    </w:p>
    <w:p w14:paraId="5234872E" w14:textId="77777777" w:rsidR="00F70C74" w:rsidRDefault="00F70C74" w:rsidP="00771984">
      <w:pPr>
        <w:spacing w:after="0" w:line="240" w:lineRule="auto"/>
        <w:rPr>
          <w:rFonts w:cs="B Titr"/>
        </w:rPr>
      </w:pPr>
    </w:p>
    <w:p w14:paraId="325CDAAC" w14:textId="50E47391" w:rsidR="00A665A2" w:rsidRPr="00A43728" w:rsidRDefault="000B57DD" w:rsidP="00A665A2">
      <w:pPr>
        <w:spacing w:line="240" w:lineRule="auto"/>
        <w:rPr>
          <w:rFonts w:cs="B Titr"/>
          <w:color w:val="FF0000"/>
          <w:sz w:val="28"/>
          <w:szCs w:val="28"/>
          <w:rtl/>
        </w:rPr>
      </w:pPr>
      <w:r>
        <w:rPr>
          <w:rFonts w:cs="B Titr"/>
          <w:color w:val="FF0000"/>
          <w:sz w:val="28"/>
          <w:szCs w:val="28"/>
          <w:rtl/>
        </w:rPr>
        <w:br w:type="textWrapping" w:clear="all"/>
      </w:r>
    </w:p>
    <w:p w14:paraId="2F3DB720" w14:textId="77777777" w:rsidR="00A665A2" w:rsidRPr="00A43728" w:rsidRDefault="00A665A2" w:rsidP="00A665A2">
      <w:pPr>
        <w:spacing w:line="240" w:lineRule="auto"/>
        <w:rPr>
          <w:rFonts w:cs="B Titr"/>
          <w:color w:val="FF0000"/>
          <w:sz w:val="28"/>
          <w:szCs w:val="28"/>
          <w:rtl/>
        </w:rPr>
      </w:pPr>
    </w:p>
    <w:p w14:paraId="40B56260" w14:textId="77777777" w:rsidR="005B4547" w:rsidRDefault="005B4547" w:rsidP="00CC32BD">
      <w:pPr>
        <w:spacing w:after="0" w:line="240" w:lineRule="auto"/>
        <w:rPr>
          <w:rFonts w:cs="B Titr"/>
        </w:rPr>
      </w:pPr>
    </w:p>
    <w:p w14:paraId="4D32352D" w14:textId="44205F33" w:rsidR="008C7314" w:rsidRDefault="00B20986" w:rsidP="00704D32">
      <w:pPr>
        <w:spacing w:after="0" w:line="240" w:lineRule="auto"/>
        <w:rPr>
          <w:rFonts w:cs="B Yagut"/>
          <w:b/>
          <w:bCs/>
          <w:sz w:val="18"/>
          <w:szCs w:val="18"/>
          <w:rtl/>
        </w:rPr>
      </w:pPr>
      <w:r>
        <w:rPr>
          <w:rFonts w:cs="B Titr" w:hint="cs"/>
          <w:rtl/>
        </w:rPr>
        <w:t xml:space="preserve">        </w:t>
      </w:r>
      <w:r w:rsidR="0072642F">
        <w:rPr>
          <w:rFonts w:cs="B Titr" w:hint="cs"/>
          <w:rtl/>
        </w:rPr>
        <w:t xml:space="preserve"> </w:t>
      </w:r>
      <w:r w:rsidR="005A1E55">
        <w:rPr>
          <w:rFonts w:cs="B Titr" w:hint="cs"/>
          <w:rtl/>
        </w:rPr>
        <w:t xml:space="preserve"> </w:t>
      </w:r>
    </w:p>
    <w:p w14:paraId="19F4D6D0" w14:textId="5341CE20" w:rsidR="009B7692" w:rsidRPr="00682E2F" w:rsidRDefault="00E276D5" w:rsidP="009110F6">
      <w:pPr>
        <w:spacing w:after="0" w:line="240" w:lineRule="auto"/>
        <w:rPr>
          <w:rtl/>
        </w:rPr>
      </w:pPr>
      <w:r>
        <w:rPr>
          <w:rFonts w:cs="B Titr" w:hint="cs"/>
          <w:rtl/>
        </w:rPr>
        <w:lastRenderedPageBreak/>
        <w:t xml:space="preserve">   </w:t>
      </w:r>
      <w:r w:rsidR="000D67F3">
        <w:rPr>
          <w:rFonts w:cs="B Titr" w:hint="cs"/>
          <w:rtl/>
        </w:rPr>
        <w:t xml:space="preserve"> </w:t>
      </w:r>
      <w:r w:rsidR="008D7AEF">
        <w:rPr>
          <w:rFonts w:cs="B Titr" w:hint="cs"/>
          <w:rtl/>
        </w:rPr>
        <w:t xml:space="preserve"> </w:t>
      </w:r>
      <w:r w:rsidR="009B7692" w:rsidRPr="00682E2F">
        <w:rPr>
          <w:rFonts w:cs="B Titr" w:hint="cs"/>
          <w:rtl/>
        </w:rPr>
        <w:t>مراقبت از نظر خطر ابتلاء به فشار خون</w:t>
      </w:r>
      <w:r w:rsidR="009B7692">
        <w:rPr>
          <w:rFonts w:hint="cs"/>
          <w:rtl/>
        </w:rPr>
        <w:t xml:space="preserve"> </w:t>
      </w:r>
    </w:p>
    <w:tbl>
      <w:tblPr>
        <w:bidiVisual/>
        <w:tblW w:w="144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5"/>
        <w:gridCol w:w="4435"/>
        <w:gridCol w:w="3015"/>
        <w:gridCol w:w="5167"/>
      </w:tblGrid>
      <w:tr w:rsidR="009B7692" w:rsidRPr="005910AC" w14:paraId="588F55C2" w14:textId="77777777" w:rsidTr="00B27868">
        <w:trPr>
          <w:jc w:val="center"/>
        </w:trPr>
        <w:tc>
          <w:tcPr>
            <w:tcW w:w="1875" w:type="dxa"/>
          </w:tcPr>
          <w:p w14:paraId="60E1AAD3" w14:textId="77777777" w:rsidR="009B7692" w:rsidRPr="000D5676" w:rsidRDefault="009B7692" w:rsidP="00B27868">
            <w:pPr>
              <w:spacing w:after="0" w:line="240" w:lineRule="auto"/>
              <w:jc w:val="center"/>
              <w:rPr>
                <w:rFonts w:cs="B Titr"/>
                <w:rtl/>
              </w:rPr>
            </w:pPr>
            <w:r w:rsidRPr="000D5676">
              <w:rPr>
                <w:rFonts w:cs="B Titr" w:hint="cs"/>
                <w:b/>
                <w:bCs/>
                <w:rtl/>
              </w:rPr>
              <w:t>ارزيابی</w:t>
            </w:r>
          </w:p>
        </w:tc>
        <w:tc>
          <w:tcPr>
            <w:tcW w:w="4435" w:type="dxa"/>
          </w:tcPr>
          <w:p w14:paraId="4C634282" w14:textId="77777777" w:rsidR="009B7692" w:rsidRPr="000D5676" w:rsidRDefault="009B7692" w:rsidP="00B27868">
            <w:pPr>
              <w:spacing w:after="0" w:line="240" w:lineRule="auto"/>
              <w:jc w:val="center"/>
              <w:rPr>
                <w:rFonts w:cs="B Titr"/>
                <w:b/>
                <w:bCs/>
                <w:rtl/>
              </w:rPr>
            </w:pPr>
            <w:r w:rsidRPr="000D5676">
              <w:rPr>
                <w:rFonts w:cs="B Titr" w:hint="cs"/>
                <w:b/>
                <w:bCs/>
                <w:rtl/>
              </w:rPr>
              <w:t>نتيج</w:t>
            </w:r>
            <w:r>
              <w:rPr>
                <w:rFonts w:cs="B Titr" w:hint="cs"/>
                <w:b/>
                <w:bCs/>
                <w:rtl/>
              </w:rPr>
              <w:t>ه</w:t>
            </w:r>
            <w:r w:rsidRPr="000D5676">
              <w:rPr>
                <w:rFonts w:cs="B Titr" w:hint="cs"/>
                <w:b/>
                <w:bCs/>
                <w:rtl/>
              </w:rPr>
              <w:t xml:space="preserve"> ارزيابي</w:t>
            </w:r>
          </w:p>
        </w:tc>
        <w:tc>
          <w:tcPr>
            <w:tcW w:w="3015" w:type="dxa"/>
          </w:tcPr>
          <w:p w14:paraId="16FB579C" w14:textId="77777777" w:rsidR="009B7692" w:rsidRPr="000D5676" w:rsidRDefault="009B7692" w:rsidP="00B27868">
            <w:pPr>
              <w:spacing w:after="0" w:line="240" w:lineRule="auto"/>
              <w:jc w:val="center"/>
              <w:rPr>
                <w:rFonts w:cs="B Titr"/>
                <w:b/>
                <w:bCs/>
                <w:rtl/>
              </w:rPr>
            </w:pPr>
            <w:r w:rsidRPr="000D5676">
              <w:rPr>
                <w:rFonts w:cs="B Titr" w:hint="cs"/>
                <w:b/>
                <w:bCs/>
                <w:rtl/>
              </w:rPr>
              <w:t>طبقه بندی</w:t>
            </w:r>
          </w:p>
        </w:tc>
        <w:tc>
          <w:tcPr>
            <w:tcW w:w="5167" w:type="dxa"/>
          </w:tcPr>
          <w:p w14:paraId="435CC21B" w14:textId="77777777" w:rsidR="009B7692" w:rsidRPr="000D5676" w:rsidRDefault="009B7692" w:rsidP="00B27868">
            <w:pPr>
              <w:spacing w:after="0" w:line="240" w:lineRule="auto"/>
              <w:jc w:val="center"/>
              <w:rPr>
                <w:rFonts w:cs="B Titr"/>
                <w:b/>
                <w:bCs/>
                <w:rtl/>
              </w:rPr>
            </w:pPr>
            <w:r w:rsidRPr="000D5676">
              <w:rPr>
                <w:rFonts w:cs="B Titr" w:hint="cs"/>
                <w:b/>
                <w:bCs/>
                <w:rtl/>
              </w:rPr>
              <w:t>اقدامات</w:t>
            </w:r>
          </w:p>
        </w:tc>
      </w:tr>
      <w:tr w:rsidR="009B7692" w:rsidRPr="00B8559B" w14:paraId="6B39545A" w14:textId="77777777" w:rsidTr="00283E80">
        <w:trPr>
          <w:trHeight w:val="5853"/>
          <w:jc w:val="center"/>
        </w:trPr>
        <w:tc>
          <w:tcPr>
            <w:tcW w:w="1875" w:type="dxa"/>
            <w:vMerge w:val="restart"/>
            <w:vAlign w:val="center"/>
          </w:tcPr>
          <w:p w14:paraId="0DD9C60D" w14:textId="77777777" w:rsidR="009B7692" w:rsidRPr="00682E2F" w:rsidRDefault="009B7692" w:rsidP="00B27868">
            <w:pPr>
              <w:spacing w:after="0"/>
              <w:rPr>
                <w:rFonts w:cs="B Yagut"/>
                <w:b/>
                <w:bCs/>
                <w:sz w:val="20"/>
                <w:szCs w:val="20"/>
                <w:rtl/>
              </w:rPr>
            </w:pPr>
            <w:r w:rsidRPr="00682E2F">
              <w:rPr>
                <w:rFonts w:cs="B Yagut" w:hint="cs"/>
                <w:b/>
                <w:bCs/>
                <w:sz w:val="20"/>
                <w:szCs w:val="20"/>
                <w:rtl/>
              </w:rPr>
              <w:t>شرح حال دقيق بگيريد و افرادي كه عوامل خطر</w:t>
            </w:r>
            <w:r w:rsidRPr="00682E2F">
              <w:rPr>
                <w:rFonts w:cs="B Yagut" w:hint="cs"/>
                <w:b/>
                <w:bCs/>
                <w:sz w:val="20"/>
                <w:szCs w:val="20"/>
                <w:vertAlign w:val="superscript"/>
                <w:rtl/>
              </w:rPr>
              <w:t>*</w:t>
            </w:r>
            <w:r w:rsidRPr="00682E2F">
              <w:rPr>
                <w:rFonts w:cs="B Yagut" w:hint="cs"/>
                <w:b/>
                <w:bCs/>
                <w:sz w:val="20"/>
                <w:szCs w:val="20"/>
                <w:rtl/>
              </w:rPr>
              <w:t xml:space="preserve"> فشارخون بالا دارند را مشخص كنيد:</w:t>
            </w:r>
          </w:p>
        </w:tc>
        <w:tc>
          <w:tcPr>
            <w:tcW w:w="4435" w:type="dxa"/>
          </w:tcPr>
          <w:p w14:paraId="768F9AA4" w14:textId="77777777" w:rsidR="009B7692" w:rsidRPr="00682E2F" w:rsidRDefault="009B7692" w:rsidP="00B27868">
            <w:pPr>
              <w:spacing w:after="0" w:line="360" w:lineRule="auto"/>
              <w:rPr>
                <w:rFonts w:cs="B Yagut"/>
                <w:b/>
                <w:bCs/>
                <w:i/>
                <w:iCs/>
                <w:sz w:val="20"/>
                <w:szCs w:val="20"/>
                <w:rtl/>
              </w:rPr>
            </w:pPr>
            <w:r w:rsidRPr="00682E2F">
              <w:rPr>
                <w:rFonts w:cs="B Yagut" w:hint="cs"/>
                <w:b/>
                <w:bCs/>
                <w:i/>
                <w:iCs/>
                <w:sz w:val="20"/>
                <w:szCs w:val="20"/>
                <w:rtl/>
              </w:rPr>
              <w:t>در صورت وجود هر يك از نشانه هاي زير:</w:t>
            </w:r>
          </w:p>
          <w:p w14:paraId="7E2C6F13" w14:textId="77777777"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xml:space="preserve">-  چاق يا دارای اضافه وزن است </w:t>
            </w:r>
          </w:p>
          <w:p w14:paraId="09AE2284" w14:textId="77777777"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وزن كم هنگام تولد (</w:t>
            </w:r>
            <w:r w:rsidRPr="00682E2F">
              <w:rPr>
                <w:rFonts w:cs="B Yagut"/>
                <w:b/>
                <w:bCs/>
                <w:sz w:val="20"/>
                <w:szCs w:val="20"/>
              </w:rPr>
              <w:t>(low birth weight</w:t>
            </w:r>
            <w:r w:rsidRPr="00682E2F">
              <w:rPr>
                <w:rFonts w:cs="B Yagut" w:hint="cs"/>
                <w:b/>
                <w:bCs/>
                <w:sz w:val="20"/>
                <w:szCs w:val="20"/>
                <w:rtl/>
              </w:rPr>
              <w:t xml:space="preserve"> دارد</w:t>
            </w:r>
          </w:p>
          <w:p w14:paraId="786EEA1B" w14:textId="77777777"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وقفه تنفسی هنگام خواب (</w:t>
            </w:r>
            <w:r w:rsidRPr="00682E2F">
              <w:rPr>
                <w:rFonts w:cs="B Yagut"/>
                <w:b/>
                <w:bCs/>
                <w:sz w:val="20"/>
                <w:szCs w:val="20"/>
              </w:rPr>
              <w:t>obstructive sleep apnea</w:t>
            </w:r>
            <w:r w:rsidRPr="00682E2F">
              <w:rPr>
                <w:rFonts w:cs="B Yagut" w:hint="cs"/>
                <w:b/>
                <w:bCs/>
                <w:sz w:val="20"/>
                <w:szCs w:val="20"/>
                <w:rtl/>
              </w:rPr>
              <w:t xml:space="preserve">) دارد                                                                           </w:t>
            </w:r>
          </w:p>
          <w:p w14:paraId="52180AF0" w14:textId="77777777"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xml:space="preserve">-  والدين مبتلا به فشار خون بالا  هستند                                              </w:t>
            </w:r>
          </w:p>
          <w:p w14:paraId="7F688036" w14:textId="77777777"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والدين بيماری عروق كرونر زودرس دارند</w:t>
            </w:r>
          </w:p>
          <w:p w14:paraId="670B8E74" w14:textId="77777777" w:rsidR="009B7692" w:rsidRPr="00682E2F" w:rsidRDefault="009B7692" w:rsidP="00B27868">
            <w:pPr>
              <w:spacing w:after="0" w:line="360" w:lineRule="auto"/>
              <w:rPr>
                <w:rFonts w:cs="B Yagut"/>
                <w:sz w:val="20"/>
                <w:szCs w:val="20"/>
                <w:rtl/>
              </w:rPr>
            </w:pPr>
            <w:r w:rsidRPr="00682E2F">
              <w:rPr>
                <w:rFonts w:cs="B Yagut" w:hint="cs"/>
                <w:b/>
                <w:bCs/>
                <w:sz w:val="20"/>
                <w:szCs w:val="20"/>
                <w:rtl/>
              </w:rPr>
              <w:t>-  والدين سابقه بيماری كليوی يا غددي(تيروئيد، .......) دارند</w:t>
            </w:r>
          </w:p>
        </w:tc>
        <w:tc>
          <w:tcPr>
            <w:tcW w:w="3015" w:type="dxa"/>
            <w:vAlign w:val="center"/>
          </w:tcPr>
          <w:p w14:paraId="4164D547" w14:textId="77777777" w:rsidR="009B7692" w:rsidRPr="00682E2F" w:rsidRDefault="009B7692" w:rsidP="00B27868">
            <w:pPr>
              <w:spacing w:after="0"/>
              <w:jc w:val="center"/>
              <w:rPr>
                <w:rFonts w:cs="B Yagut"/>
                <w:b/>
                <w:bCs/>
                <w:sz w:val="20"/>
                <w:szCs w:val="20"/>
                <w:rtl/>
              </w:rPr>
            </w:pPr>
            <w:r w:rsidRPr="00682E2F">
              <w:rPr>
                <w:rFonts w:cs="B Yagut" w:hint="cs"/>
                <w:b/>
                <w:bCs/>
                <w:sz w:val="20"/>
                <w:szCs w:val="20"/>
                <w:rtl/>
              </w:rPr>
              <w:t>در</w:t>
            </w:r>
            <w:r w:rsidRPr="00B9764B">
              <w:rPr>
                <w:rFonts w:cs="B Yagut" w:hint="cs"/>
                <w:b/>
                <w:bCs/>
                <w:sz w:val="20"/>
                <w:szCs w:val="20"/>
                <w:rtl/>
              </w:rPr>
              <w:t>معرض</w:t>
            </w:r>
            <w:r w:rsidRPr="00682E2F">
              <w:rPr>
                <w:rFonts w:cs="B Yagut" w:hint="cs"/>
                <w:b/>
                <w:bCs/>
                <w:sz w:val="20"/>
                <w:szCs w:val="20"/>
                <w:rtl/>
              </w:rPr>
              <w:t xml:space="preserve"> خطر ابتلاء به افزايش فشار خون</w:t>
            </w:r>
          </w:p>
        </w:tc>
        <w:tc>
          <w:tcPr>
            <w:tcW w:w="5167" w:type="dxa"/>
            <w:shd w:val="clear" w:color="auto" w:fill="FFFF99"/>
          </w:tcPr>
          <w:p w14:paraId="5456D62A" w14:textId="36C04B41" w:rsidR="009B7692" w:rsidRPr="00682E2F" w:rsidRDefault="009B7692" w:rsidP="00E025A1">
            <w:pPr>
              <w:spacing w:after="0" w:line="240" w:lineRule="auto"/>
              <w:ind w:left="175" w:hanging="175"/>
              <w:rPr>
                <w:rFonts w:cs="B Yagut"/>
                <w:b/>
                <w:bCs/>
                <w:sz w:val="20"/>
                <w:szCs w:val="20"/>
                <w:rtl/>
              </w:rPr>
            </w:pPr>
            <w:r w:rsidRPr="00682E2F">
              <w:rPr>
                <w:rFonts w:cs="B Yagut" w:hint="cs"/>
                <w:b/>
                <w:bCs/>
                <w:sz w:val="20"/>
                <w:szCs w:val="20"/>
                <w:rtl/>
              </w:rPr>
              <w:t>-  اندازه گيری فشارخون و تعيين صدك با استفاده از جداول ميزان فشارخون در بخش ضميمه ها: در صورتی كه صدك فشارخون</w:t>
            </w:r>
            <w:r>
              <w:rPr>
                <w:rFonts w:cs="B Yagut" w:hint="cs"/>
                <w:b/>
                <w:bCs/>
                <w:sz w:val="20"/>
                <w:szCs w:val="20"/>
                <w:rtl/>
              </w:rPr>
              <w:t xml:space="preserve"> (سيستول و يا دياستول)</w:t>
            </w:r>
            <w:r w:rsidRPr="00682E2F">
              <w:rPr>
                <w:rFonts w:cs="B Yagut" w:hint="cs"/>
                <w:b/>
                <w:bCs/>
                <w:sz w:val="20"/>
                <w:szCs w:val="20"/>
                <w:rtl/>
              </w:rPr>
              <w:t xml:space="preserve"> </w:t>
            </w:r>
            <w:r>
              <w:rPr>
                <w:rFonts w:cs="B Yagut" w:hint="cs"/>
                <w:b/>
                <w:bCs/>
                <w:sz w:val="20"/>
                <w:szCs w:val="20"/>
                <w:rtl/>
              </w:rPr>
              <w:t>صدك</w:t>
            </w:r>
            <w:r w:rsidRPr="00682E2F">
              <w:rPr>
                <w:rFonts w:cs="B Yagut" w:hint="cs"/>
                <w:b/>
                <w:bCs/>
                <w:sz w:val="20"/>
                <w:szCs w:val="20"/>
                <w:rtl/>
              </w:rPr>
              <w:t xml:space="preserve"> 90 </w:t>
            </w:r>
            <w:r>
              <w:rPr>
                <w:rFonts w:cs="B Yagut" w:hint="cs"/>
                <w:b/>
                <w:bCs/>
                <w:sz w:val="20"/>
                <w:szCs w:val="20"/>
                <w:rtl/>
              </w:rPr>
              <w:t xml:space="preserve"> و بيش تر </w:t>
            </w:r>
            <w:r w:rsidRPr="00682E2F">
              <w:rPr>
                <w:rFonts w:cs="B Yagut" w:hint="cs"/>
                <w:b/>
                <w:bCs/>
                <w:sz w:val="20"/>
                <w:szCs w:val="20"/>
                <w:rtl/>
              </w:rPr>
              <w:t xml:space="preserve">باشد پس از </w:t>
            </w:r>
            <w:r w:rsidRPr="00D63361">
              <w:rPr>
                <w:rFonts w:cs="B Yagut" w:hint="cs"/>
                <w:b/>
                <w:bCs/>
                <w:color w:val="FF0000"/>
                <w:sz w:val="20"/>
                <w:szCs w:val="20"/>
                <w:rtl/>
              </w:rPr>
              <w:t xml:space="preserve"> </w:t>
            </w:r>
            <w:r w:rsidRPr="00E025A1">
              <w:rPr>
                <w:rFonts w:cs="B Yagut" w:hint="cs"/>
                <w:b/>
                <w:bCs/>
                <w:sz w:val="20"/>
                <w:szCs w:val="20"/>
                <w:rtl/>
              </w:rPr>
              <w:t xml:space="preserve">2 </w:t>
            </w:r>
            <w:r w:rsidRPr="00682E2F">
              <w:rPr>
                <w:rFonts w:cs="B Yagut" w:hint="cs"/>
                <w:b/>
                <w:bCs/>
                <w:sz w:val="20"/>
                <w:szCs w:val="20"/>
                <w:rtl/>
              </w:rPr>
              <w:t xml:space="preserve">دقيقه مجدداً فشار خون اندازه گيری شود: </w:t>
            </w:r>
          </w:p>
          <w:p w14:paraId="2262ED24" w14:textId="77777777" w:rsidR="009B7692" w:rsidRDefault="009B7692" w:rsidP="00B27868">
            <w:pPr>
              <w:spacing w:after="0" w:line="240" w:lineRule="auto"/>
              <w:ind w:left="317" w:hanging="317"/>
              <w:rPr>
                <w:rFonts w:cs="B Yagut"/>
                <w:b/>
                <w:bCs/>
                <w:sz w:val="20"/>
                <w:szCs w:val="20"/>
                <w:rtl/>
              </w:rPr>
            </w:pPr>
            <w:r w:rsidRPr="00682E2F">
              <w:rPr>
                <w:rFonts w:cs="B Yagut" w:hint="cs"/>
                <w:b/>
                <w:bCs/>
                <w:sz w:val="20"/>
                <w:szCs w:val="20"/>
                <w:rtl/>
              </w:rPr>
              <w:t xml:space="preserve">   </w:t>
            </w:r>
            <w:r>
              <w:rPr>
                <w:rFonts w:cs="B Yagut" w:hint="cs"/>
                <w:b/>
                <w:bCs/>
                <w:sz w:val="20"/>
                <w:szCs w:val="20"/>
                <w:rtl/>
              </w:rPr>
              <w:t xml:space="preserve">1- </w:t>
            </w:r>
            <w:r w:rsidRPr="00682E2F">
              <w:rPr>
                <w:rFonts w:cs="B Yagut" w:hint="cs"/>
                <w:b/>
                <w:bCs/>
                <w:sz w:val="20"/>
                <w:szCs w:val="20"/>
                <w:rtl/>
              </w:rPr>
              <w:t xml:space="preserve"> اگر</w:t>
            </w:r>
            <w:r>
              <w:rPr>
                <w:rFonts w:cs="B Yagut" w:hint="cs"/>
                <w:b/>
                <w:bCs/>
                <w:sz w:val="20"/>
                <w:szCs w:val="20"/>
                <w:rtl/>
              </w:rPr>
              <w:t xml:space="preserve"> ميانگين</w:t>
            </w:r>
            <w:r w:rsidRPr="00682E2F">
              <w:rPr>
                <w:rFonts w:cs="B Yagut" w:hint="cs"/>
                <w:b/>
                <w:bCs/>
                <w:sz w:val="20"/>
                <w:szCs w:val="20"/>
                <w:rtl/>
              </w:rPr>
              <w:t xml:space="preserve"> فشارخون در</w:t>
            </w:r>
            <w:r>
              <w:rPr>
                <w:rFonts w:cs="B Yagut" w:hint="cs"/>
                <w:b/>
                <w:bCs/>
                <w:sz w:val="20"/>
                <w:szCs w:val="20"/>
                <w:rtl/>
              </w:rPr>
              <w:t xml:space="preserve"> دو نوبت بين صدك </w:t>
            </w:r>
            <w:r w:rsidRPr="00682E2F">
              <w:rPr>
                <w:rFonts w:cs="B Yagut" w:hint="cs"/>
                <w:b/>
                <w:bCs/>
                <w:sz w:val="20"/>
                <w:szCs w:val="20"/>
                <w:rtl/>
              </w:rPr>
              <w:t xml:space="preserve">90 </w:t>
            </w:r>
            <w:r>
              <w:rPr>
                <w:rFonts w:cs="B Yagut" w:hint="cs"/>
                <w:b/>
                <w:bCs/>
                <w:sz w:val="20"/>
                <w:szCs w:val="20"/>
                <w:rtl/>
              </w:rPr>
              <w:t xml:space="preserve">تا 95 باشد (پيش فشارخون بالا ) به عنوان </w:t>
            </w:r>
            <w:r w:rsidRPr="008534BF">
              <w:rPr>
                <w:rFonts w:cs="B Yagut" w:hint="cs"/>
                <w:b/>
                <w:bCs/>
                <w:rtl/>
              </w:rPr>
              <w:t>فرد در معرض خطر</w:t>
            </w:r>
            <w:r>
              <w:rPr>
                <w:rFonts w:cs="B Yagut" w:hint="cs"/>
                <w:b/>
                <w:bCs/>
                <w:sz w:val="20"/>
                <w:szCs w:val="20"/>
                <w:rtl/>
              </w:rPr>
              <w:t>، سالانه تحت مراقبت قرار گيرد</w:t>
            </w:r>
            <w:r w:rsidRPr="00682E2F">
              <w:rPr>
                <w:rFonts w:cs="B Yagut" w:hint="cs"/>
                <w:b/>
                <w:bCs/>
                <w:sz w:val="20"/>
                <w:szCs w:val="20"/>
                <w:rtl/>
              </w:rPr>
              <w:t>:</w:t>
            </w:r>
          </w:p>
          <w:p w14:paraId="4830366D" w14:textId="77777777" w:rsidR="009B7692" w:rsidRPr="00F409BC" w:rsidRDefault="009B7692" w:rsidP="00B27868">
            <w:pPr>
              <w:tabs>
                <w:tab w:val="left" w:pos="7914"/>
              </w:tabs>
              <w:spacing w:after="0" w:line="240" w:lineRule="auto"/>
              <w:ind w:left="318" w:hanging="318"/>
              <w:rPr>
                <w:rFonts w:cs="B Yagut"/>
                <w:b/>
                <w:bCs/>
                <w:sz w:val="20"/>
                <w:szCs w:val="20"/>
                <w:rtl/>
              </w:rPr>
            </w:pPr>
            <w:r>
              <w:rPr>
                <w:rFonts w:cs="B Yagut" w:hint="cs"/>
                <w:b/>
                <w:bCs/>
                <w:sz w:val="20"/>
                <w:szCs w:val="20"/>
                <w:rtl/>
              </w:rPr>
              <w:t xml:space="preserve">       </w:t>
            </w:r>
            <w:r w:rsidRPr="00F409BC">
              <w:rPr>
                <w:rFonts w:cs="B Yagut" w:hint="cs"/>
                <w:b/>
                <w:bCs/>
                <w:sz w:val="20"/>
                <w:szCs w:val="20"/>
                <w:rtl/>
              </w:rPr>
              <w:t xml:space="preserve">-  توصيه به اصلاح شيوه زندگی و آموزش شيوه زندگی سالم </w:t>
            </w:r>
            <w:r w:rsidRPr="00F409BC">
              <w:rPr>
                <w:rFonts w:ascii="Times New Roman" w:hAnsi="Times New Roman" w:cs="B Yagut"/>
                <w:b/>
                <w:bCs/>
                <w:sz w:val="20"/>
                <w:szCs w:val="20"/>
                <w:rtl/>
              </w:rPr>
              <w:t>[</w:t>
            </w:r>
            <w:r w:rsidRPr="00F409BC">
              <w:rPr>
                <w:rFonts w:cs="B Yagut" w:hint="cs"/>
                <w:b/>
                <w:bCs/>
                <w:sz w:val="20"/>
                <w:szCs w:val="20"/>
                <w:rtl/>
              </w:rPr>
              <w:t>رژيم غذايی مناسب، كنترل وزن (در صورت چاق بودن يا داشتن اضافه وزن)، توصيه به محدوديت مصرف نمك وانجام فعاليت بدنی و .......</w:t>
            </w:r>
            <w:r w:rsidRPr="00F409BC">
              <w:rPr>
                <w:rFonts w:ascii="Times New Roman" w:hAnsi="Times New Roman" w:cs="B Yagut"/>
                <w:b/>
                <w:bCs/>
                <w:sz w:val="20"/>
                <w:szCs w:val="20"/>
                <w:rtl/>
              </w:rPr>
              <w:t>]</w:t>
            </w:r>
          </w:p>
          <w:p w14:paraId="57142E42" w14:textId="77777777" w:rsidR="009B7692" w:rsidRPr="00820EE1" w:rsidRDefault="009B7692" w:rsidP="00283E80">
            <w:pPr>
              <w:pStyle w:val="ListParagraph"/>
              <w:spacing w:after="0" w:line="240" w:lineRule="auto"/>
              <w:ind w:left="360"/>
              <w:rPr>
                <w:rFonts w:cs="B Yagut"/>
                <w:b/>
                <w:bCs/>
                <w:sz w:val="20"/>
                <w:szCs w:val="20"/>
                <w:highlight w:val="yellow"/>
                <w:rtl/>
              </w:rPr>
            </w:pPr>
            <w:r>
              <w:rPr>
                <w:rFonts w:cs="B Yagut" w:hint="cs"/>
                <w:b/>
                <w:bCs/>
                <w:sz w:val="20"/>
                <w:szCs w:val="20"/>
                <w:highlight w:val="yellow"/>
                <w:shd w:val="clear" w:color="auto" w:fill="FFFF00"/>
                <w:rtl/>
              </w:rPr>
              <w:t>2</w:t>
            </w:r>
            <w:r w:rsidRPr="00283E80">
              <w:rPr>
                <w:rFonts w:cs="B Yagut" w:hint="cs"/>
                <w:b/>
                <w:bCs/>
                <w:sz w:val="20"/>
                <w:szCs w:val="20"/>
                <w:shd w:val="clear" w:color="auto" w:fill="FFFF00"/>
                <w:rtl/>
              </w:rPr>
              <w:t>- اگر ميانگين فشارخون صدك 95 يا بالاتر باشد (فشارخون بالا) ارجاع غير فوری به پزشك جهت تاييد تشخيص و بررسی بيش تر</w:t>
            </w:r>
          </w:p>
          <w:p w14:paraId="3C3F80B4" w14:textId="77777777" w:rsidR="009B7692" w:rsidRPr="00682E2F" w:rsidRDefault="009B7692" w:rsidP="00B27868">
            <w:pPr>
              <w:pStyle w:val="ListParagraph"/>
              <w:numPr>
                <w:ilvl w:val="0"/>
                <w:numId w:val="3"/>
              </w:numPr>
              <w:spacing w:after="0" w:line="240" w:lineRule="auto"/>
              <w:ind w:hanging="147"/>
              <w:rPr>
                <w:rFonts w:cs="B Yagut"/>
                <w:b/>
                <w:bCs/>
                <w:sz w:val="20"/>
                <w:szCs w:val="20"/>
                <w:rtl/>
              </w:rPr>
            </w:pPr>
            <w:r>
              <w:rPr>
                <w:rFonts w:cs="B Yagut" w:hint="cs"/>
                <w:b/>
                <w:bCs/>
                <w:sz w:val="20"/>
                <w:szCs w:val="20"/>
                <w:rtl/>
              </w:rPr>
              <w:t xml:space="preserve"> در صورت تاييد بيماري فشارخون بالا توسط پزشك،  </w:t>
            </w:r>
            <w:r w:rsidRPr="000046C4">
              <w:rPr>
                <w:rFonts w:cs="B Yagut" w:hint="cs"/>
                <w:b/>
                <w:bCs/>
                <w:rtl/>
              </w:rPr>
              <w:t>فرد بيمار</w:t>
            </w:r>
            <w:r>
              <w:rPr>
                <w:rFonts w:cs="B Yagut" w:hint="cs"/>
                <w:b/>
                <w:bCs/>
                <w:sz w:val="20"/>
                <w:szCs w:val="20"/>
                <w:rtl/>
              </w:rPr>
              <w:t xml:space="preserve">لازم است: ماهانه توسط كارمند بهداشتي مراقبت </w:t>
            </w:r>
            <w:r w:rsidRPr="00D76484">
              <w:rPr>
                <w:rFonts w:cs="B Yagut" w:hint="cs"/>
                <w:b/>
                <w:bCs/>
                <w:sz w:val="20"/>
                <w:szCs w:val="20"/>
                <w:rtl/>
              </w:rPr>
              <w:t>شود   و هر3 ماه يك بار به پزشك ارجاع شود.</w:t>
            </w:r>
          </w:p>
        </w:tc>
      </w:tr>
      <w:tr w:rsidR="009B7692" w:rsidRPr="00B8559B" w14:paraId="368B32B2" w14:textId="77777777" w:rsidTr="00B27868">
        <w:trPr>
          <w:jc w:val="center"/>
        </w:trPr>
        <w:tc>
          <w:tcPr>
            <w:tcW w:w="1875" w:type="dxa"/>
            <w:vMerge/>
          </w:tcPr>
          <w:p w14:paraId="1165EE2B" w14:textId="77777777" w:rsidR="009B7692" w:rsidRPr="00682E2F" w:rsidRDefault="009B7692" w:rsidP="00B27868">
            <w:pPr>
              <w:spacing w:after="0"/>
              <w:rPr>
                <w:rFonts w:cs="B Yagut"/>
                <w:sz w:val="20"/>
                <w:szCs w:val="20"/>
                <w:rtl/>
              </w:rPr>
            </w:pPr>
          </w:p>
        </w:tc>
        <w:tc>
          <w:tcPr>
            <w:tcW w:w="4435" w:type="dxa"/>
            <w:vAlign w:val="center"/>
          </w:tcPr>
          <w:p w14:paraId="0E6EA9A3" w14:textId="77777777" w:rsidR="009B7692" w:rsidRPr="00682E2F" w:rsidRDefault="009B7692" w:rsidP="00B27868">
            <w:pPr>
              <w:spacing w:after="0"/>
              <w:rPr>
                <w:rFonts w:cs="B Yagut"/>
                <w:b/>
                <w:bCs/>
                <w:sz w:val="20"/>
                <w:szCs w:val="20"/>
                <w:rtl/>
              </w:rPr>
            </w:pPr>
            <w:r w:rsidRPr="00682E2F">
              <w:rPr>
                <w:rFonts w:cs="B Yagut" w:hint="cs"/>
                <w:b/>
                <w:bCs/>
                <w:sz w:val="20"/>
                <w:szCs w:val="20"/>
                <w:rtl/>
              </w:rPr>
              <w:t>هيچ يك از نشانه های فوق وجود ندارد</w:t>
            </w:r>
          </w:p>
        </w:tc>
        <w:tc>
          <w:tcPr>
            <w:tcW w:w="3015" w:type="dxa"/>
          </w:tcPr>
          <w:p w14:paraId="466E86AA" w14:textId="77777777" w:rsidR="009B7692" w:rsidRPr="00682E2F" w:rsidRDefault="009B7692" w:rsidP="00B27868">
            <w:pPr>
              <w:spacing w:after="0"/>
              <w:jc w:val="center"/>
              <w:rPr>
                <w:rFonts w:cs="B Yagut"/>
                <w:b/>
                <w:bCs/>
                <w:sz w:val="20"/>
                <w:szCs w:val="20"/>
                <w:rtl/>
              </w:rPr>
            </w:pPr>
            <w:r w:rsidRPr="00682E2F">
              <w:rPr>
                <w:rFonts w:cs="B Yagut" w:hint="cs"/>
                <w:b/>
                <w:bCs/>
                <w:sz w:val="20"/>
                <w:szCs w:val="20"/>
                <w:rtl/>
              </w:rPr>
              <w:t>عوامل خطر ابتلاء به افزايش</w:t>
            </w:r>
            <w:r>
              <w:rPr>
                <w:rFonts w:cs="B Yagut" w:hint="cs"/>
                <w:b/>
                <w:bCs/>
                <w:sz w:val="20"/>
                <w:szCs w:val="20"/>
                <w:rtl/>
              </w:rPr>
              <w:t xml:space="preserve">          </w:t>
            </w:r>
            <w:r w:rsidRPr="00682E2F">
              <w:rPr>
                <w:rFonts w:cs="B Yagut" w:hint="cs"/>
                <w:b/>
                <w:bCs/>
                <w:sz w:val="20"/>
                <w:szCs w:val="20"/>
                <w:rtl/>
              </w:rPr>
              <w:t xml:space="preserve"> فشار خون را ندارد</w:t>
            </w:r>
          </w:p>
        </w:tc>
        <w:tc>
          <w:tcPr>
            <w:tcW w:w="5167" w:type="dxa"/>
            <w:shd w:val="clear" w:color="auto" w:fill="92D050"/>
          </w:tcPr>
          <w:p w14:paraId="1931074B" w14:textId="77777777" w:rsidR="009B7692" w:rsidRPr="00682E2F" w:rsidRDefault="009B7692" w:rsidP="00B27868">
            <w:pPr>
              <w:spacing w:after="0" w:line="240" w:lineRule="auto"/>
              <w:rPr>
                <w:rFonts w:cs="B Yagut"/>
                <w:b/>
                <w:bCs/>
                <w:sz w:val="20"/>
                <w:szCs w:val="20"/>
                <w:rtl/>
              </w:rPr>
            </w:pPr>
            <w:r w:rsidRPr="00682E2F">
              <w:rPr>
                <w:rFonts w:cs="B Yagut" w:hint="cs"/>
                <w:b/>
                <w:bCs/>
                <w:sz w:val="20"/>
                <w:szCs w:val="20"/>
                <w:rtl/>
              </w:rPr>
              <w:t xml:space="preserve">-  </w:t>
            </w:r>
            <w:r>
              <w:rPr>
                <w:rFonts w:cs="B Yagut" w:hint="cs"/>
                <w:b/>
                <w:bCs/>
                <w:sz w:val="20"/>
                <w:szCs w:val="20"/>
                <w:rtl/>
              </w:rPr>
              <w:t>ارايه</w:t>
            </w:r>
            <w:r w:rsidRPr="00682E2F">
              <w:rPr>
                <w:rFonts w:cs="B Yagut" w:hint="cs"/>
                <w:b/>
                <w:bCs/>
                <w:sz w:val="20"/>
                <w:szCs w:val="20"/>
                <w:rtl/>
              </w:rPr>
              <w:t xml:space="preserve"> توصيه های مرتبط با شيوه زندگي سالم</w:t>
            </w:r>
          </w:p>
          <w:p w14:paraId="08F1926E" w14:textId="77777777" w:rsidR="009B7692" w:rsidRPr="00682E2F" w:rsidRDefault="009B7692" w:rsidP="00B27868">
            <w:pPr>
              <w:spacing w:after="0" w:line="240" w:lineRule="auto"/>
              <w:rPr>
                <w:rFonts w:cs="B Yagut"/>
                <w:b/>
                <w:bCs/>
                <w:sz w:val="20"/>
                <w:szCs w:val="20"/>
              </w:rPr>
            </w:pPr>
            <w:r w:rsidRPr="00682E2F">
              <w:rPr>
                <w:rFonts w:cs="B Yagut" w:hint="cs"/>
                <w:b/>
                <w:bCs/>
                <w:sz w:val="20"/>
                <w:szCs w:val="20"/>
                <w:rtl/>
              </w:rPr>
              <w:t>-  ادامه مراقبت ها</w:t>
            </w:r>
          </w:p>
        </w:tc>
      </w:tr>
    </w:tbl>
    <w:p w14:paraId="15249B00" w14:textId="77777777" w:rsidR="009B7692" w:rsidRPr="000C33BF" w:rsidRDefault="009B7692" w:rsidP="009B7692">
      <w:pPr>
        <w:ind w:left="537" w:hanging="537"/>
        <w:rPr>
          <w:rFonts w:cs="B Yagut"/>
          <w:b/>
          <w:bCs/>
          <w:sz w:val="18"/>
          <w:szCs w:val="18"/>
          <w:rtl/>
        </w:rPr>
      </w:pPr>
      <w:r w:rsidRPr="00701915">
        <w:rPr>
          <w:rFonts w:cs="B Yagut" w:hint="cs"/>
          <w:b/>
          <w:bCs/>
          <w:sz w:val="18"/>
          <w:szCs w:val="18"/>
          <w:vertAlign w:val="superscript"/>
          <w:rtl/>
        </w:rPr>
        <w:t xml:space="preserve">                *</w:t>
      </w:r>
      <w:r w:rsidRPr="00701915">
        <w:rPr>
          <w:rFonts w:cs="B Yagut" w:hint="cs"/>
          <w:b/>
          <w:bCs/>
          <w:sz w:val="18"/>
          <w:szCs w:val="18"/>
          <w:rtl/>
        </w:rPr>
        <w:t xml:space="preserve"> </w:t>
      </w:r>
      <w:r w:rsidRPr="000C33BF">
        <w:rPr>
          <w:rFonts w:cs="B Yagut" w:hint="cs"/>
          <w:b/>
          <w:bCs/>
          <w:sz w:val="18"/>
          <w:szCs w:val="18"/>
          <w:rtl/>
        </w:rPr>
        <w:t>اين عوامل خطر عبارتند از: 1-  دانش آموزانی كه اضافه وزن دارند يا</w:t>
      </w:r>
      <w:r w:rsidRPr="000C33BF">
        <w:rPr>
          <w:rFonts w:cs="B Yagut"/>
          <w:b/>
          <w:bCs/>
          <w:sz w:val="18"/>
          <w:szCs w:val="18"/>
          <w:rtl/>
        </w:rPr>
        <w:t xml:space="preserve"> </w:t>
      </w:r>
      <w:r w:rsidRPr="000C33BF">
        <w:rPr>
          <w:rFonts w:cs="B Yagut" w:hint="cs"/>
          <w:b/>
          <w:bCs/>
          <w:sz w:val="18"/>
          <w:szCs w:val="18"/>
          <w:rtl/>
        </w:rPr>
        <w:t>چاق</w:t>
      </w:r>
      <w:r w:rsidRPr="000C33BF">
        <w:rPr>
          <w:rFonts w:cs="B Yagut"/>
          <w:b/>
          <w:bCs/>
          <w:sz w:val="18"/>
          <w:szCs w:val="18"/>
          <w:rtl/>
        </w:rPr>
        <w:t xml:space="preserve"> </w:t>
      </w:r>
      <w:r w:rsidRPr="000C33BF">
        <w:rPr>
          <w:rFonts w:cs="B Yagut" w:hint="cs"/>
          <w:b/>
          <w:bCs/>
          <w:sz w:val="18"/>
          <w:szCs w:val="18"/>
          <w:rtl/>
        </w:rPr>
        <w:t>هستند</w:t>
      </w:r>
      <w:r w:rsidRPr="000C33BF">
        <w:rPr>
          <w:rFonts w:cs="B Yagut"/>
          <w:b/>
          <w:bCs/>
          <w:sz w:val="18"/>
          <w:szCs w:val="18"/>
          <w:rtl/>
        </w:rPr>
        <w:t xml:space="preserve">. 2-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آپنه</w:t>
      </w:r>
      <w:r w:rsidRPr="000C33BF">
        <w:rPr>
          <w:rFonts w:cs="B Yagut"/>
          <w:b/>
          <w:bCs/>
          <w:sz w:val="18"/>
          <w:szCs w:val="18"/>
          <w:rtl/>
        </w:rPr>
        <w:t xml:space="preserve"> (</w:t>
      </w:r>
      <w:r w:rsidRPr="000C33BF">
        <w:rPr>
          <w:rFonts w:cs="B Yagut" w:hint="cs"/>
          <w:b/>
          <w:bCs/>
          <w:sz w:val="18"/>
          <w:szCs w:val="18"/>
          <w:rtl/>
        </w:rPr>
        <w:t>وقفه</w:t>
      </w:r>
      <w:r w:rsidRPr="000C33BF">
        <w:rPr>
          <w:rFonts w:cs="B Yagut"/>
          <w:b/>
          <w:bCs/>
          <w:sz w:val="18"/>
          <w:szCs w:val="18"/>
          <w:rtl/>
        </w:rPr>
        <w:t xml:space="preserve"> </w:t>
      </w:r>
      <w:r w:rsidRPr="000C33BF">
        <w:rPr>
          <w:rFonts w:cs="B Yagut" w:hint="cs"/>
          <w:b/>
          <w:bCs/>
          <w:sz w:val="18"/>
          <w:szCs w:val="18"/>
          <w:rtl/>
        </w:rPr>
        <w:t>تنفس</w:t>
      </w:r>
      <w:r w:rsidRPr="000C33BF">
        <w:rPr>
          <w:rFonts w:cs="B Yagut"/>
          <w:b/>
          <w:bCs/>
          <w:sz w:val="18"/>
          <w:szCs w:val="18"/>
          <w:rtl/>
        </w:rPr>
        <w:t xml:space="preserve">) </w:t>
      </w:r>
      <w:r w:rsidRPr="000C33BF">
        <w:rPr>
          <w:rFonts w:cs="B Yagut" w:hint="cs"/>
          <w:b/>
          <w:bCs/>
          <w:sz w:val="18"/>
          <w:szCs w:val="18"/>
          <w:rtl/>
        </w:rPr>
        <w:t>موقع</w:t>
      </w:r>
      <w:r w:rsidRPr="000C33BF">
        <w:rPr>
          <w:rFonts w:cs="B Yagut"/>
          <w:b/>
          <w:bCs/>
          <w:sz w:val="18"/>
          <w:szCs w:val="18"/>
          <w:rtl/>
        </w:rPr>
        <w:t xml:space="preserve"> </w:t>
      </w:r>
      <w:r w:rsidRPr="000C33BF">
        <w:rPr>
          <w:rFonts w:cs="B Yagut" w:hint="cs"/>
          <w:b/>
          <w:bCs/>
          <w:sz w:val="18"/>
          <w:szCs w:val="18"/>
          <w:rtl/>
        </w:rPr>
        <w:t>خواب</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3-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فشارخون</w:t>
      </w:r>
      <w:r w:rsidRPr="000C33BF">
        <w:rPr>
          <w:rFonts w:cs="B Yagut"/>
          <w:b/>
          <w:bCs/>
          <w:sz w:val="18"/>
          <w:szCs w:val="18"/>
          <w:rtl/>
        </w:rPr>
        <w:t xml:space="preserve">  </w:t>
      </w:r>
      <w:r w:rsidRPr="000C33BF">
        <w:rPr>
          <w:rFonts w:cs="B Yagut" w:hint="cs"/>
          <w:b/>
          <w:bCs/>
          <w:sz w:val="18"/>
          <w:szCs w:val="18"/>
          <w:rtl/>
        </w:rPr>
        <w:t>بالا</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4-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قلبی</w:t>
      </w:r>
      <w:r w:rsidRPr="000C33BF">
        <w:rPr>
          <w:rFonts w:cs="B Yagut"/>
          <w:b/>
          <w:bCs/>
          <w:sz w:val="18"/>
          <w:szCs w:val="18"/>
          <w:rtl/>
        </w:rPr>
        <w:t xml:space="preserve"> </w:t>
      </w:r>
      <w:r w:rsidRPr="000C33BF">
        <w:rPr>
          <w:rFonts w:cs="B Yagut" w:hint="cs"/>
          <w:b/>
          <w:bCs/>
          <w:sz w:val="18"/>
          <w:szCs w:val="18"/>
          <w:rtl/>
        </w:rPr>
        <w:t>عروقي</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كرونر</w:t>
      </w:r>
      <w:r w:rsidRPr="000C33BF">
        <w:rPr>
          <w:rFonts w:cs="B Yagut"/>
          <w:b/>
          <w:bCs/>
          <w:sz w:val="18"/>
          <w:szCs w:val="18"/>
          <w:rtl/>
        </w:rPr>
        <w:t xml:space="preserve"> </w:t>
      </w:r>
      <w:r w:rsidRPr="000C33BF">
        <w:rPr>
          <w:rFonts w:cs="B Yagut" w:hint="cs"/>
          <w:b/>
          <w:bCs/>
          <w:sz w:val="18"/>
          <w:szCs w:val="18"/>
          <w:rtl/>
        </w:rPr>
        <w:t>قلب</w:t>
      </w:r>
      <w:r w:rsidRPr="000C33BF">
        <w:rPr>
          <w:rFonts w:cs="B Yagut"/>
          <w:b/>
          <w:bCs/>
          <w:sz w:val="18"/>
          <w:szCs w:val="18"/>
          <w:rtl/>
        </w:rPr>
        <w:t xml:space="preserve">) </w:t>
      </w:r>
      <w:r w:rsidRPr="000C33BF">
        <w:rPr>
          <w:rFonts w:cs="B Yagut" w:hint="cs"/>
          <w:b/>
          <w:bCs/>
          <w:sz w:val="18"/>
          <w:szCs w:val="18"/>
          <w:rtl/>
        </w:rPr>
        <w:t>زودرس</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w:t>
      </w:r>
      <w:r w:rsidRPr="000C33BF">
        <w:rPr>
          <w:rFonts w:cs="B Yagut" w:hint="cs"/>
          <w:b/>
          <w:bCs/>
          <w:sz w:val="18"/>
          <w:szCs w:val="18"/>
          <w:rtl/>
        </w:rPr>
        <w:t>در</w:t>
      </w:r>
      <w:r w:rsidRPr="000C33BF">
        <w:rPr>
          <w:rFonts w:cs="B Yagut"/>
          <w:b/>
          <w:bCs/>
          <w:sz w:val="18"/>
          <w:szCs w:val="18"/>
          <w:rtl/>
        </w:rPr>
        <w:t xml:space="preserve"> </w:t>
      </w:r>
      <w:r w:rsidRPr="000C33BF">
        <w:rPr>
          <w:rFonts w:cs="B Yagut" w:hint="cs"/>
          <w:b/>
          <w:bCs/>
          <w:sz w:val="18"/>
          <w:szCs w:val="18"/>
          <w:rtl/>
        </w:rPr>
        <w:t>مردها</w:t>
      </w:r>
      <w:r w:rsidRPr="000C33BF">
        <w:rPr>
          <w:rFonts w:cs="B Yagut"/>
          <w:b/>
          <w:bCs/>
          <w:sz w:val="18"/>
          <w:szCs w:val="18"/>
          <w:rtl/>
        </w:rPr>
        <w:t xml:space="preserve"> </w:t>
      </w:r>
      <w:r w:rsidRPr="000C33BF">
        <w:rPr>
          <w:rFonts w:cs="B Yagut" w:hint="cs"/>
          <w:b/>
          <w:bCs/>
          <w:sz w:val="18"/>
          <w:szCs w:val="18"/>
          <w:rtl/>
        </w:rPr>
        <w:t>قبل</w:t>
      </w:r>
      <w:r w:rsidRPr="000C33BF">
        <w:rPr>
          <w:rFonts w:cs="B Yagut"/>
          <w:b/>
          <w:bCs/>
          <w:sz w:val="18"/>
          <w:szCs w:val="18"/>
          <w:rtl/>
        </w:rPr>
        <w:t xml:space="preserve"> </w:t>
      </w:r>
      <w:r w:rsidRPr="000C33BF">
        <w:rPr>
          <w:rFonts w:cs="B Yagut" w:hint="cs"/>
          <w:b/>
          <w:bCs/>
          <w:sz w:val="18"/>
          <w:szCs w:val="18"/>
          <w:rtl/>
        </w:rPr>
        <w:t>از</w:t>
      </w:r>
      <w:r w:rsidRPr="000C33BF">
        <w:rPr>
          <w:rFonts w:cs="B Yagut"/>
          <w:b/>
          <w:bCs/>
          <w:sz w:val="18"/>
          <w:szCs w:val="18"/>
          <w:rtl/>
        </w:rPr>
        <w:t xml:space="preserve"> </w:t>
      </w:r>
      <w:r w:rsidRPr="000C33BF">
        <w:rPr>
          <w:rFonts w:ascii="Arial" w:hAnsi="Arial" w:cs="Times New Roman"/>
          <w:b/>
          <w:bCs/>
          <w:sz w:val="18"/>
          <w:szCs w:val="18"/>
          <w:rtl/>
        </w:rPr>
        <w:t>65</w:t>
      </w:r>
      <w:r w:rsidRPr="000C33BF">
        <w:rPr>
          <w:rFonts w:cs="B Yagut"/>
          <w:b/>
          <w:bCs/>
          <w:sz w:val="18"/>
          <w:szCs w:val="18"/>
          <w:rtl/>
        </w:rPr>
        <w:t xml:space="preserve"> </w:t>
      </w:r>
      <w:r w:rsidRPr="000C33BF">
        <w:rPr>
          <w:rFonts w:cs="B Yagut" w:hint="cs"/>
          <w:b/>
          <w:bCs/>
          <w:sz w:val="18"/>
          <w:szCs w:val="18"/>
          <w:rtl/>
        </w:rPr>
        <w:t>سالگي</w:t>
      </w:r>
      <w:r w:rsidRPr="000C33BF">
        <w:rPr>
          <w:rFonts w:cs="B Yagut"/>
          <w:b/>
          <w:bCs/>
          <w:sz w:val="18"/>
          <w:szCs w:val="18"/>
          <w:rtl/>
        </w:rPr>
        <w:t xml:space="preserve"> </w:t>
      </w:r>
      <w:r w:rsidRPr="000C33BF">
        <w:rPr>
          <w:rFonts w:cs="B Yagut" w:hint="cs"/>
          <w:b/>
          <w:bCs/>
          <w:sz w:val="18"/>
          <w:szCs w:val="18"/>
          <w:rtl/>
        </w:rPr>
        <w:t>و</w:t>
      </w:r>
      <w:r w:rsidRPr="000C33BF">
        <w:rPr>
          <w:rFonts w:cs="B Yagut"/>
          <w:b/>
          <w:bCs/>
          <w:sz w:val="18"/>
          <w:szCs w:val="18"/>
          <w:rtl/>
        </w:rPr>
        <w:t xml:space="preserve"> </w:t>
      </w:r>
      <w:r w:rsidRPr="000C33BF">
        <w:rPr>
          <w:rFonts w:cs="B Yagut" w:hint="cs"/>
          <w:b/>
          <w:bCs/>
          <w:sz w:val="18"/>
          <w:szCs w:val="18"/>
          <w:rtl/>
        </w:rPr>
        <w:t>در</w:t>
      </w:r>
      <w:r w:rsidRPr="000C33BF">
        <w:rPr>
          <w:rFonts w:cs="B Yagut"/>
          <w:b/>
          <w:bCs/>
          <w:sz w:val="18"/>
          <w:szCs w:val="18"/>
          <w:rtl/>
        </w:rPr>
        <w:t xml:space="preserve"> </w:t>
      </w:r>
      <w:r w:rsidRPr="000C33BF">
        <w:rPr>
          <w:rFonts w:cs="B Yagut" w:hint="cs"/>
          <w:b/>
          <w:bCs/>
          <w:sz w:val="18"/>
          <w:szCs w:val="18"/>
          <w:rtl/>
        </w:rPr>
        <w:t>زن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قبل</w:t>
      </w:r>
      <w:r w:rsidRPr="000C33BF">
        <w:rPr>
          <w:rFonts w:cs="B Yagut"/>
          <w:b/>
          <w:bCs/>
          <w:sz w:val="18"/>
          <w:szCs w:val="18"/>
          <w:rtl/>
        </w:rPr>
        <w:t xml:space="preserve"> </w:t>
      </w:r>
      <w:r w:rsidRPr="000C33BF">
        <w:rPr>
          <w:rFonts w:cs="B Yagut" w:hint="cs"/>
          <w:b/>
          <w:bCs/>
          <w:sz w:val="18"/>
          <w:szCs w:val="18"/>
          <w:rtl/>
        </w:rPr>
        <w:t>از</w:t>
      </w:r>
      <w:r w:rsidRPr="000C33BF">
        <w:rPr>
          <w:rFonts w:cs="B Yagut"/>
          <w:b/>
          <w:bCs/>
          <w:sz w:val="18"/>
          <w:szCs w:val="18"/>
          <w:rtl/>
        </w:rPr>
        <w:t xml:space="preserve"> </w:t>
      </w:r>
      <w:r w:rsidRPr="000C33BF">
        <w:rPr>
          <w:rFonts w:ascii="Arial" w:hAnsi="Arial" w:cs="Times New Roman"/>
          <w:b/>
          <w:bCs/>
          <w:sz w:val="18"/>
          <w:szCs w:val="18"/>
          <w:rtl/>
        </w:rPr>
        <w:t>55</w:t>
      </w:r>
      <w:r w:rsidRPr="000C33BF">
        <w:rPr>
          <w:rFonts w:cs="B Yagut"/>
          <w:b/>
          <w:bCs/>
          <w:sz w:val="18"/>
          <w:szCs w:val="18"/>
          <w:rtl/>
        </w:rPr>
        <w:t xml:space="preserve"> </w:t>
      </w:r>
      <w:r w:rsidRPr="000C33BF">
        <w:rPr>
          <w:rFonts w:cs="B Yagut" w:hint="cs"/>
          <w:b/>
          <w:bCs/>
          <w:sz w:val="18"/>
          <w:szCs w:val="18"/>
          <w:rtl/>
        </w:rPr>
        <w:t>سالگي</w:t>
      </w:r>
      <w:r w:rsidRPr="000C33BF">
        <w:rPr>
          <w:rFonts w:cs="B Yagut"/>
          <w:b/>
          <w:bCs/>
          <w:sz w:val="18"/>
          <w:szCs w:val="18"/>
          <w:rtl/>
        </w:rPr>
        <w:t xml:space="preserve">)5-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بيماری</w:t>
      </w:r>
      <w:r w:rsidRPr="000C33BF">
        <w:rPr>
          <w:rFonts w:cs="B Yagut"/>
          <w:b/>
          <w:bCs/>
          <w:sz w:val="18"/>
          <w:szCs w:val="18"/>
          <w:rtl/>
        </w:rPr>
        <w:t xml:space="preserve"> </w:t>
      </w:r>
      <w:r w:rsidRPr="000C33BF">
        <w:rPr>
          <w:rFonts w:cs="B Yagut" w:hint="cs"/>
          <w:b/>
          <w:bCs/>
          <w:sz w:val="18"/>
          <w:szCs w:val="18"/>
          <w:rtl/>
        </w:rPr>
        <w:t>كليوی</w:t>
      </w:r>
      <w:r w:rsidRPr="000C33BF">
        <w:rPr>
          <w:rFonts w:cs="B Yagut"/>
          <w:b/>
          <w:bCs/>
          <w:sz w:val="18"/>
          <w:szCs w:val="18"/>
          <w:rtl/>
        </w:rPr>
        <w:t xml:space="preserve"> </w:t>
      </w:r>
      <w:r w:rsidRPr="000C33BF">
        <w:rPr>
          <w:rFonts w:cs="B Yagut" w:hint="cs"/>
          <w:b/>
          <w:bCs/>
          <w:sz w:val="18"/>
          <w:szCs w:val="18"/>
          <w:rtl/>
        </w:rPr>
        <w:t>يا</w:t>
      </w:r>
      <w:r w:rsidRPr="000C33BF">
        <w:rPr>
          <w:rFonts w:cs="B Yagut"/>
          <w:b/>
          <w:bCs/>
          <w:sz w:val="18"/>
          <w:szCs w:val="18"/>
          <w:rtl/>
        </w:rPr>
        <w:t xml:space="preserve"> </w:t>
      </w:r>
      <w:r w:rsidRPr="000C33BF">
        <w:rPr>
          <w:rFonts w:cs="B Yagut" w:hint="cs"/>
          <w:b/>
          <w:bCs/>
          <w:sz w:val="18"/>
          <w:szCs w:val="18"/>
          <w:rtl/>
        </w:rPr>
        <w:t>غددي</w:t>
      </w:r>
      <w:r w:rsidRPr="000C33BF">
        <w:rPr>
          <w:rFonts w:cs="B Yagut"/>
          <w:b/>
          <w:bCs/>
          <w:sz w:val="18"/>
          <w:szCs w:val="18"/>
          <w:rtl/>
        </w:rPr>
        <w:t>(</w:t>
      </w:r>
      <w:r w:rsidRPr="000C33BF">
        <w:rPr>
          <w:rFonts w:cs="B Yagut" w:hint="cs"/>
          <w:b/>
          <w:bCs/>
          <w:sz w:val="18"/>
          <w:szCs w:val="18"/>
          <w:rtl/>
        </w:rPr>
        <w:t>تيروئيد،</w:t>
      </w:r>
      <w:r w:rsidRPr="000C33BF">
        <w:rPr>
          <w:rFonts w:cs="B Yagut"/>
          <w:b/>
          <w:bCs/>
          <w:sz w:val="18"/>
          <w:szCs w:val="18"/>
          <w:rtl/>
        </w:rPr>
        <w:t xml:space="preserve"> .......) </w:t>
      </w:r>
      <w:r w:rsidRPr="000C33BF">
        <w:rPr>
          <w:rFonts w:cs="B Yagut" w:hint="cs"/>
          <w:b/>
          <w:bCs/>
          <w:sz w:val="18"/>
          <w:szCs w:val="18"/>
          <w:rtl/>
        </w:rPr>
        <w:t>دارند</w:t>
      </w:r>
      <w:r w:rsidRPr="000C33BF">
        <w:rPr>
          <w:rFonts w:cs="B Yagut"/>
          <w:b/>
          <w:bCs/>
          <w:sz w:val="18"/>
          <w:szCs w:val="18"/>
          <w:rtl/>
        </w:rPr>
        <w:t xml:space="preserve">.  6-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وزن</w:t>
      </w:r>
      <w:r w:rsidRPr="000C33BF">
        <w:rPr>
          <w:rFonts w:cs="B Yagut"/>
          <w:b/>
          <w:bCs/>
          <w:sz w:val="18"/>
          <w:szCs w:val="18"/>
          <w:rtl/>
        </w:rPr>
        <w:t xml:space="preserve"> </w:t>
      </w:r>
      <w:r w:rsidRPr="000C33BF">
        <w:rPr>
          <w:rFonts w:cs="B Yagut" w:hint="cs"/>
          <w:b/>
          <w:bCs/>
          <w:sz w:val="18"/>
          <w:szCs w:val="18"/>
          <w:rtl/>
        </w:rPr>
        <w:t>كم</w:t>
      </w:r>
      <w:r w:rsidRPr="000C33BF">
        <w:rPr>
          <w:rFonts w:cs="B Yagut"/>
          <w:b/>
          <w:bCs/>
          <w:sz w:val="18"/>
          <w:szCs w:val="18"/>
          <w:rtl/>
        </w:rPr>
        <w:t xml:space="preserve"> </w:t>
      </w:r>
      <w:r w:rsidRPr="000C33BF">
        <w:rPr>
          <w:rFonts w:cs="B Yagut" w:hint="cs"/>
          <w:b/>
          <w:bCs/>
          <w:sz w:val="18"/>
          <w:szCs w:val="18"/>
          <w:rtl/>
        </w:rPr>
        <w:t>هنگام</w:t>
      </w:r>
      <w:r w:rsidRPr="000C33BF">
        <w:rPr>
          <w:rFonts w:cs="B Yagut"/>
          <w:b/>
          <w:bCs/>
          <w:sz w:val="18"/>
          <w:szCs w:val="18"/>
          <w:rtl/>
        </w:rPr>
        <w:t xml:space="preserve"> </w:t>
      </w:r>
      <w:r w:rsidRPr="000C33BF">
        <w:rPr>
          <w:rFonts w:cs="B Yagut" w:hint="cs"/>
          <w:b/>
          <w:bCs/>
          <w:sz w:val="18"/>
          <w:szCs w:val="18"/>
          <w:rtl/>
        </w:rPr>
        <w:t>تولد</w:t>
      </w:r>
      <w:r w:rsidRPr="000C33BF">
        <w:rPr>
          <w:rFonts w:cs="B Yagut"/>
          <w:b/>
          <w:bCs/>
          <w:sz w:val="18"/>
          <w:szCs w:val="18"/>
          <w:rtl/>
        </w:rPr>
        <w:t xml:space="preserve"> (</w:t>
      </w:r>
      <w:r w:rsidRPr="000C33BF">
        <w:rPr>
          <w:rFonts w:cs="B Yagut"/>
          <w:b/>
          <w:bCs/>
          <w:sz w:val="18"/>
          <w:szCs w:val="18"/>
        </w:rPr>
        <w:t>(low birth weight</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w:t>
      </w:r>
    </w:p>
    <w:p w14:paraId="601AFE6B" w14:textId="77777777" w:rsidR="009155F1" w:rsidRDefault="009155F1" w:rsidP="008D7AEF">
      <w:pPr>
        <w:spacing w:after="0"/>
        <w:rPr>
          <w:rFonts w:cs="B Titr"/>
          <w:rtl/>
        </w:rPr>
      </w:pPr>
    </w:p>
    <w:p w14:paraId="2183BADA" w14:textId="41A01B61" w:rsidR="009B7692" w:rsidRDefault="009B7692" w:rsidP="009B7692">
      <w:pPr>
        <w:spacing w:after="0"/>
        <w:rPr>
          <w:rFonts w:cs="B Titr"/>
          <w:rtl/>
        </w:rPr>
      </w:pPr>
      <w:r>
        <w:rPr>
          <w:rFonts w:cs="B Titr" w:hint="cs"/>
          <w:rtl/>
        </w:rPr>
        <w:lastRenderedPageBreak/>
        <w:t xml:space="preserve"> </w:t>
      </w:r>
    </w:p>
    <w:p w14:paraId="128D6C06" w14:textId="77777777" w:rsidR="009B7692" w:rsidRDefault="009B7692" w:rsidP="009B7692">
      <w:pPr>
        <w:spacing w:after="0"/>
        <w:rPr>
          <w:rFonts w:cs="B Titr"/>
          <w:rtl/>
        </w:rPr>
      </w:pPr>
    </w:p>
    <w:p w14:paraId="5675D714" w14:textId="77777777" w:rsidR="009B7692" w:rsidRDefault="009B7692" w:rsidP="009B7692">
      <w:pPr>
        <w:spacing w:after="0"/>
        <w:rPr>
          <w:rFonts w:cs="B Titr"/>
          <w:rtl/>
        </w:rPr>
      </w:pPr>
    </w:p>
    <w:p w14:paraId="01C8FD40" w14:textId="77777777" w:rsidR="009B7692" w:rsidRDefault="009B7692" w:rsidP="009B7692">
      <w:pPr>
        <w:spacing w:after="0"/>
        <w:rPr>
          <w:rFonts w:cs="B Titr"/>
          <w:rtl/>
        </w:rPr>
      </w:pPr>
    </w:p>
    <w:p w14:paraId="16A831B5" w14:textId="77777777" w:rsidR="009B7692" w:rsidRDefault="009B7692" w:rsidP="009B7692">
      <w:pPr>
        <w:spacing w:after="0"/>
        <w:rPr>
          <w:rFonts w:cs="B Titr"/>
          <w:rtl/>
        </w:rPr>
      </w:pPr>
    </w:p>
    <w:p w14:paraId="4D879BBC" w14:textId="77777777" w:rsidR="009B7692" w:rsidRDefault="009B7692" w:rsidP="009B7692">
      <w:pPr>
        <w:spacing w:after="0"/>
        <w:rPr>
          <w:rFonts w:cs="B Titr"/>
          <w:rtl/>
        </w:rPr>
      </w:pPr>
    </w:p>
    <w:p w14:paraId="666E67DE" w14:textId="77777777" w:rsidR="009B7692" w:rsidRDefault="009B7692" w:rsidP="009B7692">
      <w:pPr>
        <w:spacing w:after="0"/>
        <w:rPr>
          <w:rFonts w:cs="B Titr"/>
          <w:rtl/>
        </w:rPr>
      </w:pPr>
    </w:p>
    <w:p w14:paraId="3493910E" w14:textId="77777777" w:rsidR="009B7692" w:rsidRDefault="009B7692" w:rsidP="009B7692">
      <w:pPr>
        <w:spacing w:after="0"/>
        <w:rPr>
          <w:rFonts w:cs="B Titr"/>
          <w:rtl/>
        </w:rPr>
      </w:pPr>
    </w:p>
    <w:p w14:paraId="1C30A506" w14:textId="77777777" w:rsidR="009B7692" w:rsidRDefault="009B7692" w:rsidP="009B7692">
      <w:pPr>
        <w:spacing w:after="0"/>
        <w:rPr>
          <w:rFonts w:cs="B Titr"/>
          <w:rtl/>
        </w:rPr>
      </w:pPr>
    </w:p>
    <w:p w14:paraId="11378FFB" w14:textId="77777777" w:rsidR="009B7692" w:rsidRDefault="009B7692" w:rsidP="009B7692">
      <w:pPr>
        <w:spacing w:after="0"/>
        <w:rPr>
          <w:rFonts w:cs="B Titr"/>
          <w:rtl/>
        </w:rPr>
      </w:pPr>
    </w:p>
    <w:p w14:paraId="1B9B3786" w14:textId="77777777" w:rsidR="009B7692" w:rsidRDefault="009B7692" w:rsidP="009B7692">
      <w:pPr>
        <w:spacing w:after="0"/>
        <w:rPr>
          <w:rFonts w:cs="B Titr"/>
          <w:rtl/>
        </w:rPr>
      </w:pPr>
    </w:p>
    <w:p w14:paraId="2CADD105" w14:textId="77777777" w:rsidR="009B7692" w:rsidRDefault="009B7692" w:rsidP="009B7692">
      <w:pPr>
        <w:spacing w:after="0"/>
        <w:rPr>
          <w:rFonts w:cs="B Titr"/>
          <w:rtl/>
        </w:rPr>
      </w:pPr>
    </w:p>
    <w:p w14:paraId="23386F48" w14:textId="77777777" w:rsidR="009B7692" w:rsidRDefault="009B7692" w:rsidP="009B7692">
      <w:pPr>
        <w:spacing w:after="0"/>
        <w:rPr>
          <w:rFonts w:cs="B Titr"/>
          <w:rtl/>
        </w:rPr>
      </w:pPr>
    </w:p>
    <w:p w14:paraId="4711D50D" w14:textId="77777777" w:rsidR="009B7692" w:rsidRDefault="009B7692" w:rsidP="009B7692">
      <w:pPr>
        <w:spacing w:after="0"/>
        <w:rPr>
          <w:rFonts w:cs="B Titr"/>
          <w:rtl/>
        </w:rPr>
      </w:pPr>
    </w:p>
    <w:p w14:paraId="122740E5" w14:textId="77777777" w:rsidR="009B7692" w:rsidRDefault="009B7692" w:rsidP="009B7692">
      <w:pPr>
        <w:spacing w:after="0"/>
        <w:rPr>
          <w:rFonts w:cs="B Titr"/>
          <w:rtl/>
        </w:rPr>
      </w:pPr>
    </w:p>
    <w:p w14:paraId="06F15D9F" w14:textId="77777777" w:rsidR="009B7692" w:rsidRDefault="009B7692" w:rsidP="009B7692">
      <w:pPr>
        <w:spacing w:after="0"/>
        <w:rPr>
          <w:rFonts w:cs="B Titr"/>
          <w:rtl/>
        </w:rPr>
      </w:pPr>
    </w:p>
    <w:p w14:paraId="74A15AB9" w14:textId="77777777" w:rsidR="009B7692" w:rsidRDefault="009B7692" w:rsidP="009B7692">
      <w:pPr>
        <w:spacing w:after="0"/>
        <w:rPr>
          <w:rFonts w:cs="B Titr"/>
          <w:rtl/>
        </w:rPr>
      </w:pPr>
    </w:p>
    <w:p w14:paraId="6D2273B9" w14:textId="77777777" w:rsidR="009B7692" w:rsidRDefault="009B7692" w:rsidP="009B7692">
      <w:pPr>
        <w:spacing w:after="0"/>
        <w:rPr>
          <w:rFonts w:cs="B Titr"/>
          <w:rtl/>
        </w:rPr>
      </w:pPr>
    </w:p>
    <w:p w14:paraId="5DBE7E9C" w14:textId="77777777" w:rsidR="009B7692" w:rsidRDefault="009B7692" w:rsidP="009B7692">
      <w:pPr>
        <w:spacing w:after="0"/>
        <w:rPr>
          <w:rFonts w:cs="B Titr"/>
          <w:rtl/>
        </w:rPr>
      </w:pPr>
    </w:p>
    <w:p w14:paraId="700C10FE" w14:textId="77777777" w:rsidR="009B7692" w:rsidRDefault="009B7692" w:rsidP="009B7692">
      <w:pPr>
        <w:spacing w:after="0"/>
        <w:rPr>
          <w:rFonts w:cs="B Titr"/>
          <w:rtl/>
        </w:rPr>
      </w:pPr>
    </w:p>
    <w:p w14:paraId="1A2EE494" w14:textId="55A41383" w:rsidR="008D7AEF" w:rsidRPr="002412C2" w:rsidRDefault="009B7692" w:rsidP="009B7692">
      <w:pPr>
        <w:spacing w:after="0"/>
        <w:rPr>
          <w:rFonts w:cs="B Titr"/>
        </w:rPr>
      </w:pPr>
      <w:r>
        <w:rPr>
          <w:rFonts w:cs="B Titr" w:hint="cs"/>
          <w:rtl/>
        </w:rPr>
        <w:lastRenderedPageBreak/>
        <w:t xml:space="preserve">  </w:t>
      </w:r>
      <w:r w:rsidRPr="001D09F4">
        <w:rPr>
          <w:rFonts w:cs="B Titr" w:hint="cs"/>
          <w:rtl/>
        </w:rPr>
        <w:t xml:space="preserve"> </w:t>
      </w:r>
      <w:r w:rsidR="008D7AEF">
        <w:rPr>
          <w:rFonts w:cs="B Titr" w:hint="cs"/>
          <w:rtl/>
        </w:rPr>
        <w:t xml:space="preserve">ارزیابی </w:t>
      </w:r>
      <w:r w:rsidR="008D7AEF" w:rsidRPr="00BB2472">
        <w:rPr>
          <w:rFonts w:cs="B Titr" w:hint="cs"/>
          <w:rtl/>
        </w:rPr>
        <w:t>عوامل خطر ژنتیک (5 سالگی/ 6 سالگی و 15 سالگی)</w:t>
      </w:r>
      <w:r w:rsidR="008D7AEF" w:rsidRPr="00C31DAD">
        <w:rPr>
          <w:rFonts w:cs="B Titr" w:hint="cs"/>
          <w:color w:val="FF0000"/>
          <w:rtl/>
        </w:rPr>
        <w:t xml:space="preserve"> </w:t>
      </w:r>
      <w:r w:rsidR="008D7AEF" w:rsidRPr="0047324F">
        <w:rPr>
          <w:rFonts w:cs="B Titr" w:hint="cs"/>
          <w:b/>
          <w:bCs/>
          <w:rtl/>
        </w:rPr>
        <w:t>-</w:t>
      </w:r>
      <w:r w:rsidR="008D7AEF">
        <w:rPr>
          <w:rFonts w:cs="B Titr" w:hint="cs"/>
          <w:color w:val="FF0000"/>
          <w:rtl/>
        </w:rPr>
        <w:t xml:space="preserve"> </w:t>
      </w:r>
      <w:r w:rsidR="008D7AEF" w:rsidRPr="002412C2">
        <w:rPr>
          <w:rFonts w:cs="B Titr" w:hint="cs"/>
          <w:rtl/>
        </w:rPr>
        <w:t xml:space="preserve">ویژه مناطق مجری ژنتیک اجتماعی </w:t>
      </w:r>
    </w:p>
    <w:tbl>
      <w:tblPr>
        <w:bidiVisual/>
        <w:tblW w:w="15011" w:type="dxa"/>
        <w:jc w:val="center"/>
        <w:tblCellMar>
          <w:left w:w="0" w:type="dxa"/>
          <w:right w:w="0" w:type="dxa"/>
        </w:tblCellMar>
        <w:tblLook w:val="04A0" w:firstRow="1" w:lastRow="0" w:firstColumn="1" w:lastColumn="0" w:noHBand="0" w:noVBand="1"/>
      </w:tblPr>
      <w:tblGrid>
        <w:gridCol w:w="7214"/>
        <w:gridCol w:w="2332"/>
        <w:gridCol w:w="2488"/>
        <w:gridCol w:w="2977"/>
      </w:tblGrid>
      <w:tr w:rsidR="008D7AEF" w:rsidRPr="00725DB3" w14:paraId="4D920038" w14:textId="77777777" w:rsidTr="00166165">
        <w:trPr>
          <w:trHeight w:val="413"/>
          <w:jc w:val="center"/>
        </w:trPr>
        <w:tc>
          <w:tcPr>
            <w:tcW w:w="721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403C474" w14:textId="77777777"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ارزيابی</w:t>
            </w:r>
          </w:p>
        </w:tc>
        <w:tc>
          <w:tcPr>
            <w:tcW w:w="2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F9462F1" w14:textId="77777777" w:rsidR="008D7AEF" w:rsidRPr="00725DB3" w:rsidRDefault="008D7AEF" w:rsidP="00166165">
            <w:pPr>
              <w:spacing w:after="0" w:line="240" w:lineRule="auto"/>
              <w:jc w:val="center"/>
              <w:rPr>
                <w:rFonts w:cs="B Titr"/>
                <w:sz w:val="20"/>
                <w:szCs w:val="20"/>
                <w:rtl/>
              </w:rPr>
            </w:pPr>
            <w:r>
              <w:rPr>
                <w:rFonts w:cs="B Titr" w:hint="cs"/>
                <w:b/>
                <w:bCs/>
                <w:sz w:val="20"/>
                <w:szCs w:val="20"/>
                <w:rtl/>
              </w:rPr>
              <w:t>نتیجه ارزیابی</w:t>
            </w:r>
          </w:p>
        </w:tc>
        <w:tc>
          <w:tcPr>
            <w:tcW w:w="24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A4985C" w14:textId="77777777"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طبقه بندی</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75CEFA" w14:textId="77777777"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اقدام</w:t>
            </w:r>
          </w:p>
        </w:tc>
      </w:tr>
      <w:tr w:rsidR="008D7AEF" w:rsidRPr="00725DB3" w14:paraId="245B0C60" w14:textId="77777777" w:rsidTr="00166165">
        <w:trPr>
          <w:trHeight w:val="801"/>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14:paraId="751F5568"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در</w:t>
            </w:r>
            <w:r>
              <w:rPr>
                <w:rFonts w:cs="B Yagut" w:hint="cs"/>
                <w:b/>
                <w:bCs/>
                <w:sz w:val="20"/>
                <w:szCs w:val="20"/>
                <w:rtl/>
              </w:rPr>
              <w:t xml:space="preserve"> فرد، خانواده یا</w:t>
            </w:r>
            <w:r w:rsidRPr="00E412BF">
              <w:rPr>
                <w:rFonts w:cs="B Yagut" w:hint="cs"/>
                <w:b/>
                <w:bCs/>
                <w:sz w:val="20"/>
                <w:szCs w:val="20"/>
                <w:rtl/>
              </w:rPr>
              <w:t xml:space="preserve"> بستگان درجه 1 و 2 </w:t>
            </w:r>
            <w:r>
              <w:rPr>
                <w:rFonts w:cs="B Yagut" w:hint="cs"/>
                <w:b/>
                <w:bCs/>
                <w:sz w:val="20"/>
                <w:szCs w:val="20"/>
                <w:rtl/>
              </w:rPr>
              <w:t>ایشان،</w:t>
            </w:r>
            <w:r w:rsidRPr="00E412BF">
              <w:rPr>
                <w:rFonts w:cs="B Yagut" w:hint="cs"/>
                <w:b/>
                <w:bCs/>
                <w:sz w:val="20"/>
                <w:szCs w:val="20"/>
                <w:rtl/>
              </w:rPr>
              <w:t xml:space="preserve"> فرد مبتلا به یکی از مشکلات احتمالی ارثی وجود داشته یا هم اکنون وجود دارد؟</w:t>
            </w:r>
          </w:p>
          <w:p w14:paraId="4E1C7AA8" w14:textId="77777777" w:rsidR="008D7AEF" w:rsidRPr="00E412BF" w:rsidRDefault="008D7AEF" w:rsidP="00471A3E">
            <w:pPr>
              <w:numPr>
                <w:ilvl w:val="0"/>
                <w:numId w:val="35"/>
              </w:numPr>
              <w:spacing w:after="0" w:line="240" w:lineRule="auto"/>
              <w:ind w:left="444" w:hanging="283"/>
              <w:rPr>
                <w:rFonts w:cs="B Yagut"/>
                <w:b/>
                <w:bCs/>
                <w:sz w:val="20"/>
                <w:szCs w:val="20"/>
                <w:rtl/>
              </w:rPr>
            </w:pPr>
            <w:r>
              <w:rPr>
                <w:rFonts w:cs="B Yagut" w:hint="cs"/>
                <w:b/>
                <w:bCs/>
                <w:sz w:val="20"/>
                <w:szCs w:val="20"/>
                <w:rtl/>
              </w:rPr>
              <w:t>هموفیلی (</w:t>
            </w:r>
            <w:r w:rsidRPr="00E412BF">
              <w:rPr>
                <w:rFonts w:cs="B Yagut" w:hint="cs"/>
                <w:b/>
                <w:bCs/>
                <w:sz w:val="20"/>
                <w:szCs w:val="20"/>
                <w:rtl/>
              </w:rPr>
              <w:t>فردی که از کودکی دارای مشکل انعقاد خون باشد.</w:t>
            </w:r>
            <w:r>
              <w:rPr>
                <w:rFonts w:cs="B Yagut" w:hint="cs"/>
                <w:b/>
                <w:bCs/>
                <w:sz w:val="20"/>
                <w:szCs w:val="20"/>
                <w:rtl/>
              </w:rPr>
              <w:t>)</w:t>
            </w:r>
          </w:p>
          <w:p w14:paraId="359A4CE2" w14:textId="77777777" w:rsidR="008D7AEF" w:rsidRPr="00E412BF" w:rsidRDefault="008D7AEF" w:rsidP="00471A3E">
            <w:pPr>
              <w:numPr>
                <w:ilvl w:val="0"/>
                <w:numId w:val="35"/>
              </w:numPr>
              <w:spacing w:after="0" w:line="240" w:lineRule="auto"/>
              <w:ind w:left="444" w:hanging="283"/>
              <w:rPr>
                <w:rFonts w:cs="B Yagut"/>
                <w:b/>
                <w:bCs/>
                <w:sz w:val="20"/>
                <w:szCs w:val="20"/>
              </w:rPr>
            </w:pPr>
            <w:r>
              <w:rPr>
                <w:rFonts w:cs="B Yagut" w:hint="cs"/>
                <w:b/>
                <w:bCs/>
                <w:sz w:val="20"/>
                <w:szCs w:val="20"/>
                <w:rtl/>
              </w:rPr>
              <w:t>تالاسمی(</w:t>
            </w:r>
            <w:r w:rsidRPr="00E412BF">
              <w:rPr>
                <w:rFonts w:cs="B Yagut" w:hint="cs"/>
                <w:b/>
                <w:bCs/>
                <w:sz w:val="20"/>
                <w:szCs w:val="20"/>
                <w:rtl/>
              </w:rPr>
              <w:t>فردی که از کودکی نیازمند تزریق خون مکرر باشد.</w:t>
            </w:r>
            <w:r>
              <w:rPr>
                <w:rFonts w:cs="B Yagut" w:hint="cs"/>
                <w:b/>
                <w:bCs/>
                <w:sz w:val="20"/>
                <w:szCs w:val="20"/>
                <w:rtl/>
              </w:rPr>
              <w:t>)</w:t>
            </w:r>
          </w:p>
          <w:p w14:paraId="7B84495F" w14:textId="77777777" w:rsidR="008D7AEF" w:rsidRPr="00E412BF" w:rsidRDefault="008D7AEF" w:rsidP="00471A3E">
            <w:pPr>
              <w:numPr>
                <w:ilvl w:val="0"/>
                <w:numId w:val="35"/>
              </w:numPr>
              <w:spacing w:after="0" w:line="240" w:lineRule="auto"/>
              <w:ind w:left="444" w:hanging="283"/>
              <w:rPr>
                <w:rFonts w:cs="B Yagut"/>
                <w:b/>
                <w:bCs/>
                <w:sz w:val="20"/>
                <w:szCs w:val="20"/>
                <w:rtl/>
              </w:rPr>
            </w:pPr>
            <w:r w:rsidRPr="00E412BF">
              <w:rPr>
                <w:rFonts w:cs="B Yagut" w:hint="cs"/>
                <w:b/>
                <w:bCs/>
                <w:sz w:val="20"/>
                <w:szCs w:val="20"/>
                <w:rtl/>
              </w:rPr>
              <w:t>فردی که از زمان کودکی دارای ناتوانی ذهنی و یا ناتوانی حرکتی</w:t>
            </w:r>
            <w:r>
              <w:rPr>
                <w:rFonts w:cs="B Yagut" w:hint="cs"/>
                <w:b/>
                <w:bCs/>
                <w:sz w:val="20"/>
                <w:szCs w:val="20"/>
                <w:rtl/>
              </w:rPr>
              <w:t xml:space="preserve"> و یا ناهنجاری</w:t>
            </w:r>
            <w:r w:rsidRPr="00E412BF">
              <w:rPr>
                <w:rFonts w:cs="B Yagut" w:hint="cs"/>
                <w:b/>
                <w:bCs/>
                <w:sz w:val="20"/>
                <w:szCs w:val="20"/>
                <w:rtl/>
              </w:rPr>
              <w:t xml:space="preserve"> باشد.</w:t>
            </w:r>
          </w:p>
          <w:p w14:paraId="1CFFC876" w14:textId="77777777" w:rsidR="008D7AEF" w:rsidRPr="00E412BF" w:rsidRDefault="008D7AEF" w:rsidP="00471A3E">
            <w:pPr>
              <w:numPr>
                <w:ilvl w:val="0"/>
                <w:numId w:val="35"/>
              </w:numPr>
              <w:spacing w:after="0" w:line="240" w:lineRule="auto"/>
              <w:ind w:left="444" w:hanging="283"/>
              <w:rPr>
                <w:rFonts w:cs="B Yagut"/>
                <w:b/>
                <w:bCs/>
                <w:sz w:val="20"/>
                <w:szCs w:val="20"/>
              </w:rPr>
            </w:pPr>
            <w:r w:rsidRPr="00E412BF">
              <w:rPr>
                <w:rFonts w:cs="B Yagut" w:hint="cs"/>
                <w:b/>
                <w:bCs/>
                <w:sz w:val="20"/>
                <w:szCs w:val="20"/>
                <w:rtl/>
              </w:rPr>
              <w:t>فردی که از زمان کودکی مبتلا به اختلال بینایی یا اختلال شنوایی باشد.</w:t>
            </w:r>
          </w:p>
          <w:p w14:paraId="1BBA0F97" w14:textId="77777777" w:rsidR="008D7AEF" w:rsidRPr="00E412BF" w:rsidRDefault="008D7AEF" w:rsidP="00471A3E">
            <w:pPr>
              <w:numPr>
                <w:ilvl w:val="0"/>
                <w:numId w:val="35"/>
              </w:numPr>
              <w:spacing w:after="0" w:line="240" w:lineRule="auto"/>
              <w:ind w:left="444" w:hanging="283"/>
              <w:rPr>
                <w:rFonts w:cs="B Yagut"/>
                <w:b/>
                <w:bCs/>
                <w:sz w:val="20"/>
                <w:szCs w:val="20"/>
                <w:rtl/>
              </w:rPr>
            </w:pPr>
            <w:r w:rsidRPr="00E412BF">
              <w:rPr>
                <w:rFonts w:cs="B Yagut" w:hint="cs"/>
                <w:b/>
                <w:bCs/>
                <w:sz w:val="20"/>
                <w:szCs w:val="20"/>
                <w:rtl/>
              </w:rPr>
              <w:t>کودکی که می بایست رژیم غذایی خاصی داشته باشد.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4BF4DA96"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در</w:t>
            </w:r>
            <w:r>
              <w:rPr>
                <w:rFonts w:cs="B Yagut" w:hint="cs"/>
                <w:b/>
                <w:bCs/>
                <w:sz w:val="20"/>
                <w:szCs w:val="20"/>
                <w:rtl/>
              </w:rPr>
              <w:t xml:space="preserve"> فرد، خانواده یا</w:t>
            </w:r>
            <w:r w:rsidRPr="00E412BF">
              <w:rPr>
                <w:rFonts w:cs="B Yagut" w:hint="cs"/>
                <w:b/>
                <w:bCs/>
                <w:sz w:val="20"/>
                <w:szCs w:val="20"/>
                <w:rtl/>
              </w:rPr>
              <w:t xml:space="preserve"> بستگان درجه 1 و 2 </w:t>
            </w:r>
            <w:r>
              <w:rPr>
                <w:rFonts w:cs="B Yagut" w:hint="cs"/>
                <w:b/>
                <w:bCs/>
                <w:sz w:val="20"/>
                <w:szCs w:val="20"/>
                <w:rtl/>
              </w:rPr>
              <w:t>ایشان،</w:t>
            </w:r>
            <w:r w:rsidRPr="00E412BF">
              <w:rPr>
                <w:rFonts w:cs="B Yagut" w:hint="cs"/>
                <w:b/>
                <w:bCs/>
                <w:sz w:val="20"/>
                <w:szCs w:val="20"/>
                <w:rtl/>
              </w:rPr>
              <w:t xml:space="preserve"> فرد مبتلا به یکی از مشکلات احتمالی ارثی وجود داشته یا هم اکنون وجود دارد</w:t>
            </w:r>
            <w:r>
              <w:rPr>
                <w:rFonts w:cs="B Yagut" w:hint="cs"/>
                <w:b/>
                <w:bCs/>
                <w:sz w:val="20"/>
                <w:szCs w:val="20"/>
                <w:rtl/>
              </w:rPr>
              <w:t>.</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B729851"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464A1D83" w14:textId="77777777"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14:paraId="180D675D" w14:textId="77777777" w:rsidTr="00166165">
        <w:trPr>
          <w:trHeight w:val="900"/>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14:paraId="53F673EC"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یک اختلال در خانواده و یا بستگان درجه 1و یا 2</w:t>
            </w:r>
            <w:r>
              <w:rPr>
                <w:rFonts w:cs="B Yagut" w:hint="cs"/>
                <w:b/>
                <w:bCs/>
                <w:sz w:val="20"/>
                <w:szCs w:val="20"/>
                <w:rtl/>
              </w:rPr>
              <w:t xml:space="preserve"> خانواده،</w:t>
            </w:r>
            <w:r w:rsidRPr="00E412BF">
              <w:rPr>
                <w:rFonts w:cs="B Yagut" w:hint="cs"/>
                <w:b/>
                <w:bCs/>
                <w:sz w:val="20"/>
                <w:szCs w:val="20"/>
                <w:rtl/>
              </w:rPr>
              <w:t xml:space="preserve"> تکرار شده است؟</w:t>
            </w:r>
          </w:p>
          <w:p w14:paraId="30CA15A7"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در خانواده و یا بستگان درجه 1و یا 2</w:t>
            </w:r>
            <w:r>
              <w:rPr>
                <w:rFonts w:cs="B Yagut" w:hint="cs"/>
                <w:b/>
                <w:bCs/>
                <w:sz w:val="20"/>
                <w:szCs w:val="20"/>
                <w:rtl/>
              </w:rPr>
              <w:t xml:space="preserve"> خانواده، </w:t>
            </w:r>
            <w:r w:rsidRPr="00E412BF">
              <w:rPr>
                <w:rFonts w:cs="B Yagut" w:hint="cs"/>
                <w:b/>
                <w:bCs/>
                <w:sz w:val="20"/>
                <w:szCs w:val="20"/>
                <w:rtl/>
              </w:rPr>
              <w:t>حداقل دو نفر که از زمان کودکی مبتلا به یک بیماری مشابه هستند وجود داشته یا هم اکنون وجود دارد.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53AD773E"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اختلال تکرار شونده در خانواده وجود دارد.</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45B9E"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47FB8AEC" w14:textId="77777777"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14:paraId="2DE9ECE2" w14:textId="77777777" w:rsidTr="00166165">
        <w:trPr>
          <w:trHeight w:val="959"/>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14:paraId="55431647"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سابقه سکته قلبی در خواهر یا  مادر فرد در زیر 65 سالگی و  یا در برادر یا  پدر فرد در زیر 55 سالگی وجود دارد؟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09BA842D"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نیاز به بررسی عامل خطر فامیلی بیماری قلبی وجود دارد.</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6D78C8"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29BF609B" w14:textId="77777777"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14:paraId="7D0C973A" w14:textId="77777777" w:rsidTr="00166165">
        <w:trPr>
          <w:trHeight w:val="959"/>
          <w:jc w:val="center"/>
        </w:trPr>
        <w:tc>
          <w:tcPr>
            <w:tcW w:w="7214" w:type="dxa"/>
            <w:tcBorders>
              <w:top w:val="nil"/>
              <w:left w:val="single" w:sz="8"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2315406"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در فرد و یا در بستگان درجه 1 و یا  2  وی سرطان زودرس یا تکرار سرطان وجود داشته یا هم اکنون وجود دارد؟</w:t>
            </w:r>
          </w:p>
          <w:p w14:paraId="39712D51"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سرطان زودرس: ابتلا به سرطان در زیر 60 سالگی</w:t>
            </w:r>
          </w:p>
          <w:p w14:paraId="45E44CAD" w14:textId="77777777"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تکرار: وجود بیش از یک مورد فرد مبتلا به سرطان در خانواده و بستگان درجه 1 و یا 2</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625E67EE"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در فرد و یا در بستگان درجه 1 و 2 خانواده، سرطان زودرس یا تکرار سرطان وجود داشته یا هم اکنون وجود داشته است.</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6028E" w14:textId="77777777"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795CED68" w14:textId="77777777"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bl>
    <w:p w14:paraId="6712945D" w14:textId="77777777" w:rsidR="008D7AEF" w:rsidRDefault="008D7AEF" w:rsidP="008D7AEF">
      <w:pPr>
        <w:spacing w:after="0" w:line="240" w:lineRule="auto"/>
        <w:ind w:left="537" w:hanging="537"/>
        <w:rPr>
          <w:rFonts w:cs="B Titr"/>
          <w:rtl/>
        </w:rPr>
      </w:pPr>
    </w:p>
    <w:p w14:paraId="6E130E6D" w14:textId="77777777" w:rsidR="00640DA1" w:rsidRDefault="00640DA1" w:rsidP="008D7AEF">
      <w:pPr>
        <w:spacing w:after="0" w:line="240" w:lineRule="auto"/>
        <w:ind w:left="537" w:hanging="537"/>
        <w:rPr>
          <w:rFonts w:cs="B Titr"/>
          <w:rtl/>
        </w:rPr>
      </w:pPr>
    </w:p>
    <w:p w14:paraId="6C1D6CC6" w14:textId="77777777" w:rsidR="00640DA1" w:rsidRDefault="00640DA1" w:rsidP="008D7AEF">
      <w:pPr>
        <w:spacing w:after="0" w:line="240" w:lineRule="auto"/>
        <w:ind w:left="537" w:hanging="537"/>
        <w:rPr>
          <w:rFonts w:cs="B Titr"/>
          <w:rtl/>
        </w:rPr>
      </w:pPr>
    </w:p>
    <w:p w14:paraId="3FE2C777" w14:textId="77777777" w:rsidR="00640DA1" w:rsidRDefault="00640DA1" w:rsidP="008D7AEF">
      <w:pPr>
        <w:spacing w:after="0" w:line="240" w:lineRule="auto"/>
        <w:ind w:left="537" w:hanging="537"/>
        <w:rPr>
          <w:rFonts w:cs="B Titr"/>
          <w:rtl/>
        </w:rPr>
      </w:pPr>
    </w:p>
    <w:p w14:paraId="17E45694" w14:textId="3CB7403E" w:rsidR="00D57C99" w:rsidRPr="00FA6FF4" w:rsidRDefault="008D7AEF" w:rsidP="009110F6">
      <w:pPr>
        <w:spacing w:after="0" w:line="240" w:lineRule="auto"/>
        <w:ind w:left="537" w:hanging="537"/>
        <w:rPr>
          <w:rFonts w:cs="B Titr"/>
          <w:sz w:val="24"/>
          <w:szCs w:val="24"/>
          <w:rtl/>
        </w:rPr>
      </w:pPr>
      <w:r>
        <w:rPr>
          <w:rFonts w:cs="B Titr" w:hint="cs"/>
          <w:rtl/>
        </w:rPr>
        <w:t xml:space="preserve"> </w:t>
      </w:r>
      <w:r w:rsidR="00D57C99" w:rsidRPr="00FA6FF4">
        <w:rPr>
          <w:rFonts w:cs="B Titr" w:hint="cs"/>
          <w:sz w:val="24"/>
          <w:szCs w:val="24"/>
          <w:rtl/>
        </w:rPr>
        <w:t>فوريت ها</w:t>
      </w:r>
      <w:r w:rsidR="00D57C99">
        <w:rPr>
          <w:rFonts w:cs="B Titr" w:hint="cs"/>
          <w:sz w:val="24"/>
          <w:szCs w:val="24"/>
          <w:rtl/>
        </w:rPr>
        <w:t xml:space="preserve"> </w:t>
      </w:r>
    </w:p>
    <w:tbl>
      <w:tblPr>
        <w:bidiVisu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0"/>
        <w:gridCol w:w="1418"/>
        <w:gridCol w:w="9251"/>
      </w:tblGrid>
      <w:tr w:rsidR="004D3D48" w:rsidRPr="00E34818" w14:paraId="4B26D73D" w14:textId="77777777" w:rsidTr="00E160AC">
        <w:trPr>
          <w:trHeight w:val="395"/>
          <w:jc w:val="center"/>
        </w:trPr>
        <w:tc>
          <w:tcPr>
            <w:tcW w:w="4640" w:type="dxa"/>
            <w:vAlign w:val="center"/>
          </w:tcPr>
          <w:p w14:paraId="2DDA2ADB" w14:textId="77777777" w:rsidR="00D57C99" w:rsidRPr="001062C8" w:rsidRDefault="00D57C99" w:rsidP="006832E7">
            <w:pPr>
              <w:spacing w:after="0" w:line="240" w:lineRule="auto"/>
              <w:ind w:left="540"/>
              <w:jc w:val="center"/>
              <w:rPr>
                <w:rFonts w:cs="B Titr"/>
                <w:b/>
                <w:bCs/>
                <w:sz w:val="20"/>
                <w:szCs w:val="20"/>
                <w:rtl/>
              </w:rPr>
            </w:pPr>
            <w:r>
              <w:rPr>
                <w:rFonts w:cs="B Titr" w:hint="cs"/>
                <w:b/>
                <w:bCs/>
                <w:sz w:val="20"/>
                <w:szCs w:val="20"/>
                <w:rtl/>
              </w:rPr>
              <w:lastRenderedPageBreak/>
              <w:t>علايم</w:t>
            </w:r>
            <w:r w:rsidRPr="001062C8">
              <w:rPr>
                <w:rFonts w:cs="B Titr" w:hint="cs"/>
                <w:b/>
                <w:bCs/>
                <w:sz w:val="20"/>
                <w:szCs w:val="20"/>
                <w:rtl/>
              </w:rPr>
              <w:t xml:space="preserve"> و نشانه ها</w:t>
            </w:r>
          </w:p>
        </w:tc>
        <w:tc>
          <w:tcPr>
            <w:tcW w:w="1418" w:type="dxa"/>
            <w:vAlign w:val="center"/>
          </w:tcPr>
          <w:p w14:paraId="25AAEB27" w14:textId="77777777" w:rsidR="00D57C99" w:rsidRPr="001062C8" w:rsidRDefault="00D57C99" w:rsidP="006832E7">
            <w:pPr>
              <w:spacing w:after="0" w:line="240" w:lineRule="auto"/>
              <w:jc w:val="center"/>
              <w:rPr>
                <w:rFonts w:cs="B Titr"/>
                <w:b/>
                <w:bCs/>
                <w:sz w:val="20"/>
                <w:szCs w:val="20"/>
                <w:rtl/>
              </w:rPr>
            </w:pPr>
            <w:r w:rsidRPr="001062C8">
              <w:rPr>
                <w:rFonts w:cs="B Titr" w:hint="cs"/>
                <w:b/>
                <w:bCs/>
                <w:sz w:val="20"/>
                <w:szCs w:val="20"/>
                <w:rtl/>
              </w:rPr>
              <w:t>تشخیص احتمالی</w:t>
            </w:r>
          </w:p>
        </w:tc>
        <w:tc>
          <w:tcPr>
            <w:tcW w:w="9251" w:type="dxa"/>
            <w:vAlign w:val="center"/>
          </w:tcPr>
          <w:p w14:paraId="290BF79C" w14:textId="77777777" w:rsidR="00D57C99" w:rsidRPr="001062C8" w:rsidRDefault="00D57C99" w:rsidP="006832E7">
            <w:pPr>
              <w:spacing w:after="0" w:line="240" w:lineRule="auto"/>
              <w:ind w:left="360"/>
              <w:jc w:val="center"/>
              <w:rPr>
                <w:rFonts w:cs="B Titr"/>
                <w:b/>
                <w:bCs/>
                <w:sz w:val="20"/>
                <w:szCs w:val="20"/>
                <w:rtl/>
              </w:rPr>
            </w:pPr>
            <w:r w:rsidRPr="001062C8">
              <w:rPr>
                <w:rFonts w:cs="B Titr" w:hint="cs"/>
                <w:b/>
                <w:bCs/>
                <w:sz w:val="20"/>
                <w:szCs w:val="20"/>
                <w:rtl/>
              </w:rPr>
              <w:t>اقدام</w:t>
            </w:r>
            <w:r w:rsidR="00046DE5">
              <w:rPr>
                <w:rFonts w:cs="B Titr" w:hint="cs"/>
                <w:b/>
                <w:bCs/>
                <w:sz w:val="20"/>
                <w:szCs w:val="20"/>
                <w:rtl/>
              </w:rPr>
              <w:t>ات</w:t>
            </w:r>
          </w:p>
        </w:tc>
      </w:tr>
      <w:tr w:rsidR="004D3D48" w:rsidRPr="00B8559B" w14:paraId="3231C124" w14:textId="77777777" w:rsidTr="00741622">
        <w:trPr>
          <w:trHeight w:val="1411"/>
          <w:jc w:val="center"/>
        </w:trPr>
        <w:tc>
          <w:tcPr>
            <w:tcW w:w="4640" w:type="dxa"/>
            <w:vAlign w:val="center"/>
          </w:tcPr>
          <w:p w14:paraId="2C1C2883" w14:textId="77777777" w:rsidR="00D57C99" w:rsidRPr="001062C8" w:rsidRDefault="00D57C99" w:rsidP="00BB6D99">
            <w:pPr>
              <w:spacing w:after="0" w:line="240" w:lineRule="auto"/>
              <w:ind w:firstLine="18"/>
              <w:rPr>
                <w:rFonts w:cs="B Yagut"/>
                <w:b/>
                <w:bCs/>
                <w:sz w:val="20"/>
                <w:szCs w:val="20"/>
                <w:rtl/>
              </w:rPr>
            </w:pPr>
            <w:r w:rsidRPr="001062C8">
              <w:rPr>
                <w:rFonts w:cs="B Yagut" w:hint="cs"/>
                <w:b/>
                <w:bCs/>
                <w:sz w:val="20"/>
                <w:szCs w:val="20"/>
                <w:rtl/>
              </w:rPr>
              <w:t xml:space="preserve"> در حالت نیمه هوشیار مصدوم به طور مبهم و به کندی به سئوالات پاسخ می</w:t>
            </w:r>
            <w:r w:rsidRPr="001062C8">
              <w:rPr>
                <w:rFonts w:cs="B Yagut"/>
                <w:b/>
                <w:bCs/>
                <w:sz w:val="20"/>
                <w:szCs w:val="20"/>
                <w:rtl/>
              </w:rPr>
              <w:softHyphen/>
            </w:r>
            <w:r w:rsidRPr="001062C8">
              <w:rPr>
                <w:rFonts w:cs="B Yagut" w:hint="cs"/>
                <w:b/>
                <w:bCs/>
                <w:sz w:val="20"/>
                <w:szCs w:val="20"/>
                <w:rtl/>
              </w:rPr>
              <w:t xml:space="preserve">دهد. باید درخواست خود را با </w:t>
            </w:r>
            <w:r w:rsidR="00BB6D99">
              <w:rPr>
                <w:rFonts w:cs="B Yagut" w:hint="cs"/>
                <w:b/>
                <w:bCs/>
                <w:sz w:val="20"/>
                <w:szCs w:val="20"/>
                <w:rtl/>
              </w:rPr>
              <w:t>صداي بلند</w:t>
            </w:r>
            <w:r w:rsidRPr="001062C8">
              <w:rPr>
                <w:rFonts w:cs="B Yagut" w:hint="cs"/>
                <w:b/>
                <w:bCs/>
                <w:sz w:val="20"/>
                <w:szCs w:val="20"/>
                <w:rtl/>
              </w:rPr>
              <w:t xml:space="preserve"> بیان کنید، تا پاسخی دریافت کنید.</w:t>
            </w:r>
          </w:p>
          <w:p w14:paraId="4F4AEBE7" w14:textId="77777777" w:rsidR="00D57C99" w:rsidRPr="001062C8" w:rsidRDefault="00D57C99" w:rsidP="00BA4411">
            <w:pPr>
              <w:spacing w:after="0" w:line="240" w:lineRule="auto"/>
              <w:ind w:firstLine="18"/>
              <w:rPr>
                <w:rFonts w:cs="B Yagut"/>
                <w:b/>
                <w:bCs/>
                <w:sz w:val="20"/>
                <w:szCs w:val="20"/>
                <w:rtl/>
              </w:rPr>
            </w:pPr>
            <w:r w:rsidRPr="001062C8">
              <w:rPr>
                <w:rFonts w:cs="B Yagut" w:hint="cs"/>
                <w:b/>
                <w:bCs/>
                <w:sz w:val="20"/>
                <w:szCs w:val="20"/>
                <w:rtl/>
              </w:rPr>
              <w:t>در حالت غیرهوشیار مصدوم نسبت به تکان یا فریاد پاسخی نمی دهد.</w:t>
            </w:r>
          </w:p>
        </w:tc>
        <w:tc>
          <w:tcPr>
            <w:tcW w:w="1418" w:type="dxa"/>
            <w:vAlign w:val="center"/>
          </w:tcPr>
          <w:p w14:paraId="0848CD3F"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اختلال هوشیاری</w:t>
            </w:r>
          </w:p>
        </w:tc>
        <w:tc>
          <w:tcPr>
            <w:tcW w:w="9251" w:type="dxa"/>
            <w:shd w:val="clear" w:color="auto" w:fill="FF0000"/>
          </w:tcPr>
          <w:p w14:paraId="6BF69292" w14:textId="77777777" w:rsidR="00D57C99" w:rsidRPr="001062C8" w:rsidRDefault="00D57C99" w:rsidP="00BA4411">
            <w:pPr>
              <w:spacing w:after="0" w:line="240" w:lineRule="auto"/>
              <w:ind w:firstLine="18"/>
              <w:rPr>
                <w:rFonts w:cs="B Yagut"/>
                <w:b/>
                <w:bCs/>
                <w:sz w:val="20"/>
                <w:szCs w:val="20"/>
                <w:rtl/>
              </w:rPr>
            </w:pPr>
            <w:r w:rsidRPr="001062C8">
              <w:rPr>
                <w:rFonts w:cs="B Yagut" w:hint="cs"/>
                <w:b/>
                <w:bCs/>
                <w:sz w:val="20"/>
                <w:szCs w:val="20"/>
                <w:rtl/>
              </w:rPr>
              <w:t xml:space="preserve">تمیز کردن راه هوایی </w:t>
            </w:r>
            <w:r w:rsidR="00BA4411">
              <w:rPr>
                <w:rFonts w:cs="B Yagut" w:hint="cs"/>
                <w:b/>
                <w:bCs/>
                <w:sz w:val="20"/>
                <w:szCs w:val="20"/>
                <w:rtl/>
              </w:rPr>
              <w:t xml:space="preserve">و  </w:t>
            </w:r>
            <w:r w:rsidRPr="001062C8">
              <w:rPr>
                <w:rFonts w:cs="B Yagut" w:hint="cs"/>
                <w:b/>
                <w:bCs/>
                <w:sz w:val="20"/>
                <w:szCs w:val="20"/>
                <w:rtl/>
              </w:rPr>
              <w:t xml:space="preserve">کنترل </w:t>
            </w:r>
            <w:r w:rsidR="00E0792C">
              <w:rPr>
                <w:rFonts w:cs="B Yagut" w:hint="cs"/>
                <w:b/>
                <w:bCs/>
                <w:sz w:val="20"/>
                <w:szCs w:val="20"/>
                <w:rtl/>
              </w:rPr>
              <w:t>تنفس</w:t>
            </w:r>
          </w:p>
          <w:p w14:paraId="6D61DD14"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خوابانیدن بیمار به پهلو</w:t>
            </w:r>
          </w:p>
          <w:p w14:paraId="5E6B33C9"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عدم تجویز مواد خوراکی</w:t>
            </w:r>
          </w:p>
          <w:p w14:paraId="49C9C7A7" w14:textId="77777777" w:rsidR="00DC3A0B" w:rsidRDefault="00D57C99" w:rsidP="006832E7">
            <w:pPr>
              <w:spacing w:after="0" w:line="240" w:lineRule="auto"/>
              <w:ind w:firstLine="18"/>
              <w:rPr>
                <w:rFonts w:cs="B Yagut"/>
                <w:b/>
                <w:bCs/>
                <w:sz w:val="20"/>
                <w:szCs w:val="20"/>
                <w:rtl/>
              </w:rPr>
            </w:pPr>
            <w:r>
              <w:rPr>
                <w:rFonts w:cs="B Yagut" w:hint="cs"/>
                <w:b/>
                <w:bCs/>
                <w:sz w:val="20"/>
                <w:szCs w:val="20"/>
                <w:rtl/>
              </w:rPr>
              <w:t xml:space="preserve">انجام </w:t>
            </w:r>
            <w:r w:rsidRPr="001062C8">
              <w:rPr>
                <w:rFonts w:cs="B Yagut" w:hint="cs"/>
                <w:b/>
                <w:bCs/>
                <w:sz w:val="20"/>
                <w:szCs w:val="20"/>
                <w:rtl/>
              </w:rPr>
              <w:t>احیای قلبی ریوی طبق دستورالعمل</w:t>
            </w:r>
            <w:r>
              <w:rPr>
                <w:rFonts w:cs="B Yagut" w:hint="cs"/>
                <w:b/>
                <w:bCs/>
                <w:sz w:val="20"/>
                <w:szCs w:val="20"/>
                <w:rtl/>
              </w:rPr>
              <w:t>.</w:t>
            </w:r>
          </w:p>
          <w:p w14:paraId="6968B75D" w14:textId="77777777" w:rsidR="00DC3A0B" w:rsidRPr="00640DA1" w:rsidRDefault="00DC3A0B" w:rsidP="00471A3E">
            <w:pPr>
              <w:pStyle w:val="ListParagraph"/>
              <w:numPr>
                <w:ilvl w:val="0"/>
                <w:numId w:val="39"/>
              </w:numPr>
              <w:spacing w:after="0" w:line="240" w:lineRule="auto"/>
              <w:rPr>
                <w:rFonts w:cs="B Yagut"/>
                <w:b/>
                <w:bCs/>
                <w:sz w:val="20"/>
                <w:szCs w:val="20"/>
              </w:rPr>
            </w:pPr>
            <w:r w:rsidRPr="00640DA1">
              <w:rPr>
                <w:rFonts w:cs="B Yagut" w:hint="cs"/>
                <w:b/>
                <w:bCs/>
                <w:sz w:val="20"/>
                <w:szCs w:val="20"/>
                <w:rtl/>
              </w:rPr>
              <w:t>بررسی میزان پاسخ دهی با صدا زدن و ضربه آرام با دست بر روی شانه های بیمار</w:t>
            </w:r>
          </w:p>
          <w:p w14:paraId="714F5196" w14:textId="77777777" w:rsidR="00DC3A0B" w:rsidRPr="00640DA1" w:rsidRDefault="00DC3A0B" w:rsidP="00471A3E">
            <w:pPr>
              <w:pStyle w:val="ListParagraph"/>
              <w:numPr>
                <w:ilvl w:val="0"/>
                <w:numId w:val="39"/>
              </w:numPr>
              <w:spacing w:after="0" w:line="240" w:lineRule="auto"/>
              <w:rPr>
                <w:rFonts w:cs="B Yagut"/>
                <w:b/>
                <w:bCs/>
                <w:sz w:val="20"/>
                <w:szCs w:val="20"/>
              </w:rPr>
            </w:pPr>
            <w:r w:rsidRPr="00640DA1">
              <w:rPr>
                <w:rFonts w:cs="B Yagut" w:hint="cs"/>
                <w:b/>
                <w:bCs/>
                <w:sz w:val="20"/>
                <w:szCs w:val="20"/>
                <w:rtl/>
              </w:rPr>
              <w:t>بررسی تنفس با نگاه کردن به بالا و پایین رفتن قفسه سینه بیمار</w:t>
            </w:r>
          </w:p>
          <w:p w14:paraId="0AF9C96D" w14:textId="77777777" w:rsidR="00DC3A0B" w:rsidRPr="00640DA1" w:rsidRDefault="00DC3A0B" w:rsidP="00471A3E">
            <w:pPr>
              <w:pStyle w:val="ListParagraph"/>
              <w:numPr>
                <w:ilvl w:val="1"/>
                <w:numId w:val="39"/>
              </w:numPr>
              <w:spacing w:after="0" w:line="240" w:lineRule="auto"/>
              <w:rPr>
                <w:rFonts w:cs="B Yagut"/>
                <w:b/>
                <w:bCs/>
                <w:sz w:val="20"/>
                <w:szCs w:val="20"/>
              </w:rPr>
            </w:pPr>
            <w:r w:rsidRPr="00640DA1">
              <w:rPr>
                <w:rFonts w:cs="B Yagut" w:hint="cs"/>
                <w:b/>
                <w:bCs/>
                <w:sz w:val="20"/>
                <w:szCs w:val="20"/>
                <w:u w:val="single"/>
                <w:rtl/>
              </w:rPr>
              <w:t>در صورت وجود تنفس</w:t>
            </w:r>
            <w:r w:rsidRPr="00640DA1">
              <w:rPr>
                <w:rFonts w:cs="B Yagut" w:hint="cs"/>
                <w:b/>
                <w:bCs/>
                <w:sz w:val="20"/>
                <w:szCs w:val="20"/>
                <w:rtl/>
              </w:rPr>
              <w:t>: بیمار را در وضعیت ریکاوری(بهبودی) قرار دهید، در هوای سرد بیمار را گرم نگه دارید و مرتبا بیمار را از نظر وجود تنفس و دیگر علائم بررسی کنید.</w:t>
            </w:r>
          </w:p>
          <w:p w14:paraId="2BB11DA9" w14:textId="77777777" w:rsidR="00DC3A0B" w:rsidRPr="00640DA1" w:rsidRDefault="00DC3A0B" w:rsidP="00471A3E">
            <w:pPr>
              <w:pStyle w:val="ListParagraph"/>
              <w:numPr>
                <w:ilvl w:val="1"/>
                <w:numId w:val="39"/>
              </w:numPr>
              <w:spacing w:after="0" w:line="240" w:lineRule="auto"/>
              <w:rPr>
                <w:rFonts w:cs="B Yagut"/>
                <w:b/>
                <w:bCs/>
                <w:sz w:val="20"/>
                <w:szCs w:val="20"/>
              </w:rPr>
            </w:pPr>
            <w:r w:rsidRPr="00640DA1">
              <w:rPr>
                <w:rFonts w:cs="B Yagut" w:hint="cs"/>
                <w:b/>
                <w:bCs/>
                <w:sz w:val="20"/>
                <w:szCs w:val="20"/>
                <w:u w:val="single"/>
                <w:rtl/>
              </w:rPr>
              <w:t>در صورت عدم وجود تنفس:</w:t>
            </w:r>
            <w:r w:rsidRPr="00640DA1">
              <w:rPr>
                <w:rFonts w:cs="B Yagut" w:hint="cs"/>
                <w:b/>
                <w:bCs/>
                <w:sz w:val="20"/>
                <w:szCs w:val="20"/>
                <w:rtl/>
              </w:rPr>
              <w:t xml:space="preserve"> توجه به راه هوایی(تمیز کردن آن در صورت وجود جسم یا مایعات) و شروع احیای قلبی ریوی طبق دستورالعمل</w:t>
            </w:r>
          </w:p>
          <w:p w14:paraId="44CBA5AD" w14:textId="77777777" w:rsidR="00DC3A0B" w:rsidRPr="005639CF" w:rsidRDefault="00DC3A0B" w:rsidP="00DC3A0B">
            <w:pPr>
              <w:rPr>
                <w:rFonts w:cs="B Yagut"/>
                <w:b/>
                <w:bCs/>
                <w:sz w:val="20"/>
                <w:szCs w:val="20"/>
                <w:highlight w:val="green"/>
                <w:rtl/>
              </w:rPr>
            </w:pPr>
            <w:r w:rsidRPr="00640DA1">
              <w:rPr>
                <w:rFonts w:cs="B Yagut" w:hint="cs"/>
                <w:b/>
                <w:bCs/>
                <w:sz w:val="20"/>
                <w:szCs w:val="20"/>
                <w:rtl/>
              </w:rPr>
              <w:t>*نکته: به افراد بیهوش و دارای اختلال در سطح هوشیاری از طریق دهان چیزی نخورانید</w:t>
            </w:r>
          </w:p>
          <w:p w14:paraId="7A356C78" w14:textId="77777777" w:rsidR="00DC3A0B" w:rsidRDefault="00DC3A0B" w:rsidP="006832E7">
            <w:pPr>
              <w:spacing w:after="0" w:line="240" w:lineRule="auto"/>
              <w:ind w:firstLine="18"/>
              <w:rPr>
                <w:rFonts w:cs="B Yagut"/>
                <w:b/>
                <w:bCs/>
                <w:sz w:val="20"/>
                <w:szCs w:val="20"/>
                <w:rtl/>
              </w:rPr>
            </w:pPr>
          </w:p>
          <w:p w14:paraId="51AE9909" w14:textId="1E0A0264"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 xml:space="preserve"> </w:t>
            </w:r>
            <w:r w:rsidRPr="00F46B71">
              <w:rPr>
                <w:rFonts w:cs="B Yagut" w:hint="cs"/>
                <w:b/>
                <w:bCs/>
                <w:sz w:val="20"/>
                <w:szCs w:val="20"/>
                <w:shd w:val="clear" w:color="auto" w:fill="FF5050"/>
                <w:rtl/>
              </w:rPr>
              <w:t>ارجاع فوری</w:t>
            </w:r>
            <w:r>
              <w:rPr>
                <w:rFonts w:cs="B Yagut" w:hint="cs"/>
                <w:b/>
                <w:bCs/>
                <w:sz w:val="20"/>
                <w:szCs w:val="20"/>
                <w:rtl/>
              </w:rPr>
              <w:t xml:space="preserve">  </w:t>
            </w:r>
            <w:r w:rsidR="009110F6">
              <w:rPr>
                <w:rFonts w:cs="B Yagut" w:hint="cs"/>
                <w:b/>
                <w:bCs/>
                <w:sz w:val="20"/>
                <w:szCs w:val="20"/>
                <w:rtl/>
              </w:rPr>
              <w:t>*</w:t>
            </w:r>
          </w:p>
        </w:tc>
      </w:tr>
      <w:tr w:rsidR="00166165" w:rsidRPr="00B8559B" w14:paraId="23985397" w14:textId="77777777" w:rsidTr="00166165">
        <w:trPr>
          <w:jc w:val="center"/>
        </w:trPr>
        <w:tc>
          <w:tcPr>
            <w:tcW w:w="15309" w:type="dxa"/>
            <w:gridSpan w:val="3"/>
            <w:vAlign w:val="center"/>
          </w:tcPr>
          <w:p w14:paraId="33000A4F" w14:textId="580448C2" w:rsidR="00166165" w:rsidRPr="00166165" w:rsidRDefault="00166165" w:rsidP="009110F6">
            <w:pPr>
              <w:spacing w:after="0" w:line="240" w:lineRule="auto"/>
              <w:ind w:left="537" w:hanging="537"/>
              <w:rPr>
                <w:rFonts w:cs="B Titr"/>
                <w:sz w:val="24"/>
                <w:szCs w:val="24"/>
                <w:rtl/>
              </w:rPr>
            </w:pPr>
            <w:r w:rsidRPr="00FA6FF4">
              <w:rPr>
                <w:rFonts w:cs="B Titr" w:hint="cs"/>
                <w:sz w:val="24"/>
                <w:szCs w:val="24"/>
                <w:rtl/>
              </w:rPr>
              <w:t>فوريت ها</w:t>
            </w:r>
            <w:r>
              <w:rPr>
                <w:rFonts w:cs="B Titr" w:hint="cs"/>
                <w:sz w:val="24"/>
                <w:szCs w:val="24"/>
                <w:rtl/>
              </w:rPr>
              <w:t xml:space="preserve"> </w:t>
            </w:r>
          </w:p>
        </w:tc>
      </w:tr>
      <w:tr w:rsidR="004D3D48" w:rsidRPr="00B8559B" w14:paraId="23F98075" w14:textId="77777777" w:rsidTr="00741622">
        <w:trPr>
          <w:jc w:val="center"/>
        </w:trPr>
        <w:tc>
          <w:tcPr>
            <w:tcW w:w="4640" w:type="dxa"/>
            <w:vAlign w:val="center"/>
          </w:tcPr>
          <w:p w14:paraId="25CB87FF" w14:textId="77777777" w:rsidR="00D57C99" w:rsidRPr="001062C8" w:rsidRDefault="00D57C99" w:rsidP="008E3FD6">
            <w:pPr>
              <w:spacing w:after="0" w:line="240" w:lineRule="auto"/>
              <w:ind w:firstLine="18"/>
              <w:rPr>
                <w:rFonts w:cs="B Yagut"/>
                <w:b/>
                <w:bCs/>
                <w:sz w:val="20"/>
                <w:szCs w:val="20"/>
                <w:rtl/>
              </w:rPr>
            </w:pPr>
            <w:r w:rsidRPr="001062C8">
              <w:rPr>
                <w:rFonts w:cs="B Yagut" w:hint="cs"/>
                <w:b/>
                <w:bCs/>
                <w:sz w:val="20"/>
                <w:szCs w:val="20"/>
                <w:rtl/>
              </w:rPr>
              <w:t xml:space="preserve">درد و احساس گزگز در محل گزیدگی، حرکات غیر طبیعی چشم، آبریزش دهان، تهوع و استفراغ، </w:t>
            </w:r>
            <w:r w:rsidR="008E3FD6">
              <w:rPr>
                <w:rFonts w:cs="B Yagut" w:hint="cs"/>
                <w:b/>
                <w:bCs/>
                <w:sz w:val="20"/>
                <w:szCs w:val="20"/>
                <w:rtl/>
              </w:rPr>
              <w:t>تغيير</w:t>
            </w:r>
            <w:r w:rsidRPr="001062C8">
              <w:rPr>
                <w:rFonts w:cs="B Yagut" w:hint="cs"/>
                <w:b/>
                <w:bCs/>
                <w:sz w:val="20"/>
                <w:szCs w:val="20"/>
                <w:rtl/>
              </w:rPr>
              <w:t xml:space="preserve"> ضربان قلب</w:t>
            </w:r>
            <w:r w:rsidR="008E3FD6">
              <w:rPr>
                <w:rFonts w:cs="B Yagut" w:hint="cs"/>
                <w:b/>
                <w:bCs/>
                <w:sz w:val="20"/>
                <w:szCs w:val="20"/>
                <w:rtl/>
              </w:rPr>
              <w:t xml:space="preserve"> يا نامنظمي/ طپش قلب</w:t>
            </w:r>
            <w:r w:rsidRPr="001062C8">
              <w:rPr>
                <w:rFonts w:cs="B Yagut" w:hint="cs"/>
                <w:b/>
                <w:bCs/>
                <w:sz w:val="20"/>
                <w:szCs w:val="20"/>
                <w:rtl/>
              </w:rPr>
              <w:t>، اختلال تنفسی، خونریزی، تغییر رنگ ادرار، حرکات تشنجی و حتی مرگ</w:t>
            </w:r>
          </w:p>
        </w:tc>
        <w:tc>
          <w:tcPr>
            <w:tcW w:w="1418" w:type="dxa"/>
            <w:vAlign w:val="center"/>
          </w:tcPr>
          <w:p w14:paraId="0C2D07B3" w14:textId="77777777" w:rsidR="00D57C99" w:rsidRPr="001062C8" w:rsidRDefault="00D57C99" w:rsidP="008E3FD6">
            <w:pPr>
              <w:spacing w:after="0" w:line="240" w:lineRule="auto"/>
              <w:ind w:firstLine="18"/>
              <w:jc w:val="center"/>
              <w:rPr>
                <w:rFonts w:cs="B Yagut"/>
                <w:b/>
                <w:bCs/>
                <w:sz w:val="20"/>
                <w:szCs w:val="20"/>
                <w:rtl/>
              </w:rPr>
            </w:pPr>
            <w:r w:rsidRPr="001062C8">
              <w:rPr>
                <w:rFonts w:cs="B Yagut" w:hint="cs"/>
                <w:b/>
                <w:bCs/>
                <w:sz w:val="20"/>
                <w:szCs w:val="20"/>
                <w:rtl/>
              </w:rPr>
              <w:t>عقرب</w:t>
            </w:r>
            <w:r w:rsidR="008E3FD6">
              <w:rPr>
                <w:rFonts w:cs="B Yagut" w:hint="cs"/>
                <w:b/>
                <w:bCs/>
                <w:sz w:val="20"/>
                <w:szCs w:val="20"/>
                <w:rtl/>
              </w:rPr>
              <w:t xml:space="preserve"> </w:t>
            </w:r>
            <w:r w:rsidR="00494245">
              <w:rPr>
                <w:rFonts w:cs="B Yagut" w:hint="cs"/>
                <w:b/>
                <w:bCs/>
                <w:sz w:val="20"/>
                <w:szCs w:val="20"/>
                <w:rtl/>
              </w:rPr>
              <w:t>گ</w:t>
            </w:r>
            <w:r w:rsidR="008E3FD6">
              <w:rPr>
                <w:rFonts w:cs="B Yagut" w:hint="cs"/>
                <w:b/>
                <w:bCs/>
                <w:sz w:val="20"/>
                <w:szCs w:val="20"/>
                <w:rtl/>
              </w:rPr>
              <w:t>زيدگي</w:t>
            </w:r>
          </w:p>
        </w:tc>
        <w:tc>
          <w:tcPr>
            <w:tcW w:w="9251" w:type="dxa"/>
            <w:shd w:val="clear" w:color="auto" w:fill="FF0000"/>
          </w:tcPr>
          <w:p w14:paraId="368D0B23"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ضمن دادن آرامش به مصدوم و حفظ خونسردی، مصدوم را روی زمین بخوابانید و ایشان را در حالت استراحت مطلق نگه دارید. </w:t>
            </w:r>
          </w:p>
          <w:p w14:paraId="5BF0FE87"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تکنیک بی</w:t>
            </w:r>
            <w:r w:rsidRPr="001062C8">
              <w:rPr>
                <w:rFonts w:cs="B Yagut" w:hint="cs"/>
                <w:b/>
                <w:bCs/>
                <w:sz w:val="20"/>
                <w:szCs w:val="20"/>
                <w:rtl/>
              </w:rPr>
              <w:softHyphen/>
              <w:t>حرکت</w:t>
            </w:r>
            <w:r w:rsidR="008C1CB8">
              <w:rPr>
                <w:rFonts w:cs="B Yagut" w:hint="cs"/>
                <w:b/>
                <w:bCs/>
                <w:sz w:val="20"/>
                <w:szCs w:val="20"/>
                <w:rtl/>
              </w:rPr>
              <w:t xml:space="preserve"> </w:t>
            </w:r>
            <w:r w:rsidRPr="001062C8">
              <w:rPr>
                <w:rFonts w:cs="B Yagut" w:hint="cs"/>
                <w:b/>
                <w:bCs/>
                <w:sz w:val="20"/>
                <w:szCs w:val="20"/>
                <w:rtl/>
              </w:rPr>
              <w:softHyphen/>
              <w:t>سازی عضو آسیب دیده استفاده کنید.</w:t>
            </w:r>
          </w:p>
          <w:p w14:paraId="47615F74"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تا حد امکان باید از دستکاری محل گزش خودداری شود.</w:t>
            </w:r>
          </w:p>
          <w:p w14:paraId="7D97B9E2"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به فرد آسیب دیده مایعات زیاد دهید</w:t>
            </w:r>
            <w:r w:rsidR="00494245">
              <w:rPr>
                <w:rFonts w:cs="B Yagut" w:hint="cs"/>
                <w:b/>
                <w:bCs/>
                <w:sz w:val="20"/>
                <w:szCs w:val="20"/>
                <w:rtl/>
              </w:rPr>
              <w:t>(در صورتي كه گزش عقرب گاديم يا عقرب دم باريك باشد)</w:t>
            </w:r>
            <w:r w:rsidRPr="001062C8">
              <w:rPr>
                <w:rFonts w:cs="B Yagut" w:hint="cs"/>
                <w:b/>
                <w:bCs/>
                <w:sz w:val="20"/>
                <w:szCs w:val="20"/>
                <w:rtl/>
              </w:rPr>
              <w:t xml:space="preserve"> و متوجه تغییر رنگ احتمالی ادرار باشید.  </w:t>
            </w:r>
          </w:p>
          <w:p w14:paraId="40C2FDA6" w14:textId="77777777"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از درمان</w:t>
            </w:r>
            <w:r w:rsidRPr="001062C8">
              <w:rPr>
                <w:rFonts w:cs="B Yagut"/>
                <w:b/>
                <w:bCs/>
                <w:sz w:val="20"/>
                <w:szCs w:val="20"/>
                <w:rtl/>
              </w:rPr>
              <w:softHyphen/>
            </w:r>
            <w:r w:rsidRPr="001062C8">
              <w:rPr>
                <w:rFonts w:cs="B Yagut" w:hint="cs"/>
                <w:b/>
                <w:bCs/>
                <w:sz w:val="20"/>
                <w:szCs w:val="20"/>
                <w:rtl/>
              </w:rPr>
              <w:t>های سنتی خودداری شود.</w:t>
            </w:r>
          </w:p>
          <w:p w14:paraId="1389AE89" w14:textId="7BCDB79D" w:rsidR="00B20986" w:rsidRPr="00166165" w:rsidRDefault="00D57C99" w:rsidP="00166165">
            <w:pPr>
              <w:spacing w:after="0" w:line="240" w:lineRule="auto"/>
              <w:ind w:firstLine="18"/>
              <w:rPr>
                <w:rFonts w:cs="B Yagut"/>
                <w:b/>
                <w:bCs/>
                <w:sz w:val="20"/>
                <w:szCs w:val="20"/>
                <w:shd w:val="clear" w:color="auto" w:fill="FF5050"/>
                <w:rtl/>
              </w:rPr>
            </w:pPr>
            <w:r w:rsidRPr="001062C8">
              <w:rPr>
                <w:rFonts w:cs="B Yagut" w:hint="cs"/>
                <w:b/>
                <w:bCs/>
                <w:sz w:val="20"/>
                <w:szCs w:val="20"/>
                <w:rtl/>
              </w:rPr>
              <w:t>در صورت امکان و بدون اتلاف وقت عقرب زنده یا مرده در قوطی درب دار برای تشخیص گونه و نوع سم و انتخاب روش درمانی همراه فرد آسیب دیده ارسال شود.</w:t>
            </w:r>
            <w:r w:rsidRPr="00114884">
              <w:rPr>
                <w:rFonts w:cs="B Yagut" w:hint="cs"/>
                <w:b/>
                <w:bCs/>
                <w:sz w:val="20"/>
                <w:szCs w:val="20"/>
                <w:rtl/>
              </w:rPr>
              <w:t xml:space="preserve">  </w:t>
            </w:r>
            <w:r w:rsidR="00166165">
              <w:rPr>
                <w:rFonts w:cs="B Yagut" w:hint="cs"/>
                <w:b/>
                <w:bCs/>
                <w:sz w:val="20"/>
                <w:szCs w:val="20"/>
                <w:shd w:val="clear" w:color="auto" w:fill="FF5050"/>
                <w:rtl/>
              </w:rPr>
              <w:t>ارجاع فوری</w:t>
            </w:r>
            <w:r w:rsidR="009110F6">
              <w:rPr>
                <w:rFonts w:cs="B Yagut" w:hint="cs"/>
                <w:b/>
                <w:bCs/>
                <w:sz w:val="20"/>
                <w:szCs w:val="20"/>
                <w:shd w:val="clear" w:color="auto" w:fill="FF5050"/>
                <w:rtl/>
              </w:rPr>
              <w:t>*</w:t>
            </w:r>
            <w:r w:rsidR="00166165">
              <w:rPr>
                <w:rFonts w:cs="B Yagut" w:hint="cs"/>
                <w:b/>
                <w:bCs/>
                <w:sz w:val="20"/>
                <w:szCs w:val="20"/>
                <w:shd w:val="clear" w:color="auto" w:fill="FF5050"/>
                <w:rtl/>
              </w:rPr>
              <w:t xml:space="preserve"> دهید</w:t>
            </w:r>
          </w:p>
        </w:tc>
      </w:tr>
      <w:tr w:rsidR="004D3D48" w:rsidRPr="00B8559B" w14:paraId="57095E14" w14:textId="77777777" w:rsidTr="00741622">
        <w:trPr>
          <w:jc w:val="center"/>
        </w:trPr>
        <w:tc>
          <w:tcPr>
            <w:tcW w:w="4640" w:type="dxa"/>
            <w:vAlign w:val="center"/>
          </w:tcPr>
          <w:p w14:paraId="35C1D54E" w14:textId="77777777" w:rsidR="00D57C99" w:rsidRPr="001062C8" w:rsidRDefault="00D57C99" w:rsidP="00F10EC2">
            <w:pPr>
              <w:spacing w:after="0" w:line="240" w:lineRule="auto"/>
              <w:ind w:firstLine="18"/>
              <w:rPr>
                <w:rFonts w:cs="B Yagut"/>
                <w:b/>
                <w:bCs/>
                <w:sz w:val="20"/>
                <w:szCs w:val="20"/>
                <w:rtl/>
              </w:rPr>
            </w:pPr>
            <w:r w:rsidRPr="001062C8">
              <w:rPr>
                <w:rFonts w:cs="B Yagut" w:hint="cs"/>
                <w:b/>
                <w:bCs/>
                <w:sz w:val="20"/>
                <w:szCs w:val="20"/>
                <w:rtl/>
              </w:rPr>
              <w:t xml:space="preserve">مشاهده سوراخ یا نیش در محل گزش، خارش، درد، سوزش، قرمزی یا تورم محل گزش، </w:t>
            </w:r>
            <w:r>
              <w:rPr>
                <w:rFonts w:cs="B Yagut" w:hint="cs"/>
                <w:b/>
                <w:bCs/>
                <w:sz w:val="20"/>
                <w:szCs w:val="20"/>
                <w:rtl/>
              </w:rPr>
              <w:t>علايم</w:t>
            </w:r>
            <w:r w:rsidRPr="001062C8">
              <w:rPr>
                <w:rFonts w:cs="B Yagut" w:hint="cs"/>
                <w:b/>
                <w:bCs/>
                <w:sz w:val="20"/>
                <w:szCs w:val="20"/>
                <w:rtl/>
              </w:rPr>
              <w:t xml:space="preserve"> </w:t>
            </w:r>
            <w:r w:rsidR="00F10EC2">
              <w:rPr>
                <w:rFonts w:cs="B Yagut" w:hint="cs"/>
                <w:b/>
                <w:bCs/>
                <w:sz w:val="20"/>
                <w:szCs w:val="20"/>
                <w:rtl/>
              </w:rPr>
              <w:t>سيستميك</w:t>
            </w:r>
            <w:r w:rsidRPr="001062C8">
              <w:rPr>
                <w:rFonts w:cs="B Yagut" w:hint="cs"/>
                <w:b/>
                <w:bCs/>
                <w:sz w:val="20"/>
                <w:szCs w:val="20"/>
                <w:rtl/>
              </w:rPr>
              <w:t xml:space="preserve"> (کهیر</w:t>
            </w:r>
            <w:r w:rsidR="00B35982">
              <w:rPr>
                <w:rFonts w:cs="B Yagut" w:hint="cs"/>
                <w:b/>
                <w:bCs/>
                <w:sz w:val="20"/>
                <w:szCs w:val="20"/>
                <w:rtl/>
              </w:rPr>
              <w:t xml:space="preserve">، خارش يا </w:t>
            </w:r>
            <w:r w:rsidR="00B35982">
              <w:rPr>
                <w:rFonts w:cs="B Yagut" w:hint="cs"/>
                <w:b/>
                <w:bCs/>
                <w:sz w:val="20"/>
                <w:szCs w:val="20"/>
                <w:rtl/>
              </w:rPr>
              <w:lastRenderedPageBreak/>
              <w:t>بثورات جلدي ژنراليزه، گر گرفتگي</w:t>
            </w:r>
            <w:r w:rsidRPr="001062C8">
              <w:rPr>
                <w:rFonts w:cs="B Yagut" w:hint="cs"/>
                <w:b/>
                <w:bCs/>
                <w:sz w:val="20"/>
                <w:szCs w:val="20"/>
                <w:rtl/>
              </w:rPr>
              <w:t xml:space="preserve">، ورم ناحیه گلو و دهان، تهوع و استفراغ، </w:t>
            </w:r>
            <w:r w:rsidR="00B35982">
              <w:rPr>
                <w:rFonts w:cs="B Yagut" w:hint="cs"/>
                <w:b/>
                <w:bCs/>
                <w:sz w:val="20"/>
                <w:szCs w:val="20"/>
                <w:rtl/>
              </w:rPr>
              <w:t xml:space="preserve">درد شكم، </w:t>
            </w:r>
            <w:r w:rsidRPr="001062C8">
              <w:rPr>
                <w:rFonts w:cs="B Yagut" w:hint="cs"/>
                <w:b/>
                <w:bCs/>
                <w:sz w:val="20"/>
                <w:szCs w:val="20"/>
                <w:rtl/>
              </w:rPr>
              <w:t>درد قفسه سینه، کاهش فشار خون، تنفس مشکل و صدادار، اضطراب، در موارد شدید کاهش سطح هوشیاری، تنفس بسیار مشکل یا مرگ در اثر شوک حساسیتی)</w:t>
            </w:r>
          </w:p>
        </w:tc>
        <w:tc>
          <w:tcPr>
            <w:tcW w:w="1418" w:type="dxa"/>
            <w:vAlign w:val="center"/>
          </w:tcPr>
          <w:p w14:paraId="6820F224"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lastRenderedPageBreak/>
              <w:t>زنبور</w:t>
            </w:r>
            <w:r w:rsidR="0033237F">
              <w:rPr>
                <w:rFonts w:cs="B Yagut" w:hint="cs"/>
                <w:b/>
                <w:bCs/>
                <w:sz w:val="20"/>
                <w:szCs w:val="20"/>
                <w:rtl/>
              </w:rPr>
              <w:t xml:space="preserve"> گزيدگي</w:t>
            </w:r>
          </w:p>
        </w:tc>
        <w:tc>
          <w:tcPr>
            <w:tcW w:w="9251" w:type="dxa"/>
            <w:shd w:val="clear" w:color="auto" w:fill="FF0000"/>
          </w:tcPr>
          <w:p w14:paraId="52F642FE" w14:textId="77777777" w:rsidR="00D57C99" w:rsidRPr="001062C8" w:rsidRDefault="00D57C99" w:rsidP="00E03178">
            <w:pPr>
              <w:spacing w:after="0" w:line="240" w:lineRule="auto"/>
              <w:ind w:firstLine="18"/>
              <w:rPr>
                <w:rFonts w:cs="B Yagut"/>
                <w:b/>
                <w:bCs/>
                <w:sz w:val="20"/>
                <w:szCs w:val="20"/>
                <w:rtl/>
              </w:rPr>
            </w:pPr>
            <w:r w:rsidRPr="001062C8">
              <w:rPr>
                <w:rFonts w:cs="B Yagut" w:hint="cs"/>
                <w:b/>
                <w:bCs/>
                <w:sz w:val="20"/>
                <w:szCs w:val="20"/>
                <w:rtl/>
              </w:rPr>
              <w:t>توصیه می</w:t>
            </w:r>
            <w:r w:rsidRPr="001062C8">
              <w:rPr>
                <w:rFonts w:cs="B Yagut" w:hint="cs"/>
                <w:b/>
                <w:bCs/>
                <w:sz w:val="20"/>
                <w:szCs w:val="20"/>
                <w:rtl/>
              </w:rPr>
              <w:softHyphen/>
              <w:t xml:space="preserve">شود، نیش حشره </w:t>
            </w:r>
            <w:r w:rsidR="00E03178">
              <w:rPr>
                <w:rFonts w:cs="B Yagut" w:hint="cs"/>
                <w:b/>
                <w:bCs/>
                <w:sz w:val="20"/>
                <w:szCs w:val="20"/>
                <w:rtl/>
              </w:rPr>
              <w:t xml:space="preserve"> بدون فشار روي كيسه زهر، </w:t>
            </w:r>
            <w:r w:rsidRPr="001062C8">
              <w:rPr>
                <w:rFonts w:cs="B Yagut" w:hint="cs"/>
                <w:b/>
                <w:bCs/>
                <w:sz w:val="20"/>
                <w:szCs w:val="20"/>
                <w:rtl/>
              </w:rPr>
              <w:t>از محل گزش بیرون آورد</w:t>
            </w:r>
            <w:r w:rsidR="00E03178">
              <w:rPr>
                <w:rFonts w:cs="B Yagut" w:hint="cs"/>
                <w:b/>
                <w:bCs/>
                <w:sz w:val="20"/>
                <w:szCs w:val="20"/>
                <w:rtl/>
              </w:rPr>
              <w:t>ه شود</w:t>
            </w:r>
            <w:r w:rsidRPr="001062C8">
              <w:rPr>
                <w:rFonts w:cs="B Yagut" w:hint="cs"/>
                <w:b/>
                <w:bCs/>
                <w:sz w:val="20"/>
                <w:szCs w:val="20"/>
                <w:rtl/>
              </w:rPr>
              <w:t>.</w:t>
            </w:r>
          </w:p>
          <w:p w14:paraId="4C74E409" w14:textId="77777777" w:rsidR="00D57C99" w:rsidRPr="001062C8" w:rsidRDefault="00E1682B" w:rsidP="00E1682B">
            <w:pPr>
              <w:spacing w:after="0"/>
              <w:rPr>
                <w:rFonts w:cs="B Yagut"/>
                <w:b/>
                <w:bCs/>
                <w:sz w:val="20"/>
                <w:szCs w:val="20"/>
                <w:rtl/>
              </w:rPr>
            </w:pPr>
            <w:r w:rsidRPr="00AE4978">
              <w:rPr>
                <w:rFonts w:cs="B Yagut" w:hint="cs"/>
                <w:b/>
                <w:bCs/>
                <w:sz w:val="20"/>
                <w:szCs w:val="20"/>
                <w:rtl/>
              </w:rPr>
              <w:t>عضو آسیب دیده را با آب فراوان و صابون</w:t>
            </w:r>
            <w:r>
              <w:rPr>
                <w:rFonts w:cs="B Yagut" w:hint="cs"/>
                <w:b/>
                <w:bCs/>
                <w:sz w:val="20"/>
                <w:szCs w:val="20"/>
                <w:rtl/>
              </w:rPr>
              <w:t>،</w:t>
            </w:r>
            <w:r w:rsidRPr="00AE4978">
              <w:rPr>
                <w:rFonts w:cs="B Yagut" w:hint="cs"/>
                <w:b/>
                <w:bCs/>
                <w:sz w:val="20"/>
                <w:szCs w:val="20"/>
                <w:rtl/>
              </w:rPr>
              <w:t xml:space="preserve"> </w:t>
            </w:r>
            <w:r>
              <w:rPr>
                <w:rFonts w:cs="B Yagut" w:hint="cs"/>
                <w:b/>
                <w:bCs/>
                <w:sz w:val="20"/>
                <w:szCs w:val="20"/>
                <w:rtl/>
              </w:rPr>
              <w:t>بدون اعمال فشار و انجام ماساژ،</w:t>
            </w:r>
            <w:r w:rsidRPr="00AE4978">
              <w:rPr>
                <w:rFonts w:cs="B Yagut" w:hint="cs"/>
                <w:b/>
                <w:bCs/>
                <w:sz w:val="20"/>
                <w:szCs w:val="20"/>
                <w:rtl/>
              </w:rPr>
              <w:t xml:space="preserve"> شستشو دهید</w:t>
            </w:r>
            <w:r>
              <w:rPr>
                <w:rFonts w:cs="B Yagut" w:hint="cs"/>
                <w:b/>
                <w:bCs/>
                <w:sz w:val="20"/>
                <w:szCs w:val="20"/>
                <w:rtl/>
              </w:rPr>
              <w:t xml:space="preserve"> </w:t>
            </w:r>
            <w:r w:rsidR="00D57C99" w:rsidRPr="001062C8">
              <w:rPr>
                <w:rFonts w:cs="B Yagut" w:hint="cs"/>
                <w:b/>
                <w:bCs/>
                <w:sz w:val="20"/>
                <w:szCs w:val="20"/>
                <w:rtl/>
              </w:rPr>
              <w:t>و کمپرس سرد کنید.</w:t>
            </w:r>
          </w:p>
          <w:p w14:paraId="7E61A6C0"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به دلیل احتمال کاهش سطح هوشیاری، رانندگی فرد آسیب دیده برای مراجعه به مرکز درمانی مجاز نیست.</w:t>
            </w:r>
          </w:p>
          <w:p w14:paraId="034707F8" w14:textId="481F8212" w:rsidR="00D57C99" w:rsidRPr="001062C8" w:rsidRDefault="00D57C99" w:rsidP="006832E7">
            <w:pPr>
              <w:spacing w:after="0" w:line="240" w:lineRule="auto"/>
              <w:ind w:firstLine="18"/>
              <w:rPr>
                <w:rFonts w:cs="B Yagut"/>
                <w:b/>
                <w:bCs/>
                <w:sz w:val="20"/>
                <w:szCs w:val="20"/>
                <w:rtl/>
              </w:rPr>
            </w:pPr>
            <w:r w:rsidRPr="00C62268">
              <w:rPr>
                <w:rFonts w:cs="B Yagut" w:hint="cs"/>
                <w:b/>
                <w:bCs/>
                <w:sz w:val="20"/>
                <w:szCs w:val="20"/>
                <w:shd w:val="clear" w:color="auto" w:fill="FF5050"/>
                <w:rtl/>
              </w:rPr>
              <w:t xml:space="preserve">بيمار را  ارجاع فوری </w:t>
            </w:r>
            <w:r w:rsidR="009110F6">
              <w:rPr>
                <w:rFonts w:cs="B Yagut" w:hint="cs"/>
                <w:b/>
                <w:bCs/>
                <w:sz w:val="20"/>
                <w:szCs w:val="20"/>
                <w:shd w:val="clear" w:color="auto" w:fill="FF5050"/>
                <w:rtl/>
              </w:rPr>
              <w:t>*</w:t>
            </w:r>
            <w:r w:rsidRPr="00C62268">
              <w:rPr>
                <w:rFonts w:cs="B Yagut" w:hint="cs"/>
                <w:b/>
                <w:bCs/>
                <w:sz w:val="20"/>
                <w:szCs w:val="20"/>
                <w:shd w:val="clear" w:color="auto" w:fill="FF5050"/>
                <w:rtl/>
              </w:rPr>
              <w:t>دهید</w:t>
            </w:r>
            <w:r w:rsidRPr="001062C8">
              <w:rPr>
                <w:rFonts w:cs="B Yagut" w:hint="cs"/>
                <w:b/>
                <w:bCs/>
                <w:sz w:val="20"/>
                <w:szCs w:val="20"/>
                <w:shd w:val="clear" w:color="auto" w:fill="FF0000"/>
                <w:rtl/>
              </w:rPr>
              <w:t>.</w:t>
            </w:r>
          </w:p>
        </w:tc>
      </w:tr>
      <w:tr w:rsidR="004D3D48" w:rsidRPr="00B8559B" w14:paraId="76F20B16" w14:textId="77777777" w:rsidTr="00741622">
        <w:trPr>
          <w:jc w:val="center"/>
        </w:trPr>
        <w:tc>
          <w:tcPr>
            <w:tcW w:w="4640" w:type="dxa"/>
            <w:vAlign w:val="center"/>
          </w:tcPr>
          <w:p w14:paraId="1D6B0CD2"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 xml:space="preserve">درد، حساسیت در محل آسیب، تورم و تغییر شکل، کاهش فعالیت عضو، </w:t>
            </w:r>
            <w:r>
              <w:rPr>
                <w:rFonts w:cs="B Yagut" w:hint="cs"/>
                <w:b/>
                <w:bCs/>
                <w:sz w:val="20"/>
                <w:szCs w:val="20"/>
                <w:rtl/>
              </w:rPr>
              <w:t>علايم</w:t>
            </w:r>
            <w:r w:rsidRPr="001062C8">
              <w:rPr>
                <w:rFonts w:cs="B Yagut" w:hint="cs"/>
                <w:b/>
                <w:bCs/>
                <w:sz w:val="20"/>
                <w:szCs w:val="20"/>
                <w:rtl/>
              </w:rPr>
              <w:t xml:space="preserve"> و نشانه های شوک در آسیب</w:t>
            </w:r>
            <w:r w:rsidRPr="001062C8">
              <w:rPr>
                <w:rFonts w:cs="B Yagut" w:hint="cs"/>
                <w:b/>
                <w:bCs/>
                <w:sz w:val="20"/>
                <w:szCs w:val="20"/>
                <w:rtl/>
              </w:rPr>
              <w:softHyphen/>
              <w:t>های لگن و ران</w:t>
            </w:r>
          </w:p>
        </w:tc>
        <w:tc>
          <w:tcPr>
            <w:tcW w:w="1418" w:type="dxa"/>
            <w:vAlign w:val="center"/>
          </w:tcPr>
          <w:p w14:paraId="2ED79FD1"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شکستگی های بسته</w:t>
            </w:r>
          </w:p>
        </w:tc>
        <w:tc>
          <w:tcPr>
            <w:tcW w:w="9251" w:type="dxa"/>
            <w:shd w:val="clear" w:color="auto" w:fill="FF0000"/>
          </w:tcPr>
          <w:p w14:paraId="211AF25D"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تا زمانی که واقعاً نیاز نیست، مصدوم را حرکت ندهید. از فشار آوردن مستقیم ر</w:t>
            </w:r>
            <w:r>
              <w:rPr>
                <w:rFonts w:cs="B Yagut" w:hint="cs"/>
                <w:b/>
                <w:bCs/>
                <w:sz w:val="20"/>
                <w:szCs w:val="20"/>
                <w:rtl/>
              </w:rPr>
              <w:t>و</w:t>
            </w:r>
            <w:r w:rsidRPr="001062C8">
              <w:rPr>
                <w:rFonts w:cs="B Yagut" w:hint="cs"/>
                <w:b/>
                <w:bCs/>
                <w:sz w:val="20"/>
                <w:szCs w:val="20"/>
                <w:rtl/>
              </w:rPr>
              <w:t>ی محل شکستگی بپرهیزید. اندام شکسته را صاف نکنید.</w:t>
            </w:r>
          </w:p>
          <w:p w14:paraId="21D0A0AB"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در شکستگی پا: پای آسیب دیده را به پای سالم مقابل ببندید. </w:t>
            </w:r>
          </w:p>
          <w:p w14:paraId="5BB09384"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شکستگی دست: آن را به گردن آویزان کنید.</w:t>
            </w:r>
          </w:p>
          <w:p w14:paraId="20180F2A"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محل</w:t>
            </w:r>
            <w:r w:rsidRPr="001062C8">
              <w:rPr>
                <w:rFonts w:cs="B Yagut" w:hint="cs"/>
                <w:b/>
                <w:bCs/>
                <w:sz w:val="20"/>
                <w:szCs w:val="20"/>
                <w:rtl/>
              </w:rPr>
              <w:softHyphen/>
              <w:t>های تماس پوست با پوست، از پنبه یا باند استفاده کنید.</w:t>
            </w:r>
          </w:p>
          <w:p w14:paraId="560A7A6D"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مصدوم را در وضعیت راحتی قرار دهید. </w:t>
            </w:r>
          </w:p>
          <w:p w14:paraId="6B077BF7" w14:textId="24861D51" w:rsidR="00D57C99" w:rsidRDefault="00D57C99" w:rsidP="006832E7">
            <w:pPr>
              <w:spacing w:after="0" w:line="240" w:lineRule="auto"/>
              <w:ind w:firstLine="18"/>
              <w:rPr>
                <w:rFonts w:cs="B Yagut"/>
                <w:b/>
                <w:bCs/>
                <w:sz w:val="20"/>
                <w:szCs w:val="20"/>
                <w:shd w:val="clear" w:color="auto" w:fill="FF0000"/>
                <w:rtl/>
              </w:rPr>
            </w:pPr>
            <w:r w:rsidRPr="001062C8">
              <w:rPr>
                <w:rFonts w:cs="B Yagut" w:hint="cs"/>
                <w:b/>
                <w:bCs/>
                <w:sz w:val="20"/>
                <w:szCs w:val="20"/>
                <w:rtl/>
              </w:rPr>
              <w:t xml:space="preserve">به مصدوم غذا یا نوشیدنی ندهید و  </w:t>
            </w:r>
            <w:r w:rsidRPr="0051169B">
              <w:rPr>
                <w:rFonts w:cs="B Yagut" w:hint="cs"/>
                <w:b/>
                <w:bCs/>
                <w:sz w:val="20"/>
                <w:szCs w:val="20"/>
                <w:shd w:val="clear" w:color="auto" w:fill="FF5050"/>
                <w:rtl/>
              </w:rPr>
              <w:t xml:space="preserve">او را  ارجاع فوری </w:t>
            </w:r>
            <w:r w:rsidR="009110F6">
              <w:rPr>
                <w:rFonts w:cs="B Yagut" w:hint="cs"/>
                <w:b/>
                <w:bCs/>
                <w:sz w:val="20"/>
                <w:szCs w:val="20"/>
                <w:shd w:val="clear" w:color="auto" w:fill="FF5050"/>
                <w:rtl/>
              </w:rPr>
              <w:t>*</w:t>
            </w:r>
            <w:r w:rsidRPr="0051169B">
              <w:rPr>
                <w:rFonts w:cs="B Yagut" w:hint="cs"/>
                <w:b/>
                <w:bCs/>
                <w:sz w:val="20"/>
                <w:szCs w:val="20"/>
                <w:shd w:val="clear" w:color="auto" w:fill="FF5050"/>
                <w:rtl/>
              </w:rPr>
              <w:t>دهید</w:t>
            </w:r>
            <w:r w:rsidRPr="001062C8">
              <w:rPr>
                <w:rFonts w:cs="B Yagut" w:hint="cs"/>
                <w:b/>
                <w:bCs/>
                <w:sz w:val="20"/>
                <w:szCs w:val="20"/>
                <w:shd w:val="clear" w:color="auto" w:fill="FF0000"/>
                <w:rtl/>
              </w:rPr>
              <w:t>.</w:t>
            </w:r>
          </w:p>
          <w:p w14:paraId="192BA0CE" w14:textId="77777777" w:rsidR="00166165" w:rsidRDefault="00166165" w:rsidP="006832E7">
            <w:pPr>
              <w:spacing w:after="0" w:line="240" w:lineRule="auto"/>
              <w:ind w:firstLine="18"/>
              <w:rPr>
                <w:rFonts w:cs="B Yagut"/>
                <w:b/>
                <w:bCs/>
                <w:sz w:val="20"/>
                <w:szCs w:val="20"/>
                <w:shd w:val="clear" w:color="auto" w:fill="FF0000"/>
                <w:rtl/>
              </w:rPr>
            </w:pPr>
          </w:p>
          <w:p w14:paraId="39C4ABDE" w14:textId="77777777" w:rsidR="00166165" w:rsidRDefault="00166165" w:rsidP="006832E7">
            <w:pPr>
              <w:spacing w:after="0" w:line="240" w:lineRule="auto"/>
              <w:ind w:firstLine="18"/>
              <w:rPr>
                <w:rFonts w:cs="B Yagut"/>
                <w:b/>
                <w:bCs/>
                <w:sz w:val="20"/>
                <w:szCs w:val="20"/>
                <w:shd w:val="clear" w:color="auto" w:fill="FF0000"/>
                <w:rtl/>
              </w:rPr>
            </w:pPr>
          </w:p>
          <w:p w14:paraId="490243DB" w14:textId="77777777" w:rsidR="00166165" w:rsidRPr="001062C8" w:rsidRDefault="00166165" w:rsidP="006832E7">
            <w:pPr>
              <w:spacing w:after="0" w:line="240" w:lineRule="auto"/>
              <w:ind w:firstLine="18"/>
              <w:rPr>
                <w:rFonts w:cs="B Yagut"/>
                <w:b/>
                <w:bCs/>
                <w:sz w:val="20"/>
                <w:szCs w:val="20"/>
                <w:rtl/>
              </w:rPr>
            </w:pPr>
          </w:p>
        </w:tc>
      </w:tr>
      <w:tr w:rsidR="00166165" w:rsidRPr="00B8559B" w14:paraId="259FB86E" w14:textId="77777777" w:rsidTr="00166165">
        <w:trPr>
          <w:jc w:val="center"/>
        </w:trPr>
        <w:tc>
          <w:tcPr>
            <w:tcW w:w="15309" w:type="dxa"/>
            <w:gridSpan w:val="3"/>
            <w:vAlign w:val="center"/>
          </w:tcPr>
          <w:p w14:paraId="3EA045BA" w14:textId="780D4FB4" w:rsidR="00166165" w:rsidRPr="001062C8" w:rsidRDefault="00166165" w:rsidP="009110F6">
            <w:pPr>
              <w:spacing w:after="0" w:line="240" w:lineRule="auto"/>
              <w:ind w:firstLine="18"/>
              <w:rPr>
                <w:rFonts w:cs="B Yagut"/>
                <w:b/>
                <w:bCs/>
                <w:sz w:val="20"/>
                <w:szCs w:val="20"/>
                <w:rtl/>
              </w:rPr>
            </w:pPr>
            <w:r w:rsidRPr="00FA6FF4">
              <w:rPr>
                <w:rFonts w:cs="B Titr" w:hint="cs"/>
                <w:sz w:val="24"/>
                <w:szCs w:val="24"/>
                <w:rtl/>
              </w:rPr>
              <w:t>فوريت ها</w:t>
            </w:r>
            <w:r>
              <w:rPr>
                <w:rFonts w:cs="B Titr" w:hint="cs"/>
                <w:sz w:val="24"/>
                <w:szCs w:val="24"/>
                <w:rtl/>
              </w:rPr>
              <w:t xml:space="preserve"> </w:t>
            </w:r>
          </w:p>
        </w:tc>
      </w:tr>
      <w:tr w:rsidR="004D3D48" w:rsidRPr="00B8559B" w14:paraId="6CF0E8D7" w14:textId="77777777" w:rsidTr="00741622">
        <w:trPr>
          <w:jc w:val="center"/>
        </w:trPr>
        <w:tc>
          <w:tcPr>
            <w:tcW w:w="4640" w:type="dxa"/>
            <w:vAlign w:val="center"/>
          </w:tcPr>
          <w:p w14:paraId="7B730EDA"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علایم شکستگی بسته همراه با وجود زخم در محل شکستگی استخوان به طوریکه شکستگی به سطح پوست راه پیدا کند</w:t>
            </w:r>
          </w:p>
        </w:tc>
        <w:tc>
          <w:tcPr>
            <w:tcW w:w="1418" w:type="dxa"/>
            <w:vAlign w:val="center"/>
          </w:tcPr>
          <w:p w14:paraId="080DB88F"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شکستگی های باز</w:t>
            </w:r>
          </w:p>
        </w:tc>
        <w:tc>
          <w:tcPr>
            <w:tcW w:w="9251" w:type="dxa"/>
            <w:shd w:val="clear" w:color="auto" w:fill="FF0000"/>
          </w:tcPr>
          <w:p w14:paraId="116E0711" w14:textId="77777777" w:rsidR="00D57C99" w:rsidRPr="001062C8" w:rsidRDefault="00D57C99" w:rsidP="008A0931">
            <w:pPr>
              <w:spacing w:after="0" w:line="240" w:lineRule="auto"/>
              <w:ind w:firstLine="18"/>
              <w:rPr>
                <w:rFonts w:cs="B Yagut"/>
                <w:b/>
                <w:bCs/>
                <w:sz w:val="20"/>
                <w:szCs w:val="20"/>
                <w:rtl/>
              </w:rPr>
            </w:pPr>
            <w:r w:rsidRPr="001062C8">
              <w:rPr>
                <w:rFonts w:cs="B Yagut" w:hint="cs"/>
                <w:b/>
                <w:bCs/>
                <w:sz w:val="20"/>
                <w:szCs w:val="20"/>
                <w:rtl/>
              </w:rPr>
              <w:t>علاوه بر رعایت اصول بی</w:t>
            </w:r>
            <w:r w:rsidRPr="001062C8">
              <w:rPr>
                <w:rFonts w:cs="B Yagut"/>
                <w:b/>
                <w:bCs/>
                <w:sz w:val="20"/>
                <w:szCs w:val="20"/>
                <w:rtl/>
              </w:rPr>
              <w:softHyphen/>
            </w:r>
            <w:r w:rsidRPr="001062C8">
              <w:rPr>
                <w:rFonts w:cs="B Yagut" w:hint="cs"/>
                <w:b/>
                <w:bCs/>
                <w:sz w:val="20"/>
                <w:szCs w:val="20"/>
                <w:rtl/>
              </w:rPr>
              <w:t>حرکت سازی، استفاده از گاز استریل روی زخم به منظور جلوگیری از خونریزی و عفونت ضرور</w:t>
            </w:r>
            <w:r>
              <w:rPr>
                <w:rFonts w:cs="B Yagut" w:hint="cs"/>
                <w:b/>
                <w:bCs/>
                <w:sz w:val="20"/>
                <w:szCs w:val="20"/>
                <w:rtl/>
              </w:rPr>
              <w:t>ی</w:t>
            </w:r>
            <w:r w:rsidRPr="001062C8">
              <w:rPr>
                <w:rFonts w:cs="B Yagut" w:hint="cs"/>
                <w:b/>
                <w:bCs/>
                <w:sz w:val="20"/>
                <w:szCs w:val="20"/>
                <w:rtl/>
              </w:rPr>
              <w:t>ست.</w:t>
            </w:r>
          </w:p>
          <w:p w14:paraId="4511C4BB" w14:textId="77777777"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 مصدوم را در وضعیت راحتی قرار دهید. </w:t>
            </w:r>
          </w:p>
          <w:p w14:paraId="55B5248E" w14:textId="77777777" w:rsidR="008A0931" w:rsidRPr="001062C8" w:rsidRDefault="008A0931" w:rsidP="000609B0">
            <w:pPr>
              <w:spacing w:after="0" w:line="240" w:lineRule="auto"/>
              <w:ind w:firstLine="18"/>
              <w:rPr>
                <w:rFonts w:cs="B Yagut"/>
                <w:b/>
                <w:bCs/>
                <w:sz w:val="20"/>
                <w:szCs w:val="20"/>
                <w:rtl/>
              </w:rPr>
            </w:pPr>
            <w:r>
              <w:rPr>
                <w:rFonts w:cs="B Yagut" w:hint="cs"/>
                <w:b/>
                <w:bCs/>
                <w:sz w:val="20"/>
                <w:szCs w:val="20"/>
                <w:rtl/>
              </w:rPr>
              <w:t>خونريزي را با فشار ملايم لبه هاي زخم دور استخوان بيرون زده شده</w:t>
            </w:r>
            <w:r w:rsidR="000609B0">
              <w:rPr>
                <w:rFonts w:cs="B Yagut" w:hint="cs"/>
                <w:b/>
                <w:bCs/>
                <w:sz w:val="20"/>
                <w:szCs w:val="20"/>
                <w:rtl/>
              </w:rPr>
              <w:t>،</w:t>
            </w:r>
            <w:r>
              <w:rPr>
                <w:rFonts w:cs="B Yagut" w:hint="cs"/>
                <w:b/>
                <w:bCs/>
                <w:sz w:val="20"/>
                <w:szCs w:val="20"/>
                <w:rtl/>
              </w:rPr>
              <w:t xml:space="preserve"> بدون سعي در </w:t>
            </w:r>
            <w:r w:rsidR="000609B0">
              <w:rPr>
                <w:rFonts w:cs="B Yagut" w:hint="cs"/>
                <w:b/>
                <w:bCs/>
                <w:sz w:val="20"/>
                <w:szCs w:val="20"/>
                <w:rtl/>
              </w:rPr>
              <w:t>جا انداختن استخوان، كنترل كنيد.</w:t>
            </w:r>
          </w:p>
          <w:p w14:paraId="214847A2" w14:textId="6436C73B"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به مصدوم غذا یا نوشیدنی ندهید و </w:t>
            </w:r>
            <w:r w:rsidRPr="0051169B">
              <w:rPr>
                <w:rFonts w:cs="B Yagut" w:hint="cs"/>
                <w:b/>
                <w:bCs/>
                <w:sz w:val="20"/>
                <w:szCs w:val="20"/>
                <w:shd w:val="clear" w:color="auto" w:fill="FF5050"/>
                <w:rtl/>
              </w:rPr>
              <w:t>او را ارجاع فوری</w:t>
            </w:r>
            <w:r w:rsidR="009110F6">
              <w:rPr>
                <w:rFonts w:cs="B Yagut" w:hint="cs"/>
                <w:b/>
                <w:bCs/>
                <w:sz w:val="20"/>
                <w:szCs w:val="20"/>
                <w:shd w:val="clear" w:color="auto" w:fill="FF5050"/>
                <w:rtl/>
              </w:rPr>
              <w:t>*</w:t>
            </w:r>
            <w:r w:rsidRPr="0051169B">
              <w:rPr>
                <w:rFonts w:cs="B Yagut" w:hint="cs"/>
                <w:b/>
                <w:bCs/>
                <w:sz w:val="20"/>
                <w:szCs w:val="20"/>
                <w:shd w:val="clear" w:color="auto" w:fill="FF5050"/>
                <w:rtl/>
              </w:rPr>
              <w:t xml:space="preserve"> دهید.</w:t>
            </w:r>
          </w:p>
        </w:tc>
      </w:tr>
      <w:tr w:rsidR="004D3D48" w:rsidRPr="00B8559B" w14:paraId="42917D54" w14:textId="77777777" w:rsidTr="00741622">
        <w:trPr>
          <w:jc w:val="center"/>
        </w:trPr>
        <w:tc>
          <w:tcPr>
            <w:tcW w:w="4640" w:type="dxa"/>
            <w:vAlign w:val="center"/>
          </w:tcPr>
          <w:p w14:paraId="71217BE2"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کاهش هوشیاری، خواب آلودگی نسبی یا کوتاه مدت، تهوع و استفراغ، تاری دید، کاهش حافظه و تعادل، نابرابری اندازة مردمک ها یا اتساع آن ها، خونریزی از بینی و گوش، سردرد شدید منتشر و تشنج</w:t>
            </w:r>
          </w:p>
        </w:tc>
        <w:tc>
          <w:tcPr>
            <w:tcW w:w="1418" w:type="dxa"/>
            <w:vAlign w:val="center"/>
          </w:tcPr>
          <w:p w14:paraId="2C9A9001"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صدمات سر</w:t>
            </w:r>
          </w:p>
        </w:tc>
        <w:tc>
          <w:tcPr>
            <w:tcW w:w="9251" w:type="dxa"/>
            <w:shd w:val="clear" w:color="auto" w:fill="FF0000"/>
          </w:tcPr>
          <w:p w14:paraId="4093366D"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راه هوایی را تمیز کنید.</w:t>
            </w:r>
          </w:p>
          <w:p w14:paraId="6A9BD90C" w14:textId="77777777"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علايم</w:t>
            </w:r>
            <w:r w:rsidRPr="001062C8">
              <w:rPr>
                <w:rFonts w:cs="B Yagut" w:hint="cs"/>
                <w:b/>
                <w:bCs/>
                <w:sz w:val="20"/>
                <w:szCs w:val="20"/>
                <w:rtl/>
              </w:rPr>
              <w:t xml:space="preserve"> حیاتی را کنترل کنید.</w:t>
            </w:r>
          </w:p>
          <w:p w14:paraId="77E29F50"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بیمار را به پهلو بخوابانید تا خون و ترشحات خارج شود.</w:t>
            </w:r>
          </w:p>
          <w:p w14:paraId="4C06A6DD" w14:textId="77777777"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از چرخاندن سر به تنهایی بپرهیزید، هنگام هر حرکتی سر و گردن را محافظت کنید زیرا خطر آسیب نخاع وجود دارد.</w:t>
            </w:r>
          </w:p>
          <w:p w14:paraId="7CD14795" w14:textId="77777777" w:rsidR="00446263" w:rsidRDefault="00446263" w:rsidP="006832E7">
            <w:pPr>
              <w:spacing w:after="0" w:line="240" w:lineRule="auto"/>
              <w:ind w:firstLine="18"/>
              <w:rPr>
                <w:rFonts w:cs="B Yagut"/>
                <w:b/>
                <w:bCs/>
                <w:sz w:val="20"/>
                <w:szCs w:val="20"/>
                <w:rtl/>
              </w:rPr>
            </w:pPr>
          </w:p>
          <w:p w14:paraId="41281DA2" w14:textId="77777777" w:rsidR="00446263" w:rsidRPr="00640DA1" w:rsidRDefault="00446263" w:rsidP="00446263">
            <w:pPr>
              <w:ind w:firstLine="18"/>
              <w:rPr>
                <w:rFonts w:cs="B Yagut"/>
                <w:b/>
                <w:bCs/>
                <w:sz w:val="20"/>
                <w:szCs w:val="20"/>
                <w:rtl/>
              </w:rPr>
            </w:pPr>
            <w:r w:rsidRPr="00640DA1">
              <w:rPr>
                <w:rFonts w:cs="B Yagut" w:hint="cs"/>
                <w:b/>
                <w:bCs/>
                <w:sz w:val="20"/>
                <w:szCs w:val="20"/>
                <w:rtl/>
              </w:rPr>
              <w:lastRenderedPageBreak/>
              <w:t>**در صورت وجود خون و ترشحات در راه هوایی، بیمار را با حفظ راستای سر و گردن(سر و گردن هم زمان با تنه) به پهلو بچرخانید تا ترشحات خارج شوند</w:t>
            </w:r>
          </w:p>
          <w:p w14:paraId="3B05A87E" w14:textId="77777777" w:rsidR="00446263" w:rsidRPr="00640DA1" w:rsidRDefault="00446263" w:rsidP="00446263">
            <w:pPr>
              <w:ind w:firstLine="18"/>
              <w:rPr>
                <w:rFonts w:cs="B Yagut"/>
                <w:b/>
                <w:bCs/>
                <w:sz w:val="20"/>
                <w:szCs w:val="20"/>
                <w:rtl/>
              </w:rPr>
            </w:pPr>
            <w:r w:rsidRPr="00640DA1">
              <w:rPr>
                <w:rFonts w:cs="B Yagut" w:hint="cs"/>
                <w:b/>
                <w:bCs/>
                <w:sz w:val="20"/>
                <w:szCs w:val="20"/>
                <w:rtl/>
              </w:rPr>
              <w:t>هرگونه زخم و خونریزی را پانسمان کنید</w:t>
            </w:r>
          </w:p>
          <w:p w14:paraId="631DBF0A" w14:textId="77777777" w:rsidR="00446263" w:rsidRPr="00640DA1" w:rsidRDefault="00446263" w:rsidP="00446263">
            <w:pPr>
              <w:ind w:firstLine="18"/>
              <w:rPr>
                <w:rFonts w:cs="B Yagut"/>
                <w:b/>
                <w:bCs/>
                <w:sz w:val="20"/>
                <w:szCs w:val="20"/>
                <w:rtl/>
              </w:rPr>
            </w:pPr>
            <w:r w:rsidRPr="00640DA1">
              <w:rPr>
                <w:rFonts w:cs="B Yagut" w:hint="cs"/>
                <w:b/>
                <w:bCs/>
                <w:sz w:val="20"/>
                <w:szCs w:val="20"/>
                <w:rtl/>
              </w:rPr>
              <w:t>اگر بیمار هوشیار است وی را بی حرکت کنید و سر و گردن را در یک راستا قرار دهید</w:t>
            </w:r>
          </w:p>
          <w:p w14:paraId="0736D79A" w14:textId="77777777" w:rsidR="00446263" w:rsidRPr="00640DA1" w:rsidRDefault="00446263" w:rsidP="00446263">
            <w:pPr>
              <w:ind w:firstLine="18"/>
              <w:rPr>
                <w:rFonts w:cs="B Yagut"/>
                <w:b/>
                <w:bCs/>
                <w:sz w:val="20"/>
                <w:szCs w:val="20"/>
                <w:rtl/>
              </w:rPr>
            </w:pPr>
            <w:r w:rsidRPr="00640DA1">
              <w:rPr>
                <w:rFonts w:cs="B Yagut" w:hint="cs"/>
                <w:b/>
                <w:bCs/>
                <w:sz w:val="20"/>
                <w:szCs w:val="20"/>
                <w:rtl/>
              </w:rPr>
              <w:t>در صورت وجود هر گونه ترشح از گوش یا بینی آن را با پانسمان بپوشانید اما از پانسمان فشاری استفاده نکنید</w:t>
            </w:r>
          </w:p>
          <w:p w14:paraId="03B412E6" w14:textId="5DF9D0D0" w:rsidR="00446263" w:rsidRDefault="00446263" w:rsidP="00446263">
            <w:pPr>
              <w:spacing w:after="0" w:line="240" w:lineRule="auto"/>
              <w:ind w:firstLine="18"/>
              <w:rPr>
                <w:rFonts w:cs="B Yagut"/>
                <w:b/>
                <w:bCs/>
                <w:sz w:val="20"/>
                <w:szCs w:val="20"/>
                <w:rtl/>
              </w:rPr>
            </w:pPr>
            <w:r w:rsidRPr="00640DA1">
              <w:rPr>
                <w:rFonts w:cs="B Yagut" w:hint="cs"/>
                <w:b/>
                <w:bCs/>
                <w:sz w:val="20"/>
                <w:szCs w:val="20"/>
                <w:rtl/>
              </w:rPr>
              <w:t>با توجه به وضعیت آب و هوا بیمار را بپوشانید و گرم نگه دارید</w:t>
            </w:r>
          </w:p>
          <w:p w14:paraId="2E45A718" w14:textId="77777777" w:rsidR="00446263" w:rsidRPr="001062C8" w:rsidRDefault="00446263" w:rsidP="006832E7">
            <w:pPr>
              <w:spacing w:after="0" w:line="240" w:lineRule="auto"/>
              <w:ind w:firstLine="18"/>
              <w:rPr>
                <w:rFonts w:cs="B Yagut"/>
                <w:b/>
                <w:bCs/>
                <w:sz w:val="20"/>
                <w:szCs w:val="20"/>
                <w:rtl/>
              </w:rPr>
            </w:pPr>
          </w:p>
          <w:p w14:paraId="363C4E38" w14:textId="65A41E99" w:rsidR="00D57C99" w:rsidRPr="001062C8" w:rsidRDefault="00D57C99" w:rsidP="006832E7">
            <w:pPr>
              <w:spacing w:after="0" w:line="240" w:lineRule="auto"/>
              <w:ind w:firstLine="18"/>
              <w:rPr>
                <w:rFonts w:cs="B Yagut"/>
                <w:b/>
                <w:bCs/>
                <w:sz w:val="20"/>
                <w:szCs w:val="20"/>
                <w:rtl/>
              </w:rPr>
            </w:pPr>
            <w:r w:rsidRPr="000609B0">
              <w:rPr>
                <w:rFonts w:cs="B Yagut" w:hint="cs"/>
                <w:b/>
                <w:bCs/>
                <w:sz w:val="20"/>
                <w:szCs w:val="20"/>
                <w:shd w:val="clear" w:color="auto" w:fill="FF5050"/>
                <w:rtl/>
              </w:rPr>
              <w:t xml:space="preserve">بیمار را ارجاع فوری </w:t>
            </w:r>
            <w:r w:rsidR="009110F6">
              <w:rPr>
                <w:rFonts w:cs="B Yagut" w:hint="cs"/>
                <w:b/>
                <w:bCs/>
                <w:sz w:val="20"/>
                <w:szCs w:val="20"/>
                <w:shd w:val="clear" w:color="auto" w:fill="FF5050"/>
                <w:rtl/>
              </w:rPr>
              <w:t>*</w:t>
            </w:r>
            <w:r w:rsidRPr="000609B0">
              <w:rPr>
                <w:rFonts w:cs="B Yagut" w:hint="cs"/>
                <w:b/>
                <w:bCs/>
                <w:sz w:val="20"/>
                <w:szCs w:val="20"/>
                <w:shd w:val="clear" w:color="auto" w:fill="FF5050"/>
                <w:rtl/>
              </w:rPr>
              <w:t>دهید</w:t>
            </w:r>
            <w:r w:rsidRPr="001062C8">
              <w:rPr>
                <w:rFonts w:cs="B Yagut" w:hint="cs"/>
                <w:b/>
                <w:bCs/>
                <w:sz w:val="20"/>
                <w:szCs w:val="20"/>
                <w:shd w:val="clear" w:color="auto" w:fill="FF0000"/>
                <w:rtl/>
              </w:rPr>
              <w:t>.</w:t>
            </w:r>
          </w:p>
        </w:tc>
      </w:tr>
      <w:tr w:rsidR="004D3D48" w:rsidRPr="00B8559B" w14:paraId="4F49D5A5" w14:textId="77777777" w:rsidTr="00741622">
        <w:trPr>
          <w:jc w:val="center"/>
        </w:trPr>
        <w:tc>
          <w:tcPr>
            <w:tcW w:w="4640" w:type="dxa"/>
            <w:vAlign w:val="center"/>
          </w:tcPr>
          <w:p w14:paraId="6281E830" w14:textId="77777777" w:rsidR="00D57C99" w:rsidRPr="001062C8" w:rsidRDefault="00D57C99" w:rsidP="000609B0">
            <w:pPr>
              <w:spacing w:after="0" w:line="240" w:lineRule="auto"/>
              <w:ind w:firstLine="18"/>
              <w:rPr>
                <w:rFonts w:cs="B Yagut"/>
                <w:b/>
                <w:bCs/>
                <w:sz w:val="20"/>
                <w:szCs w:val="20"/>
                <w:rtl/>
              </w:rPr>
            </w:pPr>
            <w:r w:rsidRPr="001062C8">
              <w:rPr>
                <w:rFonts w:cs="B Yagut" w:hint="cs"/>
                <w:b/>
                <w:bCs/>
                <w:sz w:val="20"/>
                <w:szCs w:val="20"/>
                <w:rtl/>
              </w:rPr>
              <w:lastRenderedPageBreak/>
              <w:t xml:space="preserve">استفراغ یا </w:t>
            </w:r>
            <w:r w:rsidR="000609B0">
              <w:rPr>
                <w:rFonts w:cs="B Yagut" w:hint="cs"/>
                <w:b/>
                <w:bCs/>
                <w:sz w:val="20"/>
                <w:szCs w:val="20"/>
                <w:rtl/>
              </w:rPr>
              <w:t>ا</w:t>
            </w:r>
            <w:r w:rsidRPr="001062C8">
              <w:rPr>
                <w:rFonts w:cs="B Yagut" w:hint="cs"/>
                <w:b/>
                <w:bCs/>
                <w:sz w:val="20"/>
                <w:szCs w:val="20"/>
                <w:rtl/>
              </w:rPr>
              <w:t xml:space="preserve">ق زدن، درد معده، اسهال، تشنج و هذیان، مشکلات تنفسی، </w:t>
            </w:r>
            <w:r w:rsidR="000609B0">
              <w:rPr>
                <w:rFonts w:cs="B Yagut" w:hint="cs"/>
                <w:b/>
                <w:bCs/>
                <w:sz w:val="20"/>
                <w:szCs w:val="20"/>
                <w:rtl/>
              </w:rPr>
              <w:t>تغيير وضعيت هوشياري</w:t>
            </w:r>
            <w:r w:rsidRPr="001062C8">
              <w:rPr>
                <w:rFonts w:cs="B Yagut" w:hint="cs"/>
                <w:b/>
                <w:bCs/>
                <w:sz w:val="20"/>
                <w:szCs w:val="20"/>
                <w:rtl/>
              </w:rPr>
              <w:t>، احساس بوی مواد شیمیایی، سردرد، احساس سوزش و درد در دهان و گلو و معده</w:t>
            </w:r>
          </w:p>
        </w:tc>
        <w:tc>
          <w:tcPr>
            <w:tcW w:w="1418" w:type="dxa"/>
            <w:vAlign w:val="center"/>
          </w:tcPr>
          <w:p w14:paraId="2CB57020"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مسمومیت</w:t>
            </w:r>
          </w:p>
        </w:tc>
        <w:tc>
          <w:tcPr>
            <w:tcW w:w="9251" w:type="dxa"/>
            <w:shd w:val="clear" w:color="auto" w:fill="FF0000"/>
          </w:tcPr>
          <w:p w14:paraId="479B4AAD" w14:textId="77777777" w:rsidR="0029302B" w:rsidRDefault="00D57C99" w:rsidP="0029302B">
            <w:pPr>
              <w:spacing w:after="0" w:line="240" w:lineRule="auto"/>
              <w:ind w:firstLine="18"/>
              <w:rPr>
                <w:rFonts w:cs="B Yagut"/>
                <w:b/>
                <w:bCs/>
                <w:sz w:val="20"/>
                <w:szCs w:val="20"/>
                <w:rtl/>
              </w:rPr>
            </w:pPr>
            <w:r w:rsidRPr="001062C8">
              <w:rPr>
                <w:rFonts w:cs="B Yagut" w:hint="cs"/>
                <w:b/>
                <w:bCs/>
                <w:sz w:val="20"/>
                <w:szCs w:val="20"/>
                <w:rtl/>
              </w:rPr>
              <w:t xml:space="preserve">پرسش از مصدوم در مورد نوع و زمان و مقدار ماده خورده شده </w:t>
            </w:r>
          </w:p>
          <w:p w14:paraId="2B8C9A87" w14:textId="77777777" w:rsidR="0029302B" w:rsidRDefault="0029302B" w:rsidP="0029302B">
            <w:pPr>
              <w:spacing w:after="0" w:line="240" w:lineRule="auto"/>
              <w:ind w:firstLine="18"/>
              <w:rPr>
                <w:rFonts w:cs="B Yagut"/>
                <w:b/>
                <w:bCs/>
                <w:sz w:val="20"/>
                <w:szCs w:val="20"/>
                <w:rtl/>
              </w:rPr>
            </w:pPr>
            <w:r>
              <w:rPr>
                <w:rFonts w:cs="B Yagut" w:hint="cs"/>
                <w:b/>
                <w:bCs/>
                <w:sz w:val="20"/>
                <w:szCs w:val="20"/>
                <w:rtl/>
              </w:rPr>
              <w:t>به هيچ وجه سعي در القاء استفراغ نكنيد.</w:t>
            </w:r>
          </w:p>
          <w:p w14:paraId="4C10F20D" w14:textId="77777777" w:rsidR="0029302B" w:rsidRDefault="0029302B" w:rsidP="0029302B">
            <w:pPr>
              <w:spacing w:after="0" w:line="240" w:lineRule="auto"/>
              <w:ind w:firstLine="18"/>
              <w:rPr>
                <w:rFonts w:cs="B Yagut"/>
                <w:b/>
                <w:bCs/>
                <w:sz w:val="20"/>
                <w:szCs w:val="20"/>
                <w:rtl/>
              </w:rPr>
            </w:pPr>
            <w:r>
              <w:rPr>
                <w:rFonts w:cs="B Yagut" w:hint="cs"/>
                <w:b/>
                <w:bCs/>
                <w:sz w:val="20"/>
                <w:szCs w:val="20"/>
                <w:rtl/>
              </w:rPr>
              <w:t>توجه زيادي به محافظت از راه هوايي و وضعيت تنفس بيمار شود.</w:t>
            </w:r>
          </w:p>
          <w:p w14:paraId="4122C1BA" w14:textId="77777777" w:rsidR="0029302B" w:rsidRDefault="0029302B" w:rsidP="0029302B">
            <w:pPr>
              <w:spacing w:after="0" w:line="240" w:lineRule="auto"/>
              <w:ind w:firstLine="18"/>
              <w:rPr>
                <w:rFonts w:cs="B Yagut"/>
                <w:b/>
                <w:bCs/>
                <w:sz w:val="20"/>
                <w:szCs w:val="20"/>
                <w:rtl/>
              </w:rPr>
            </w:pPr>
            <w:r>
              <w:rPr>
                <w:rFonts w:cs="B Yagut" w:hint="cs"/>
                <w:b/>
                <w:bCs/>
                <w:sz w:val="20"/>
                <w:szCs w:val="20"/>
                <w:rtl/>
              </w:rPr>
              <w:t>در صورت كاهش هوشياري، دستورات كاهش هوشياري انجام شود.</w:t>
            </w:r>
          </w:p>
          <w:p w14:paraId="33D8A790" w14:textId="77777777" w:rsidR="00D14EE0" w:rsidRPr="00640DA1" w:rsidRDefault="00D14EE0" w:rsidP="00D14EE0">
            <w:pPr>
              <w:ind w:firstLine="18"/>
              <w:rPr>
                <w:rFonts w:cs="B Yagut"/>
                <w:b/>
                <w:bCs/>
                <w:sz w:val="20"/>
                <w:szCs w:val="20"/>
                <w:rtl/>
              </w:rPr>
            </w:pPr>
            <w:r w:rsidRPr="00640DA1">
              <w:rPr>
                <w:rFonts w:cs="B Yagut" w:hint="cs"/>
                <w:b/>
                <w:bCs/>
                <w:sz w:val="20"/>
                <w:szCs w:val="20"/>
                <w:rtl/>
              </w:rPr>
              <w:t xml:space="preserve">به موارد مرتبط با مواد مسمومیت زا مانند قرص ها، مواد ناشناخته و هرگونه علامت مشکوک توجه کنید. </w:t>
            </w:r>
          </w:p>
          <w:p w14:paraId="19A11A34" w14:textId="77777777" w:rsidR="00D14EE0" w:rsidRPr="00640DA1" w:rsidRDefault="00D14EE0" w:rsidP="00D14EE0">
            <w:pPr>
              <w:ind w:firstLine="18"/>
              <w:rPr>
                <w:rFonts w:cs="B Yagut"/>
                <w:b/>
                <w:bCs/>
                <w:sz w:val="20"/>
                <w:szCs w:val="20"/>
                <w:rtl/>
              </w:rPr>
            </w:pPr>
            <w:r w:rsidRPr="00640DA1">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14:paraId="5476FD07" w14:textId="77777777" w:rsidR="00D14EE0" w:rsidRPr="00640DA1" w:rsidRDefault="00D14EE0" w:rsidP="00D14EE0">
            <w:pPr>
              <w:ind w:firstLine="18"/>
              <w:rPr>
                <w:rFonts w:cs="B Yagut"/>
                <w:b/>
                <w:bCs/>
                <w:sz w:val="20"/>
                <w:szCs w:val="20"/>
                <w:rtl/>
              </w:rPr>
            </w:pPr>
            <w:r w:rsidRPr="00640DA1">
              <w:rPr>
                <w:rFonts w:cs="B Yagut" w:hint="cs"/>
                <w:b/>
                <w:bCs/>
                <w:sz w:val="20"/>
                <w:szCs w:val="20"/>
                <w:rtl/>
              </w:rPr>
              <w:t>به بیمار هوشیار یا نیمه هوشیار برای در آوردن لباس های آلوده کمک کنید و سموم را از روی پوست بشویید.</w:t>
            </w:r>
          </w:p>
          <w:p w14:paraId="73D5E1F6" w14:textId="77777777" w:rsidR="00D14EE0" w:rsidRDefault="00D14EE0" w:rsidP="00D14EE0">
            <w:pPr>
              <w:ind w:firstLine="18"/>
              <w:rPr>
                <w:rFonts w:cs="B Yagut"/>
                <w:b/>
                <w:bCs/>
                <w:sz w:val="20"/>
                <w:szCs w:val="20"/>
                <w:rtl/>
              </w:rPr>
            </w:pPr>
            <w:r w:rsidRPr="00640DA1">
              <w:rPr>
                <w:rFonts w:cs="B Yagut" w:hint="cs"/>
                <w:b/>
                <w:bCs/>
                <w:sz w:val="20"/>
                <w:szCs w:val="20"/>
                <w:rtl/>
              </w:rPr>
              <w:t>از راه دهان به بیماران مسموم چیزی نخورانید.</w:t>
            </w:r>
          </w:p>
          <w:p w14:paraId="5BEEB95B" w14:textId="77777777" w:rsidR="00D14EE0" w:rsidRDefault="00D14EE0" w:rsidP="0029302B">
            <w:pPr>
              <w:spacing w:after="0" w:line="240" w:lineRule="auto"/>
              <w:ind w:firstLine="18"/>
              <w:rPr>
                <w:rFonts w:cs="B Yagut"/>
                <w:b/>
                <w:bCs/>
                <w:sz w:val="20"/>
                <w:szCs w:val="20"/>
                <w:rtl/>
              </w:rPr>
            </w:pPr>
          </w:p>
          <w:p w14:paraId="6D6ED0B6" w14:textId="186E9703" w:rsidR="00B20986" w:rsidRPr="00166165" w:rsidRDefault="00D57C99" w:rsidP="00166165">
            <w:pPr>
              <w:spacing w:after="0" w:line="240" w:lineRule="auto"/>
              <w:ind w:firstLine="18"/>
              <w:rPr>
                <w:rFonts w:cs="B Yagut"/>
                <w:b/>
                <w:bCs/>
                <w:sz w:val="20"/>
                <w:szCs w:val="20"/>
                <w:shd w:val="clear" w:color="auto" w:fill="FF5050"/>
                <w:rtl/>
              </w:rPr>
            </w:pPr>
            <w:r w:rsidRPr="001062C8">
              <w:rPr>
                <w:rFonts w:cs="B Yagut" w:hint="cs"/>
                <w:b/>
                <w:bCs/>
                <w:sz w:val="20"/>
                <w:szCs w:val="20"/>
                <w:rtl/>
              </w:rPr>
              <w:t xml:space="preserve"> </w:t>
            </w:r>
            <w:r w:rsidRPr="0029302B">
              <w:rPr>
                <w:rFonts w:cs="B Yagut" w:hint="cs"/>
                <w:b/>
                <w:bCs/>
                <w:sz w:val="20"/>
                <w:szCs w:val="20"/>
                <w:shd w:val="clear" w:color="auto" w:fill="FF5050"/>
                <w:rtl/>
              </w:rPr>
              <w:t xml:space="preserve">ارجاع فوری </w:t>
            </w:r>
            <w:r w:rsidR="009110F6">
              <w:rPr>
                <w:rFonts w:cs="B Yagut" w:hint="cs"/>
                <w:b/>
                <w:bCs/>
                <w:sz w:val="20"/>
                <w:szCs w:val="20"/>
                <w:shd w:val="clear" w:color="auto" w:fill="FF5050"/>
                <w:rtl/>
              </w:rPr>
              <w:t xml:space="preserve"> * </w:t>
            </w:r>
            <w:r w:rsidRPr="0029302B">
              <w:rPr>
                <w:rFonts w:cs="B Yagut" w:hint="cs"/>
                <w:b/>
                <w:bCs/>
                <w:sz w:val="20"/>
                <w:szCs w:val="20"/>
                <w:shd w:val="clear" w:color="auto" w:fill="FF5050"/>
                <w:rtl/>
              </w:rPr>
              <w:t>دهید.</w:t>
            </w:r>
          </w:p>
        </w:tc>
      </w:tr>
      <w:tr w:rsidR="004D3D48" w:rsidRPr="00B8559B" w14:paraId="47E2A7F0" w14:textId="77777777" w:rsidTr="00F75B50">
        <w:trPr>
          <w:jc w:val="center"/>
        </w:trPr>
        <w:tc>
          <w:tcPr>
            <w:tcW w:w="4640" w:type="dxa"/>
            <w:vAlign w:val="center"/>
          </w:tcPr>
          <w:p w14:paraId="5E95FAC6"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پارگی ناحیه سطحی پوست، قرمزی، تاول، کنده شدن پوست، احساس سوزش و درد و آسیب لایه های زیرین پوست در موارد شدید</w:t>
            </w:r>
          </w:p>
        </w:tc>
        <w:tc>
          <w:tcPr>
            <w:tcW w:w="1418" w:type="dxa"/>
            <w:vAlign w:val="center"/>
          </w:tcPr>
          <w:p w14:paraId="3AC263FC"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سوختگی</w:t>
            </w:r>
          </w:p>
        </w:tc>
        <w:tc>
          <w:tcPr>
            <w:tcW w:w="9251" w:type="dxa"/>
            <w:shd w:val="clear" w:color="auto" w:fill="FF0000"/>
          </w:tcPr>
          <w:p w14:paraId="7C9E02A8" w14:textId="23058C6D" w:rsidR="00DC3A0B" w:rsidRDefault="00DC3A0B" w:rsidP="00640DA1">
            <w:pPr>
              <w:rPr>
                <w:rFonts w:cs="Cambria"/>
                <w:b/>
                <w:bCs/>
                <w:sz w:val="20"/>
                <w:szCs w:val="20"/>
                <w:rtl/>
              </w:rPr>
            </w:pPr>
            <w:r w:rsidRPr="00640DA1">
              <w:rPr>
                <w:rFonts w:cs="B Yagut" w:hint="cs"/>
                <w:b/>
                <w:bCs/>
                <w:sz w:val="20"/>
                <w:szCs w:val="20"/>
                <w:rtl/>
              </w:rPr>
              <w:t>محل سوختگی را زیر جریان آب تمیز و خنک  به مدت حداقل 15 تا 20 دقیقه  تا زمان برطرف شدن درد قرار دهید</w:t>
            </w:r>
            <w:r w:rsidRPr="00640DA1">
              <w:rPr>
                <w:rFonts w:cs="Cambria" w:hint="cs"/>
                <w:b/>
                <w:bCs/>
                <w:sz w:val="20"/>
                <w:szCs w:val="20"/>
                <w:rtl/>
              </w:rPr>
              <w:t>"</w:t>
            </w:r>
          </w:p>
          <w:p w14:paraId="4E827D28" w14:textId="26E498B0" w:rsidR="00D57C99" w:rsidRDefault="00D57C99" w:rsidP="0005314F">
            <w:pPr>
              <w:spacing w:after="0" w:line="240" w:lineRule="auto"/>
              <w:ind w:firstLine="18"/>
              <w:rPr>
                <w:rFonts w:cs="B Yagut"/>
                <w:b/>
                <w:bCs/>
                <w:sz w:val="20"/>
                <w:szCs w:val="20"/>
                <w:rtl/>
              </w:rPr>
            </w:pPr>
            <w:r w:rsidRPr="001062C8">
              <w:rPr>
                <w:rFonts w:cs="B Yagut" w:hint="cs"/>
                <w:b/>
                <w:bCs/>
                <w:sz w:val="20"/>
                <w:szCs w:val="20"/>
                <w:rtl/>
              </w:rPr>
              <w:t xml:space="preserve">. لباس های تنگ و سوخته و زیور آلات را از تن مصدوم خارج کنید. </w:t>
            </w:r>
            <w:r w:rsidR="00E01B07">
              <w:rPr>
                <w:rFonts w:cs="B Yagut" w:hint="cs"/>
                <w:b/>
                <w:bCs/>
                <w:sz w:val="20"/>
                <w:szCs w:val="20"/>
                <w:rtl/>
              </w:rPr>
              <w:t xml:space="preserve"> در صورتي كه لباس محل سوختگي چسبيده </w:t>
            </w:r>
            <w:r w:rsidR="003007CA">
              <w:rPr>
                <w:rFonts w:cs="B Yagut" w:hint="cs"/>
                <w:b/>
                <w:bCs/>
                <w:sz w:val="20"/>
                <w:szCs w:val="20"/>
                <w:rtl/>
              </w:rPr>
              <w:t xml:space="preserve">باشد، به جاي سعي در كندن آن، اطراف آن را قيچي كنيد. </w:t>
            </w:r>
            <w:r w:rsidRPr="001062C8">
              <w:rPr>
                <w:rFonts w:cs="B Yagut" w:hint="cs"/>
                <w:b/>
                <w:bCs/>
                <w:sz w:val="20"/>
                <w:szCs w:val="20"/>
                <w:rtl/>
              </w:rPr>
              <w:t>از یک پانسمان تمیز غیر چسبنده یا یک پارچه کتان بدون پرز، بدون مالیدن دارو استفاده کنید. اندامی را که دچار سوختگی شده بی</w:t>
            </w:r>
            <w:r w:rsidRPr="001062C8">
              <w:rPr>
                <w:rFonts w:cs="B Yagut"/>
                <w:b/>
                <w:bCs/>
                <w:sz w:val="20"/>
                <w:szCs w:val="20"/>
                <w:rtl/>
              </w:rPr>
              <w:softHyphen/>
            </w:r>
            <w:r w:rsidRPr="001062C8">
              <w:rPr>
                <w:rFonts w:cs="B Yagut" w:hint="cs"/>
                <w:b/>
                <w:bCs/>
                <w:sz w:val="20"/>
                <w:szCs w:val="20"/>
                <w:rtl/>
              </w:rPr>
              <w:t>حرکت کرده، از سطح بدن بالاتر نگه</w:t>
            </w:r>
            <w:r w:rsidRPr="001062C8">
              <w:rPr>
                <w:rFonts w:cs="B Yagut" w:hint="cs"/>
                <w:b/>
                <w:bCs/>
                <w:sz w:val="20"/>
                <w:szCs w:val="20"/>
                <w:rtl/>
              </w:rPr>
              <w:softHyphen/>
              <w:t>دارید</w:t>
            </w:r>
            <w:r w:rsidR="0005314F">
              <w:rPr>
                <w:rFonts w:cs="B Yagut" w:hint="cs"/>
                <w:b/>
                <w:bCs/>
                <w:sz w:val="20"/>
                <w:szCs w:val="20"/>
                <w:rtl/>
              </w:rPr>
              <w:t>.</w:t>
            </w:r>
          </w:p>
          <w:p w14:paraId="7F0853B9" w14:textId="77777777" w:rsidR="0005314F" w:rsidRPr="001062C8" w:rsidRDefault="0005314F" w:rsidP="0005314F">
            <w:pPr>
              <w:spacing w:after="0" w:line="240" w:lineRule="auto"/>
              <w:ind w:firstLine="18"/>
              <w:rPr>
                <w:rFonts w:cs="B Yagut"/>
                <w:b/>
                <w:bCs/>
                <w:sz w:val="20"/>
                <w:szCs w:val="20"/>
                <w:rtl/>
              </w:rPr>
            </w:pPr>
            <w:r>
              <w:rPr>
                <w:rFonts w:cs="B Yagut" w:hint="cs"/>
                <w:b/>
                <w:bCs/>
                <w:sz w:val="20"/>
                <w:szCs w:val="20"/>
                <w:rtl/>
              </w:rPr>
              <w:t xml:space="preserve">به علت خطر مسموميت با گازهاي سمي، قرباني را در هواي آزاد قرار داده و به وضعيت </w:t>
            </w:r>
            <w:r w:rsidR="00C31A22">
              <w:rPr>
                <w:rFonts w:cs="B Yagut" w:hint="cs"/>
                <w:b/>
                <w:bCs/>
                <w:sz w:val="20"/>
                <w:szCs w:val="20"/>
                <w:rtl/>
              </w:rPr>
              <w:t>تنفس وي توجه كنيد.</w:t>
            </w:r>
          </w:p>
          <w:p w14:paraId="55D75AC0" w14:textId="2FD4F959" w:rsidR="00D57C99" w:rsidRDefault="00D57C99" w:rsidP="009B7259">
            <w:pPr>
              <w:spacing w:after="0" w:line="240" w:lineRule="auto"/>
              <w:ind w:firstLine="18"/>
              <w:rPr>
                <w:rFonts w:cs="B Yagut"/>
                <w:b/>
                <w:bCs/>
                <w:sz w:val="20"/>
                <w:szCs w:val="20"/>
                <w:shd w:val="clear" w:color="auto" w:fill="FF5050"/>
                <w:rtl/>
              </w:rPr>
            </w:pPr>
            <w:r w:rsidRPr="001062C8">
              <w:rPr>
                <w:rFonts w:cs="B Yagut" w:hint="cs"/>
                <w:b/>
                <w:bCs/>
                <w:sz w:val="20"/>
                <w:szCs w:val="20"/>
                <w:rtl/>
              </w:rPr>
              <w:t>اگر مصدوم هوشیار نیست طبق دستور مربوطه اقدام کنید.</w:t>
            </w:r>
            <w:r w:rsidR="009B7259">
              <w:rPr>
                <w:rFonts w:cs="B Yagut"/>
                <w:b/>
                <w:bCs/>
                <w:sz w:val="20"/>
                <w:szCs w:val="20"/>
              </w:rPr>
              <w:t xml:space="preserve">   </w:t>
            </w:r>
            <w:r w:rsidR="009B7259" w:rsidRPr="008B1E86">
              <w:rPr>
                <w:rFonts w:cs="B Yagut" w:hint="cs"/>
                <w:b/>
                <w:bCs/>
                <w:sz w:val="20"/>
                <w:szCs w:val="20"/>
                <w:shd w:val="clear" w:color="auto" w:fill="FF5050"/>
                <w:rtl/>
              </w:rPr>
              <w:t xml:space="preserve"> ارجاع فوری</w:t>
            </w:r>
            <w:r w:rsidR="009110F6">
              <w:rPr>
                <w:rFonts w:cs="B Yagut" w:hint="cs"/>
                <w:b/>
                <w:bCs/>
                <w:sz w:val="20"/>
                <w:szCs w:val="20"/>
                <w:shd w:val="clear" w:color="auto" w:fill="FF5050"/>
                <w:rtl/>
              </w:rPr>
              <w:t xml:space="preserve"> *</w:t>
            </w:r>
            <w:r w:rsidR="009B7259" w:rsidRPr="008B1E86">
              <w:rPr>
                <w:rFonts w:cs="B Yagut" w:hint="cs"/>
                <w:b/>
                <w:bCs/>
                <w:sz w:val="20"/>
                <w:szCs w:val="20"/>
                <w:shd w:val="clear" w:color="auto" w:fill="FF5050"/>
                <w:rtl/>
              </w:rPr>
              <w:t xml:space="preserve"> دهید</w:t>
            </w:r>
          </w:p>
          <w:p w14:paraId="41C15C14" w14:textId="77777777" w:rsidR="00166165" w:rsidRDefault="00166165" w:rsidP="009B7259">
            <w:pPr>
              <w:spacing w:after="0" w:line="240" w:lineRule="auto"/>
              <w:ind w:firstLine="18"/>
              <w:rPr>
                <w:rFonts w:cs="B Yagut"/>
                <w:b/>
                <w:bCs/>
                <w:sz w:val="20"/>
                <w:szCs w:val="20"/>
                <w:rtl/>
              </w:rPr>
            </w:pPr>
          </w:p>
          <w:p w14:paraId="31F64D6C" w14:textId="77777777" w:rsidR="00166165" w:rsidRDefault="00166165" w:rsidP="009B7259">
            <w:pPr>
              <w:spacing w:after="0" w:line="240" w:lineRule="auto"/>
              <w:ind w:firstLine="18"/>
              <w:rPr>
                <w:rFonts w:cs="B Yagut"/>
                <w:b/>
                <w:bCs/>
                <w:sz w:val="20"/>
                <w:szCs w:val="20"/>
                <w:rtl/>
              </w:rPr>
            </w:pPr>
          </w:p>
          <w:p w14:paraId="51050020" w14:textId="77777777" w:rsidR="00166165" w:rsidRPr="001062C8" w:rsidRDefault="00166165" w:rsidP="009B7259">
            <w:pPr>
              <w:spacing w:after="0" w:line="240" w:lineRule="auto"/>
              <w:ind w:firstLine="18"/>
              <w:rPr>
                <w:rFonts w:cs="B Yagut"/>
                <w:b/>
                <w:bCs/>
                <w:sz w:val="20"/>
                <w:szCs w:val="20"/>
                <w:rtl/>
              </w:rPr>
            </w:pPr>
          </w:p>
        </w:tc>
      </w:tr>
      <w:tr w:rsidR="00166165" w:rsidRPr="00B8559B" w14:paraId="18CDF8B4" w14:textId="77777777" w:rsidTr="00166165">
        <w:trPr>
          <w:jc w:val="center"/>
        </w:trPr>
        <w:tc>
          <w:tcPr>
            <w:tcW w:w="15309" w:type="dxa"/>
            <w:gridSpan w:val="3"/>
            <w:vAlign w:val="center"/>
          </w:tcPr>
          <w:p w14:paraId="5D5173A2" w14:textId="004DD600" w:rsidR="00166165" w:rsidRPr="001062C8" w:rsidRDefault="00166165" w:rsidP="009110F6">
            <w:pPr>
              <w:spacing w:after="0" w:line="240" w:lineRule="auto"/>
              <w:ind w:firstLine="18"/>
              <w:rPr>
                <w:rFonts w:cs="B Yagut"/>
                <w:b/>
                <w:bCs/>
                <w:sz w:val="20"/>
                <w:szCs w:val="20"/>
                <w:rtl/>
              </w:rPr>
            </w:pPr>
            <w:r w:rsidRPr="00FA6FF4">
              <w:rPr>
                <w:rFonts w:cs="B Titr" w:hint="cs"/>
                <w:sz w:val="24"/>
                <w:szCs w:val="24"/>
                <w:rtl/>
              </w:rPr>
              <w:t>فوريت ها</w:t>
            </w:r>
            <w:r>
              <w:rPr>
                <w:rFonts w:cs="B Titr" w:hint="cs"/>
                <w:sz w:val="24"/>
                <w:szCs w:val="24"/>
                <w:rtl/>
              </w:rPr>
              <w:t xml:space="preserve"> </w:t>
            </w:r>
          </w:p>
        </w:tc>
      </w:tr>
      <w:tr w:rsidR="004D3D48" w:rsidRPr="00B8559B" w14:paraId="67AE0F09" w14:textId="77777777" w:rsidTr="00704D32">
        <w:trPr>
          <w:jc w:val="center"/>
        </w:trPr>
        <w:tc>
          <w:tcPr>
            <w:tcW w:w="4640" w:type="dxa"/>
            <w:vAlign w:val="center"/>
          </w:tcPr>
          <w:p w14:paraId="30CAC59E"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آسیب سرمایی به اندام</w:t>
            </w:r>
            <w:r w:rsidRPr="001062C8">
              <w:rPr>
                <w:rFonts w:cs="B Yagut" w:hint="cs"/>
                <w:b/>
                <w:bCs/>
                <w:sz w:val="20"/>
                <w:szCs w:val="20"/>
                <w:rtl/>
              </w:rPr>
              <w:softHyphen/>
              <w:t xml:space="preserve">ها در اثر تماس طولانی </w:t>
            </w:r>
            <w:r w:rsidRPr="001062C8">
              <w:rPr>
                <w:rFonts w:cs="B Yagut" w:hint="cs"/>
                <w:b/>
                <w:bCs/>
                <w:sz w:val="20"/>
                <w:szCs w:val="20"/>
                <w:rtl/>
              </w:rPr>
              <w:softHyphen/>
              <w:t>مدت با سرمای خشک یا مرطوب به صورت قرمزی، تورم، کبودی و حتی زخم و تاول اغلب در انگشتان دست و پا، لاله گوش و بینی</w:t>
            </w:r>
          </w:p>
        </w:tc>
        <w:tc>
          <w:tcPr>
            <w:tcW w:w="1418" w:type="dxa"/>
            <w:vAlign w:val="center"/>
          </w:tcPr>
          <w:p w14:paraId="6E0C0906"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سرمازدگی و</w:t>
            </w:r>
          </w:p>
          <w:p w14:paraId="5EC32815"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 xml:space="preserve"> یخ زدگی</w:t>
            </w:r>
          </w:p>
        </w:tc>
        <w:tc>
          <w:tcPr>
            <w:tcW w:w="9251" w:type="dxa"/>
            <w:shd w:val="clear" w:color="auto" w:fill="FF0000"/>
          </w:tcPr>
          <w:p w14:paraId="7FE5A609"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مصدوم را از محیط سرد دور کنید.</w:t>
            </w:r>
          </w:p>
          <w:p w14:paraId="281FA381"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لباس، جوراب و کفش</w:t>
            </w:r>
            <w:r w:rsidRPr="001062C8">
              <w:rPr>
                <w:rFonts w:cs="B Yagut" w:hint="cs"/>
                <w:b/>
                <w:bCs/>
                <w:sz w:val="20"/>
                <w:szCs w:val="20"/>
                <w:rtl/>
              </w:rPr>
              <w:softHyphen/>
              <w:t>های خیس را هرچه سریع</w:t>
            </w:r>
            <w:r>
              <w:rPr>
                <w:rFonts w:cs="B Yagut" w:hint="cs"/>
                <w:b/>
                <w:bCs/>
                <w:sz w:val="20"/>
                <w:szCs w:val="20"/>
                <w:rtl/>
              </w:rPr>
              <w:t xml:space="preserve"> </w:t>
            </w:r>
            <w:r w:rsidRPr="001062C8">
              <w:rPr>
                <w:rFonts w:cs="B Yagut" w:hint="cs"/>
                <w:b/>
                <w:bCs/>
                <w:sz w:val="20"/>
                <w:szCs w:val="20"/>
                <w:rtl/>
              </w:rPr>
              <w:t>تر خارج نمایید.</w:t>
            </w:r>
          </w:p>
          <w:p w14:paraId="60D045A2"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عضو سرمازده را به ملایمت خشک کنید. </w:t>
            </w:r>
          </w:p>
          <w:p w14:paraId="310C336A"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 آن را بالاتر از سطح بدن قرار دهید.</w:t>
            </w:r>
          </w:p>
          <w:p w14:paraId="3C1D4200"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از حرارت مستقیم برای گرم کردن عضو استفاده نکنید. </w:t>
            </w:r>
          </w:p>
          <w:p w14:paraId="4979C155"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هرگز تاول</w:t>
            </w:r>
            <w:r w:rsidRPr="001062C8">
              <w:rPr>
                <w:rFonts w:cs="B Yagut" w:hint="cs"/>
                <w:b/>
                <w:bCs/>
                <w:sz w:val="20"/>
                <w:szCs w:val="20"/>
                <w:rtl/>
              </w:rPr>
              <w:softHyphen/>
              <w:t>ها را تخلیه نکنید.</w:t>
            </w:r>
          </w:p>
          <w:p w14:paraId="5EFAB0B8" w14:textId="77777777" w:rsidR="00D57C99" w:rsidRDefault="00D57C99" w:rsidP="008479FB">
            <w:pPr>
              <w:spacing w:after="0" w:line="240" w:lineRule="auto"/>
              <w:ind w:firstLine="18"/>
              <w:rPr>
                <w:rFonts w:cs="B Yagut"/>
                <w:b/>
                <w:bCs/>
                <w:sz w:val="20"/>
                <w:szCs w:val="20"/>
                <w:rtl/>
              </w:rPr>
            </w:pPr>
            <w:r w:rsidRPr="001062C8">
              <w:rPr>
                <w:rFonts w:cs="B Yagut" w:hint="cs"/>
                <w:b/>
                <w:bCs/>
                <w:sz w:val="20"/>
                <w:szCs w:val="20"/>
                <w:rtl/>
              </w:rPr>
              <w:t>برای گرم کردن عضو آسیب دیده در موارد خفیف، دور آن پتو بپیچید</w:t>
            </w:r>
            <w:r w:rsidR="008479FB">
              <w:rPr>
                <w:rFonts w:cs="B Yagut" w:hint="cs"/>
                <w:b/>
                <w:bCs/>
                <w:sz w:val="20"/>
                <w:szCs w:val="20"/>
                <w:rtl/>
              </w:rPr>
              <w:t>.</w:t>
            </w:r>
            <w:r w:rsidRPr="001062C8">
              <w:rPr>
                <w:rFonts w:cs="B Yagut" w:hint="cs"/>
                <w:b/>
                <w:bCs/>
                <w:sz w:val="20"/>
                <w:szCs w:val="20"/>
                <w:rtl/>
              </w:rPr>
              <w:t xml:space="preserve"> </w:t>
            </w:r>
          </w:p>
          <w:p w14:paraId="525A70B0" w14:textId="77777777" w:rsidR="008479FB" w:rsidRPr="001062C8" w:rsidRDefault="008479FB" w:rsidP="008479FB">
            <w:pPr>
              <w:spacing w:after="0" w:line="240" w:lineRule="auto"/>
              <w:ind w:firstLine="18"/>
              <w:rPr>
                <w:rFonts w:cs="B Yagut"/>
                <w:b/>
                <w:bCs/>
                <w:sz w:val="20"/>
                <w:szCs w:val="20"/>
                <w:rtl/>
              </w:rPr>
            </w:pPr>
            <w:r>
              <w:rPr>
                <w:rFonts w:cs="B Yagut" w:hint="cs"/>
                <w:b/>
                <w:bCs/>
                <w:sz w:val="20"/>
                <w:szCs w:val="20"/>
                <w:rtl/>
              </w:rPr>
              <w:t>از ذوب كردن اندام يخ زده پرهيز كنيد.</w:t>
            </w:r>
          </w:p>
          <w:p w14:paraId="72A1F4B7"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پماد یا داروی موضعی استفاده نکنید.</w:t>
            </w:r>
          </w:p>
          <w:p w14:paraId="4A35F615"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اجازه راه رفتن روی پای یخ زده را به مصدوم ندهید.</w:t>
            </w:r>
          </w:p>
          <w:p w14:paraId="132E6929" w14:textId="77777777" w:rsidR="008B1E86" w:rsidRDefault="00D57C99" w:rsidP="008B1E86">
            <w:pPr>
              <w:spacing w:after="0" w:line="240" w:lineRule="auto"/>
              <w:ind w:firstLine="18"/>
              <w:rPr>
                <w:rFonts w:cs="B Yagut"/>
                <w:b/>
                <w:bCs/>
                <w:sz w:val="20"/>
                <w:szCs w:val="20"/>
                <w:rtl/>
              </w:rPr>
            </w:pPr>
            <w:r w:rsidRPr="001062C8">
              <w:rPr>
                <w:rFonts w:cs="B Yagut" w:hint="cs"/>
                <w:b/>
                <w:bCs/>
                <w:sz w:val="20"/>
                <w:szCs w:val="20"/>
                <w:rtl/>
              </w:rPr>
              <w:t xml:space="preserve">از مالیدن برف </w:t>
            </w:r>
            <w:r w:rsidR="008B1E86">
              <w:rPr>
                <w:rFonts w:cs="B Yagut" w:hint="cs"/>
                <w:b/>
                <w:bCs/>
                <w:sz w:val="20"/>
                <w:szCs w:val="20"/>
                <w:rtl/>
              </w:rPr>
              <w:t xml:space="preserve">يا ماساژ اندام يخ زده </w:t>
            </w:r>
            <w:r w:rsidRPr="001062C8">
              <w:rPr>
                <w:rFonts w:cs="B Yagut" w:hint="cs"/>
                <w:b/>
                <w:bCs/>
                <w:sz w:val="20"/>
                <w:szCs w:val="20"/>
                <w:rtl/>
              </w:rPr>
              <w:t>جداً خودداری کنید.</w:t>
            </w:r>
            <w:r w:rsidRPr="00114884">
              <w:rPr>
                <w:rFonts w:cs="B Yagut" w:hint="cs"/>
                <w:b/>
                <w:bCs/>
                <w:sz w:val="20"/>
                <w:szCs w:val="20"/>
                <w:rtl/>
              </w:rPr>
              <w:t xml:space="preserve">      </w:t>
            </w:r>
          </w:p>
          <w:p w14:paraId="76850216" w14:textId="37EBC6B4" w:rsidR="00B20986" w:rsidRPr="00166165" w:rsidRDefault="00D57C99" w:rsidP="00A44E42">
            <w:pPr>
              <w:spacing w:after="0" w:line="240" w:lineRule="auto"/>
              <w:ind w:firstLine="18"/>
              <w:rPr>
                <w:rFonts w:cs="B Yagut"/>
                <w:b/>
                <w:bCs/>
                <w:sz w:val="20"/>
                <w:szCs w:val="20"/>
                <w:shd w:val="clear" w:color="auto" w:fill="FF5050"/>
                <w:rtl/>
              </w:rPr>
            </w:pPr>
            <w:r w:rsidRPr="008B1E86">
              <w:rPr>
                <w:rFonts w:cs="B Yagut" w:hint="cs"/>
                <w:b/>
                <w:bCs/>
                <w:sz w:val="20"/>
                <w:szCs w:val="20"/>
                <w:shd w:val="clear" w:color="auto" w:fill="FF5050"/>
                <w:rtl/>
              </w:rPr>
              <w:t xml:space="preserve"> ارجاع فوری </w:t>
            </w:r>
            <w:r w:rsidR="009110F6">
              <w:rPr>
                <w:rFonts w:cs="B Yagut" w:hint="cs"/>
                <w:b/>
                <w:bCs/>
                <w:sz w:val="20"/>
                <w:szCs w:val="20"/>
                <w:shd w:val="clear" w:color="auto" w:fill="FF5050"/>
                <w:rtl/>
              </w:rPr>
              <w:t>*</w:t>
            </w:r>
            <w:r w:rsidRPr="008B1E86">
              <w:rPr>
                <w:rFonts w:cs="B Yagut" w:hint="cs"/>
                <w:b/>
                <w:bCs/>
                <w:sz w:val="20"/>
                <w:szCs w:val="20"/>
                <w:shd w:val="clear" w:color="auto" w:fill="FF5050"/>
                <w:rtl/>
              </w:rPr>
              <w:t>دهید.</w:t>
            </w:r>
          </w:p>
        </w:tc>
      </w:tr>
      <w:tr w:rsidR="004D3D48" w:rsidRPr="00B8559B" w14:paraId="32FA72F0" w14:textId="77777777" w:rsidTr="00704D32">
        <w:trPr>
          <w:trHeight w:val="93"/>
          <w:jc w:val="center"/>
        </w:trPr>
        <w:tc>
          <w:tcPr>
            <w:tcW w:w="4640" w:type="dxa"/>
            <w:vAlign w:val="center"/>
          </w:tcPr>
          <w:p w14:paraId="1B83AEA7" w14:textId="77777777"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علايم</w:t>
            </w:r>
            <w:r w:rsidRPr="001062C8">
              <w:rPr>
                <w:rFonts w:cs="B Yagut" w:hint="cs"/>
                <w:b/>
                <w:bCs/>
                <w:sz w:val="20"/>
                <w:szCs w:val="20"/>
                <w:rtl/>
              </w:rPr>
              <w:t xml:space="preserve"> گرمازدگی از آسیب</w:t>
            </w:r>
            <w:r w:rsidRPr="001062C8">
              <w:rPr>
                <w:rFonts w:cs="B Yagut" w:hint="cs"/>
                <w:b/>
                <w:bCs/>
                <w:sz w:val="20"/>
                <w:szCs w:val="20"/>
                <w:rtl/>
              </w:rPr>
              <w:softHyphen/>
              <w:t>های خفیف مانند تورم اندام تحتانی، عرق سوز، گرفتگی</w:t>
            </w:r>
            <w:r w:rsidRPr="001062C8">
              <w:rPr>
                <w:rFonts w:cs="B Yagut"/>
                <w:b/>
                <w:bCs/>
                <w:sz w:val="20"/>
                <w:szCs w:val="20"/>
                <w:rtl/>
              </w:rPr>
              <w:softHyphen/>
            </w:r>
            <w:r w:rsidRPr="001062C8">
              <w:rPr>
                <w:rFonts w:cs="B Yagut" w:hint="cs"/>
                <w:b/>
                <w:bCs/>
                <w:sz w:val="20"/>
                <w:szCs w:val="20"/>
                <w:rtl/>
              </w:rPr>
              <w:t>های عضلانی تا یک تظاهرات شدید و حاد به صورت از دست دادن شدید مایعات بدن، تحریک</w:t>
            </w:r>
            <w:r w:rsidRPr="001062C8">
              <w:rPr>
                <w:rFonts w:cs="B Yagut" w:hint="cs"/>
                <w:b/>
                <w:bCs/>
                <w:sz w:val="20"/>
                <w:szCs w:val="20"/>
                <w:rtl/>
              </w:rPr>
              <w:softHyphen/>
              <w:t>پذیری، گیجی، پرخاشگری، تشنج و کاهش سطح هوشیاری بروز می کند.</w:t>
            </w:r>
          </w:p>
        </w:tc>
        <w:tc>
          <w:tcPr>
            <w:tcW w:w="1418" w:type="dxa"/>
            <w:vAlign w:val="center"/>
          </w:tcPr>
          <w:p w14:paraId="25D0031A"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گرمازدگی</w:t>
            </w:r>
          </w:p>
        </w:tc>
        <w:tc>
          <w:tcPr>
            <w:tcW w:w="9251" w:type="dxa"/>
            <w:shd w:val="clear" w:color="auto" w:fill="FF0000"/>
          </w:tcPr>
          <w:p w14:paraId="3813CC65" w14:textId="77777777" w:rsidR="00D57C99" w:rsidRDefault="00D57C99" w:rsidP="00554C88">
            <w:pPr>
              <w:spacing w:after="0" w:line="240" w:lineRule="auto"/>
              <w:ind w:firstLine="18"/>
              <w:rPr>
                <w:rFonts w:cs="B Yagut"/>
                <w:b/>
                <w:bCs/>
                <w:sz w:val="20"/>
                <w:szCs w:val="20"/>
                <w:rtl/>
              </w:rPr>
            </w:pPr>
            <w:r w:rsidRPr="001062C8">
              <w:rPr>
                <w:rFonts w:cs="B Yagut" w:hint="cs"/>
                <w:b/>
                <w:bCs/>
                <w:sz w:val="20"/>
                <w:szCs w:val="20"/>
                <w:rtl/>
              </w:rPr>
              <w:t xml:space="preserve">مصدوم را </w:t>
            </w:r>
            <w:r w:rsidR="00554C88">
              <w:rPr>
                <w:rFonts w:cs="B Yagut" w:hint="cs"/>
                <w:b/>
                <w:bCs/>
                <w:sz w:val="20"/>
                <w:szCs w:val="20"/>
                <w:rtl/>
              </w:rPr>
              <w:t xml:space="preserve">از محيط گرم </w:t>
            </w:r>
            <w:r w:rsidRPr="001062C8">
              <w:rPr>
                <w:rFonts w:cs="B Yagut" w:hint="cs"/>
                <w:b/>
                <w:bCs/>
                <w:sz w:val="20"/>
                <w:szCs w:val="20"/>
                <w:rtl/>
              </w:rPr>
              <w:t>به خنک</w:t>
            </w:r>
            <w:r w:rsidR="00554C88">
              <w:rPr>
                <w:rFonts w:cs="B Yagut" w:hint="cs"/>
                <w:b/>
                <w:bCs/>
                <w:sz w:val="20"/>
                <w:szCs w:val="20"/>
                <w:rtl/>
              </w:rPr>
              <w:t xml:space="preserve"> ترين جاي ممكن و</w:t>
            </w:r>
            <w:r w:rsidRPr="001062C8">
              <w:rPr>
                <w:rFonts w:cs="B Yagut" w:hint="cs"/>
                <w:b/>
                <w:bCs/>
                <w:sz w:val="20"/>
                <w:szCs w:val="20"/>
                <w:rtl/>
              </w:rPr>
              <w:t xml:space="preserve"> دور از تابش مستقیم آفتاب منتقل کنید.</w:t>
            </w:r>
            <w:r w:rsidR="00554C88">
              <w:rPr>
                <w:rFonts w:cs="B Yagut" w:hint="cs"/>
                <w:b/>
                <w:bCs/>
                <w:sz w:val="20"/>
                <w:szCs w:val="20"/>
                <w:rtl/>
              </w:rPr>
              <w:t xml:space="preserve"> وي را در وضعيت نيم نشسته قرار دهيد به طوري كه پاهايش كمي بالاتر قرار گيرد.</w:t>
            </w:r>
          </w:p>
          <w:p w14:paraId="6A951143" w14:textId="77777777" w:rsidR="00DC20CB" w:rsidRDefault="00DC20CB" w:rsidP="00554C88">
            <w:pPr>
              <w:spacing w:after="0" w:line="240" w:lineRule="auto"/>
              <w:ind w:firstLine="18"/>
              <w:rPr>
                <w:rFonts w:cs="B Yagut"/>
                <w:b/>
                <w:bCs/>
                <w:sz w:val="20"/>
                <w:szCs w:val="20"/>
                <w:rtl/>
              </w:rPr>
            </w:pPr>
            <w:r>
              <w:rPr>
                <w:rFonts w:cs="B Yagut" w:hint="cs"/>
                <w:b/>
                <w:bCs/>
                <w:sz w:val="20"/>
                <w:szCs w:val="20"/>
                <w:rtl/>
              </w:rPr>
              <w:t xml:space="preserve">در صورت امكان، لباس هاي قرباني را در آورده و بر روي بدنش </w:t>
            </w:r>
            <w:r w:rsidR="00784501">
              <w:rPr>
                <w:rFonts w:cs="B Yagut" w:hint="cs"/>
                <w:b/>
                <w:bCs/>
                <w:sz w:val="20"/>
                <w:szCs w:val="20"/>
                <w:rtl/>
              </w:rPr>
              <w:t>آب ولرم بپاشيد يا اسپري كنيد و سپس با باد زدن سعي در خنك كردن وي كنيد.</w:t>
            </w:r>
          </w:p>
          <w:p w14:paraId="73C4179F" w14:textId="77777777" w:rsidR="00784501" w:rsidRPr="001062C8" w:rsidRDefault="00784501" w:rsidP="00345715">
            <w:pPr>
              <w:spacing w:after="0" w:line="240" w:lineRule="auto"/>
              <w:ind w:firstLine="18"/>
              <w:rPr>
                <w:rFonts w:cs="B Yagut"/>
                <w:b/>
                <w:bCs/>
                <w:sz w:val="20"/>
                <w:szCs w:val="20"/>
                <w:rtl/>
              </w:rPr>
            </w:pPr>
            <w:r>
              <w:rPr>
                <w:rFonts w:cs="B Yagut" w:hint="cs"/>
                <w:b/>
                <w:bCs/>
                <w:sz w:val="20"/>
                <w:szCs w:val="20"/>
                <w:rtl/>
              </w:rPr>
              <w:lastRenderedPageBreak/>
              <w:t xml:space="preserve">مراقب راه هوايي و تنفس </w:t>
            </w:r>
            <w:r w:rsidR="00345715">
              <w:rPr>
                <w:rFonts w:cs="B Yagut" w:hint="cs"/>
                <w:b/>
                <w:bCs/>
                <w:sz w:val="20"/>
                <w:szCs w:val="20"/>
                <w:rtl/>
              </w:rPr>
              <w:t>فرد</w:t>
            </w:r>
            <w:r>
              <w:rPr>
                <w:rFonts w:cs="B Yagut" w:hint="cs"/>
                <w:b/>
                <w:bCs/>
                <w:sz w:val="20"/>
                <w:szCs w:val="20"/>
                <w:rtl/>
              </w:rPr>
              <w:t xml:space="preserve"> بوده و در صورت عدم وجود خطر و با احتياط به وي مايعات خنك (دوغ يا آب ميوه و نمك) ب</w:t>
            </w:r>
            <w:r w:rsidR="00345715">
              <w:rPr>
                <w:rFonts w:cs="B Yagut" w:hint="cs"/>
                <w:b/>
                <w:bCs/>
                <w:sz w:val="20"/>
                <w:szCs w:val="20"/>
                <w:rtl/>
              </w:rPr>
              <w:t>نوشانيد.</w:t>
            </w:r>
          </w:p>
          <w:p w14:paraId="44CB1843"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نواحی عرق</w:t>
            </w:r>
            <w:r w:rsidRPr="001062C8">
              <w:rPr>
                <w:rFonts w:cs="B Yagut" w:hint="cs"/>
                <w:b/>
                <w:bCs/>
                <w:sz w:val="20"/>
                <w:szCs w:val="20"/>
                <w:rtl/>
              </w:rPr>
              <w:softHyphen/>
              <w:t>سوز از پودر بچه، تالک و ... استفاده نکنید.</w:t>
            </w:r>
          </w:p>
          <w:p w14:paraId="3E6E9297" w14:textId="7D808272" w:rsidR="00166165" w:rsidRPr="00166165" w:rsidRDefault="00D57C99" w:rsidP="00166165">
            <w:pPr>
              <w:spacing w:after="0" w:line="240" w:lineRule="auto"/>
              <w:ind w:firstLine="18"/>
              <w:rPr>
                <w:rFonts w:cs="B Yagut"/>
                <w:b/>
                <w:bCs/>
                <w:sz w:val="20"/>
                <w:szCs w:val="20"/>
                <w:shd w:val="clear" w:color="auto" w:fill="FF5050"/>
                <w:rtl/>
              </w:rPr>
            </w:pPr>
            <w:r w:rsidRPr="008B1E86">
              <w:rPr>
                <w:rFonts w:cs="B Yagut" w:hint="cs"/>
                <w:b/>
                <w:bCs/>
                <w:sz w:val="20"/>
                <w:szCs w:val="20"/>
                <w:shd w:val="clear" w:color="auto" w:fill="FF5050"/>
                <w:rtl/>
              </w:rPr>
              <w:t>ارجاع فوری</w:t>
            </w:r>
            <w:r w:rsidR="009110F6">
              <w:rPr>
                <w:rFonts w:cs="B Yagut" w:hint="cs"/>
                <w:b/>
                <w:bCs/>
                <w:sz w:val="20"/>
                <w:szCs w:val="20"/>
                <w:shd w:val="clear" w:color="auto" w:fill="FF5050"/>
                <w:rtl/>
              </w:rPr>
              <w:t>*</w:t>
            </w:r>
            <w:r w:rsidRPr="008B1E86">
              <w:rPr>
                <w:rFonts w:cs="B Yagut" w:hint="cs"/>
                <w:b/>
                <w:bCs/>
                <w:sz w:val="20"/>
                <w:szCs w:val="20"/>
                <w:shd w:val="clear" w:color="auto" w:fill="FF5050"/>
                <w:rtl/>
              </w:rPr>
              <w:t xml:space="preserve"> دهید.</w:t>
            </w:r>
          </w:p>
        </w:tc>
      </w:tr>
      <w:tr w:rsidR="004D3D48" w:rsidRPr="00B8559B" w14:paraId="34ECE73C" w14:textId="77777777" w:rsidTr="009155F1">
        <w:trPr>
          <w:trHeight w:val="93"/>
          <w:jc w:val="center"/>
        </w:trPr>
        <w:tc>
          <w:tcPr>
            <w:tcW w:w="4640" w:type="dxa"/>
            <w:vAlign w:val="center"/>
          </w:tcPr>
          <w:p w14:paraId="4D1830FC" w14:textId="77777777" w:rsidR="00D57C99" w:rsidRPr="001062C8" w:rsidRDefault="00D57C99" w:rsidP="006832E7">
            <w:pPr>
              <w:spacing w:after="0" w:line="240" w:lineRule="auto"/>
              <w:ind w:firstLine="18"/>
              <w:rPr>
                <w:rFonts w:cs="B Yagut"/>
                <w:b/>
                <w:bCs/>
                <w:sz w:val="20"/>
                <w:szCs w:val="20"/>
                <w:rtl/>
              </w:rPr>
            </w:pPr>
          </w:p>
        </w:tc>
        <w:tc>
          <w:tcPr>
            <w:tcW w:w="1418" w:type="dxa"/>
            <w:vAlign w:val="center"/>
          </w:tcPr>
          <w:p w14:paraId="341C1E8C"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غرق</w:t>
            </w:r>
            <w:r w:rsidRPr="001062C8">
              <w:rPr>
                <w:rFonts w:cs="B Yagut" w:hint="cs"/>
                <w:b/>
                <w:bCs/>
                <w:sz w:val="20"/>
                <w:szCs w:val="20"/>
                <w:rtl/>
              </w:rPr>
              <w:softHyphen/>
              <w:t>شدگی</w:t>
            </w:r>
          </w:p>
        </w:tc>
        <w:tc>
          <w:tcPr>
            <w:tcW w:w="9251" w:type="dxa"/>
            <w:shd w:val="clear" w:color="auto" w:fill="FF0000"/>
          </w:tcPr>
          <w:p w14:paraId="2DA3BBCB" w14:textId="77777777" w:rsidR="00340EB5" w:rsidRDefault="00340EB5" w:rsidP="00340EB5">
            <w:pPr>
              <w:ind w:firstLine="18"/>
              <w:rPr>
                <w:rFonts w:cs="B Yagut"/>
                <w:b/>
                <w:bCs/>
                <w:sz w:val="20"/>
                <w:szCs w:val="20"/>
                <w:rtl/>
              </w:rPr>
            </w:pPr>
            <w:r w:rsidRPr="001062C8">
              <w:rPr>
                <w:rFonts w:cs="B Yagut" w:hint="cs"/>
                <w:b/>
                <w:bCs/>
                <w:sz w:val="20"/>
                <w:szCs w:val="20"/>
                <w:rtl/>
              </w:rPr>
              <w:t xml:space="preserve">در اولین فرصت </w:t>
            </w:r>
            <w:r w:rsidRPr="00640DA1">
              <w:rPr>
                <w:rFonts w:cs="B Yagut" w:hint="cs"/>
                <w:b/>
                <w:bCs/>
                <w:sz w:val="20"/>
                <w:szCs w:val="20"/>
                <w:rtl/>
              </w:rPr>
              <w:t>ممکن(در حین خارج سازی)،</w:t>
            </w:r>
            <w:r w:rsidRPr="001062C8">
              <w:rPr>
                <w:rFonts w:cs="B Yagut" w:hint="cs"/>
                <w:b/>
                <w:bCs/>
                <w:sz w:val="20"/>
                <w:szCs w:val="20"/>
                <w:rtl/>
              </w:rPr>
              <w:t xml:space="preserve"> عملیات احیا را آغاز کنید.</w:t>
            </w:r>
          </w:p>
          <w:p w14:paraId="0696DF92" w14:textId="77777777" w:rsidR="00A52C0A" w:rsidRPr="001062C8" w:rsidRDefault="00A52C0A" w:rsidP="006832E7">
            <w:pPr>
              <w:spacing w:after="0" w:line="240" w:lineRule="auto"/>
              <w:ind w:firstLine="18"/>
              <w:rPr>
                <w:rFonts w:cs="B Yagut"/>
                <w:b/>
                <w:bCs/>
                <w:sz w:val="20"/>
                <w:szCs w:val="20"/>
                <w:rtl/>
              </w:rPr>
            </w:pPr>
            <w:r>
              <w:rPr>
                <w:rFonts w:cs="B Yagut" w:hint="cs"/>
                <w:b/>
                <w:bCs/>
                <w:sz w:val="20"/>
                <w:szCs w:val="20"/>
                <w:rtl/>
              </w:rPr>
              <w:t>سعي در تخليه آب وارد شده به معده يا ريه ها (مانند فشار روي شكم)نكنيد.</w:t>
            </w:r>
          </w:p>
          <w:p w14:paraId="650B94F7" w14:textId="461946C6" w:rsidR="00D57C99" w:rsidRPr="001062C8" w:rsidRDefault="00D57C99" w:rsidP="006832E7">
            <w:pPr>
              <w:spacing w:after="0" w:line="240" w:lineRule="auto"/>
              <w:ind w:firstLine="18"/>
              <w:rPr>
                <w:rFonts w:cs="B Yagut"/>
                <w:b/>
                <w:bCs/>
                <w:sz w:val="20"/>
                <w:szCs w:val="20"/>
                <w:rtl/>
              </w:rPr>
            </w:pPr>
            <w:r w:rsidRPr="00345715">
              <w:rPr>
                <w:rFonts w:cs="B Yagut" w:hint="cs"/>
                <w:b/>
                <w:bCs/>
                <w:sz w:val="20"/>
                <w:szCs w:val="20"/>
                <w:shd w:val="clear" w:color="auto" w:fill="FF5050"/>
                <w:rtl/>
              </w:rPr>
              <w:t>همه مصدومان حتی موارد بی</w:t>
            </w:r>
            <w:r w:rsidRPr="00345715">
              <w:rPr>
                <w:rFonts w:cs="B Yagut" w:hint="cs"/>
                <w:b/>
                <w:bCs/>
                <w:sz w:val="20"/>
                <w:szCs w:val="20"/>
                <w:shd w:val="clear" w:color="auto" w:fill="FF5050"/>
                <w:rtl/>
              </w:rPr>
              <w:softHyphen/>
              <w:t xml:space="preserve">علامت را به بیمارستان ارجاع </w:t>
            </w:r>
            <w:r w:rsidR="0095599E">
              <w:rPr>
                <w:rFonts w:cs="B Yagut" w:hint="cs"/>
                <w:b/>
                <w:bCs/>
                <w:sz w:val="20"/>
                <w:szCs w:val="20"/>
                <w:shd w:val="clear" w:color="auto" w:fill="FF5050"/>
                <w:rtl/>
              </w:rPr>
              <w:t xml:space="preserve">فوری </w:t>
            </w:r>
            <w:r w:rsidR="009110F6">
              <w:rPr>
                <w:rFonts w:cs="B Yagut" w:hint="cs"/>
                <w:b/>
                <w:bCs/>
                <w:sz w:val="20"/>
                <w:szCs w:val="20"/>
                <w:shd w:val="clear" w:color="auto" w:fill="FF5050"/>
                <w:rtl/>
              </w:rPr>
              <w:t>*</w:t>
            </w:r>
            <w:r w:rsidRPr="00345715">
              <w:rPr>
                <w:rFonts w:cs="B Yagut" w:hint="cs"/>
                <w:b/>
                <w:bCs/>
                <w:sz w:val="20"/>
                <w:szCs w:val="20"/>
                <w:shd w:val="clear" w:color="auto" w:fill="FF5050"/>
                <w:rtl/>
              </w:rPr>
              <w:t>دهید</w:t>
            </w:r>
            <w:r w:rsidRPr="001062C8">
              <w:rPr>
                <w:rFonts w:cs="B Yagut" w:hint="cs"/>
                <w:b/>
                <w:bCs/>
                <w:sz w:val="20"/>
                <w:szCs w:val="20"/>
                <w:shd w:val="clear" w:color="auto" w:fill="FF0000"/>
                <w:rtl/>
              </w:rPr>
              <w:t>.</w:t>
            </w:r>
            <w:r w:rsidRPr="001062C8">
              <w:rPr>
                <w:rFonts w:cs="B Yagut" w:hint="cs"/>
                <w:b/>
                <w:bCs/>
                <w:sz w:val="20"/>
                <w:szCs w:val="20"/>
                <w:rtl/>
              </w:rPr>
              <w:t xml:space="preserve"> </w:t>
            </w:r>
          </w:p>
          <w:p w14:paraId="085EB907"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حین انتقال مصدوم را گرم نگه</w:t>
            </w:r>
            <w:r w:rsidRPr="001062C8">
              <w:rPr>
                <w:rFonts w:cs="B Yagut" w:hint="cs"/>
                <w:b/>
                <w:bCs/>
                <w:sz w:val="20"/>
                <w:szCs w:val="20"/>
                <w:rtl/>
              </w:rPr>
              <w:softHyphen/>
              <w:t>دارید.</w:t>
            </w:r>
          </w:p>
        </w:tc>
      </w:tr>
      <w:tr w:rsidR="004D3D48" w:rsidRPr="00B8559B" w14:paraId="1CC3FBB4" w14:textId="77777777" w:rsidTr="00704D32">
        <w:trPr>
          <w:trHeight w:val="93"/>
          <w:jc w:val="center"/>
        </w:trPr>
        <w:tc>
          <w:tcPr>
            <w:tcW w:w="4640" w:type="dxa"/>
            <w:vAlign w:val="center"/>
          </w:tcPr>
          <w:p w14:paraId="7F6FAA48"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دست دادن هوشیاری، توقف</w:t>
            </w:r>
            <w:r w:rsidRPr="001062C8">
              <w:rPr>
                <w:rFonts w:cs="B Yagut"/>
                <w:b/>
                <w:bCs/>
                <w:sz w:val="20"/>
                <w:szCs w:val="20"/>
              </w:rPr>
              <w:t xml:space="preserve"> </w:t>
            </w:r>
            <w:r w:rsidRPr="001062C8">
              <w:rPr>
                <w:rFonts w:cs="B Yagut" w:hint="cs"/>
                <w:b/>
                <w:bCs/>
                <w:sz w:val="20"/>
                <w:szCs w:val="20"/>
                <w:rtl/>
              </w:rPr>
              <w:t>ضربان قلب، سوختگی های عمیق</w:t>
            </w:r>
          </w:p>
        </w:tc>
        <w:tc>
          <w:tcPr>
            <w:tcW w:w="1418" w:type="dxa"/>
            <w:vAlign w:val="center"/>
          </w:tcPr>
          <w:p w14:paraId="79E482EA" w14:textId="77777777"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برق گرفتگی و صاعقه زدگی</w:t>
            </w:r>
          </w:p>
        </w:tc>
        <w:tc>
          <w:tcPr>
            <w:tcW w:w="9251" w:type="dxa"/>
            <w:shd w:val="clear" w:color="auto" w:fill="FF0000"/>
          </w:tcPr>
          <w:p w14:paraId="4E7F4777"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جریان برق را قطع کنید، بروی یک جسم عایق بایستید و بدن مصدوم را در قسمت بدون لباس لمس نکنید .</w:t>
            </w:r>
          </w:p>
          <w:p w14:paraId="03E56ED6"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اگر عامل برق</w:t>
            </w:r>
            <w:r w:rsidRPr="001062C8">
              <w:rPr>
                <w:rFonts w:cs="B Yagut" w:hint="cs"/>
                <w:b/>
                <w:bCs/>
                <w:sz w:val="20"/>
                <w:szCs w:val="20"/>
                <w:rtl/>
              </w:rPr>
              <w:softHyphen/>
              <w:t>گرفتگی، سقوط کابل فشارقوی بروی زمین است، باید حداقل 9 متر از  آن دور شوید.</w:t>
            </w:r>
          </w:p>
          <w:p w14:paraId="13D9A99D"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توجه داشته باشید، چوب و وسایل پلاستیکی، در برابر جریان</w:t>
            </w:r>
            <w:r w:rsidRPr="001062C8">
              <w:rPr>
                <w:rFonts w:cs="B Yagut" w:hint="cs"/>
                <w:b/>
                <w:bCs/>
                <w:sz w:val="20"/>
                <w:szCs w:val="20"/>
                <w:rtl/>
              </w:rPr>
              <w:softHyphen/>
              <w:t>های فشار قوی عایق نیستند.</w:t>
            </w:r>
          </w:p>
          <w:p w14:paraId="204CA369"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موارد صاعقه</w:t>
            </w:r>
            <w:r w:rsidRPr="001062C8">
              <w:rPr>
                <w:rFonts w:cs="B Yagut" w:hint="cs"/>
                <w:b/>
                <w:bCs/>
                <w:sz w:val="20"/>
                <w:szCs w:val="20"/>
                <w:rtl/>
              </w:rPr>
              <w:softHyphen/>
              <w:t>زدگی، مصدوم را از مکان مرتفع و مجاورت با  درخت، ماشین، کنار دریا و دریاچه دور نمایید.</w:t>
            </w:r>
          </w:p>
          <w:p w14:paraId="3725AF8A" w14:textId="77777777"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در صورت لزوم در اولین فرصت عملیات احیا را آغاز کنید. </w:t>
            </w:r>
          </w:p>
          <w:p w14:paraId="69D152D9" w14:textId="77777777"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در موارد سوختگی، مطابق دستورالعمل مربوطه رفتار کنید.</w:t>
            </w:r>
          </w:p>
          <w:p w14:paraId="3BCC040B" w14:textId="52BD0168" w:rsidR="00442ECB" w:rsidRPr="001062C8" w:rsidRDefault="00442ECB" w:rsidP="006832E7">
            <w:pPr>
              <w:spacing w:after="0" w:line="240" w:lineRule="auto"/>
              <w:ind w:firstLine="18"/>
              <w:rPr>
                <w:rFonts w:cs="B Yagut"/>
                <w:b/>
                <w:bCs/>
                <w:sz w:val="20"/>
                <w:szCs w:val="20"/>
                <w:rtl/>
              </w:rPr>
            </w:pPr>
            <w:r>
              <w:rPr>
                <w:rFonts w:cs="B Yagut" w:hint="cs"/>
                <w:b/>
                <w:bCs/>
                <w:sz w:val="20"/>
                <w:szCs w:val="20"/>
                <w:rtl/>
              </w:rPr>
              <w:t>ارجاع فوری</w:t>
            </w:r>
            <w:r w:rsidR="009110F6">
              <w:rPr>
                <w:rFonts w:cs="B Yagut" w:hint="cs"/>
                <w:b/>
                <w:bCs/>
                <w:sz w:val="20"/>
                <w:szCs w:val="20"/>
                <w:rtl/>
              </w:rPr>
              <w:t>*</w:t>
            </w:r>
            <w:r>
              <w:rPr>
                <w:rFonts w:cs="B Yagut" w:hint="cs"/>
                <w:b/>
                <w:bCs/>
                <w:sz w:val="20"/>
                <w:szCs w:val="20"/>
                <w:rtl/>
              </w:rPr>
              <w:t xml:space="preserve"> دهید</w:t>
            </w:r>
          </w:p>
        </w:tc>
      </w:tr>
    </w:tbl>
    <w:p w14:paraId="259BFCD6" w14:textId="77777777" w:rsidR="001B05A3" w:rsidRDefault="001B05A3" w:rsidP="00602D09">
      <w:pPr>
        <w:rPr>
          <w:rFonts w:cs="B Titr"/>
          <w:sz w:val="40"/>
          <w:szCs w:val="40"/>
          <w:rtl/>
        </w:rPr>
      </w:pPr>
    </w:p>
    <w:p w14:paraId="6C3F6C6A" w14:textId="77777777" w:rsidR="00D57C99" w:rsidRDefault="00D57C99" w:rsidP="00602D09">
      <w:pPr>
        <w:rPr>
          <w:rFonts w:cs="B Titr"/>
          <w:sz w:val="40"/>
          <w:szCs w:val="40"/>
          <w:rtl/>
        </w:rPr>
      </w:pPr>
    </w:p>
    <w:p w14:paraId="582F1412" w14:textId="77777777" w:rsidR="00BB4A85" w:rsidRPr="00E372EB" w:rsidRDefault="000200C0" w:rsidP="005C035C">
      <w:pPr>
        <w:spacing w:after="0" w:line="240" w:lineRule="auto"/>
        <w:rPr>
          <w:color w:val="0070C0"/>
          <w:sz w:val="18"/>
          <w:szCs w:val="18"/>
        </w:rPr>
      </w:pPr>
      <w:r>
        <w:rPr>
          <w:rFonts w:cs="B Titr" w:hint="cs"/>
          <w:sz w:val="24"/>
          <w:szCs w:val="24"/>
          <w:rtl/>
        </w:rPr>
        <w:t xml:space="preserve">  </w:t>
      </w:r>
      <w:r w:rsidR="00CA55C9">
        <w:rPr>
          <w:rFonts w:cs="B Titr" w:hint="cs"/>
          <w:sz w:val="24"/>
          <w:szCs w:val="24"/>
          <w:rtl/>
        </w:rPr>
        <w:t xml:space="preserve"> </w:t>
      </w:r>
    </w:p>
    <w:p w14:paraId="2121D03B" w14:textId="77777777" w:rsidR="00DF2FBD" w:rsidRDefault="00DF2FBD" w:rsidP="00352338">
      <w:pPr>
        <w:spacing w:after="0" w:line="240" w:lineRule="auto"/>
        <w:ind w:hanging="217"/>
        <w:jc w:val="center"/>
        <w:rPr>
          <w:rFonts w:cs="B Titr"/>
          <w:sz w:val="36"/>
          <w:szCs w:val="36"/>
          <w:rtl/>
        </w:rPr>
      </w:pPr>
    </w:p>
    <w:p w14:paraId="293E2B2C" w14:textId="77777777" w:rsidR="000E6147" w:rsidRDefault="000E6147" w:rsidP="00352338">
      <w:pPr>
        <w:spacing w:after="0" w:line="240" w:lineRule="auto"/>
        <w:ind w:hanging="217"/>
        <w:jc w:val="center"/>
        <w:rPr>
          <w:rFonts w:cs="B Titr"/>
          <w:sz w:val="36"/>
          <w:szCs w:val="36"/>
          <w:rtl/>
        </w:rPr>
      </w:pPr>
    </w:p>
    <w:p w14:paraId="510AF240" w14:textId="77777777" w:rsidR="000E6147" w:rsidRDefault="000E6147" w:rsidP="00352338">
      <w:pPr>
        <w:spacing w:after="0" w:line="240" w:lineRule="auto"/>
        <w:ind w:hanging="217"/>
        <w:jc w:val="center"/>
        <w:rPr>
          <w:rFonts w:cs="B Titr"/>
          <w:sz w:val="36"/>
          <w:szCs w:val="36"/>
          <w:rtl/>
        </w:rPr>
      </w:pPr>
    </w:p>
    <w:p w14:paraId="2BFC7517" w14:textId="77777777" w:rsidR="000E6147" w:rsidRDefault="000E6147" w:rsidP="00352338">
      <w:pPr>
        <w:spacing w:after="0" w:line="240" w:lineRule="auto"/>
        <w:ind w:hanging="217"/>
        <w:jc w:val="center"/>
        <w:rPr>
          <w:rFonts w:cs="B Titr"/>
          <w:sz w:val="36"/>
          <w:szCs w:val="36"/>
          <w:rtl/>
        </w:rPr>
      </w:pPr>
    </w:p>
    <w:p w14:paraId="0F24C628" w14:textId="77777777" w:rsidR="000E6147" w:rsidRDefault="000E6147" w:rsidP="00352338">
      <w:pPr>
        <w:spacing w:after="0" w:line="240" w:lineRule="auto"/>
        <w:ind w:hanging="217"/>
        <w:jc w:val="center"/>
        <w:rPr>
          <w:rFonts w:cs="B Titr"/>
          <w:sz w:val="36"/>
          <w:szCs w:val="36"/>
          <w:rtl/>
        </w:rPr>
      </w:pPr>
    </w:p>
    <w:p w14:paraId="10D294FF" w14:textId="77777777" w:rsidR="007920A9" w:rsidRDefault="007920A9" w:rsidP="00352338">
      <w:pPr>
        <w:spacing w:after="0" w:line="240" w:lineRule="auto"/>
        <w:ind w:hanging="217"/>
        <w:jc w:val="center"/>
        <w:rPr>
          <w:rFonts w:cs="B Titr"/>
          <w:sz w:val="36"/>
          <w:szCs w:val="36"/>
          <w:rtl/>
        </w:rPr>
      </w:pPr>
    </w:p>
    <w:p w14:paraId="79AAB168" w14:textId="77777777" w:rsidR="007920A9" w:rsidRDefault="007920A9" w:rsidP="00352338">
      <w:pPr>
        <w:spacing w:after="0" w:line="240" w:lineRule="auto"/>
        <w:ind w:hanging="217"/>
        <w:jc w:val="center"/>
        <w:rPr>
          <w:rFonts w:cs="B Titr"/>
          <w:sz w:val="36"/>
          <w:szCs w:val="36"/>
          <w:rtl/>
        </w:rPr>
      </w:pPr>
    </w:p>
    <w:p w14:paraId="2464DA85" w14:textId="77777777" w:rsidR="007920A9" w:rsidRDefault="007920A9" w:rsidP="00352338">
      <w:pPr>
        <w:spacing w:after="0" w:line="240" w:lineRule="auto"/>
        <w:ind w:hanging="217"/>
        <w:jc w:val="center"/>
        <w:rPr>
          <w:rFonts w:cs="B Titr"/>
          <w:sz w:val="36"/>
          <w:szCs w:val="36"/>
          <w:rtl/>
        </w:rPr>
      </w:pPr>
    </w:p>
    <w:p w14:paraId="4C1FDDFB" w14:textId="77777777" w:rsidR="007920A9" w:rsidRDefault="007920A9" w:rsidP="00352338">
      <w:pPr>
        <w:spacing w:after="0" w:line="240" w:lineRule="auto"/>
        <w:ind w:hanging="217"/>
        <w:jc w:val="center"/>
        <w:rPr>
          <w:rFonts w:cs="B Titr"/>
          <w:sz w:val="36"/>
          <w:szCs w:val="36"/>
          <w:rtl/>
        </w:rPr>
      </w:pPr>
    </w:p>
    <w:p w14:paraId="7D93D2D4" w14:textId="77777777" w:rsidR="00352338" w:rsidRDefault="00352338" w:rsidP="00352338">
      <w:pPr>
        <w:spacing w:after="0" w:line="240" w:lineRule="auto"/>
        <w:ind w:hanging="217"/>
        <w:jc w:val="center"/>
        <w:rPr>
          <w:rFonts w:cs="B Titr"/>
          <w:sz w:val="40"/>
          <w:szCs w:val="40"/>
          <w:rtl/>
        </w:rPr>
      </w:pPr>
      <w:r w:rsidRPr="008F50CA">
        <w:rPr>
          <w:rFonts w:cs="B Titr" w:hint="cs"/>
          <w:sz w:val="40"/>
          <w:szCs w:val="40"/>
          <w:rtl/>
        </w:rPr>
        <w:t>راهنماها و توصیه ها</w:t>
      </w:r>
    </w:p>
    <w:p w14:paraId="2B0BF764" w14:textId="77777777" w:rsidR="00DE5E36" w:rsidRPr="008F50CA" w:rsidRDefault="00DE5E36" w:rsidP="00352338">
      <w:pPr>
        <w:spacing w:after="0" w:line="240" w:lineRule="auto"/>
        <w:ind w:hanging="217"/>
        <w:jc w:val="center"/>
        <w:rPr>
          <w:rFonts w:cs="B Titr"/>
          <w:sz w:val="40"/>
          <w:szCs w:val="40"/>
          <w:rtl/>
        </w:rPr>
      </w:pPr>
    </w:p>
    <w:p w14:paraId="051E9238" w14:textId="77777777" w:rsidR="00B37654" w:rsidRDefault="00B37654" w:rsidP="0001511D">
      <w:pPr>
        <w:spacing w:after="0" w:line="240" w:lineRule="auto"/>
        <w:ind w:hanging="217"/>
        <w:rPr>
          <w:rFonts w:cs="B Titr"/>
          <w:sz w:val="28"/>
          <w:szCs w:val="28"/>
          <w:rtl/>
        </w:rPr>
      </w:pPr>
    </w:p>
    <w:p w14:paraId="00DC2E7D" w14:textId="77777777" w:rsidR="007920A9" w:rsidRDefault="007920A9" w:rsidP="0001511D">
      <w:pPr>
        <w:spacing w:after="0" w:line="240" w:lineRule="auto"/>
        <w:ind w:hanging="217"/>
        <w:rPr>
          <w:rFonts w:cs="B Titr"/>
          <w:sz w:val="28"/>
          <w:szCs w:val="28"/>
          <w:rtl/>
        </w:rPr>
      </w:pPr>
    </w:p>
    <w:p w14:paraId="19F0111C" w14:textId="77777777" w:rsidR="007920A9" w:rsidRDefault="007920A9" w:rsidP="0001511D">
      <w:pPr>
        <w:spacing w:after="0" w:line="240" w:lineRule="auto"/>
        <w:ind w:hanging="217"/>
        <w:rPr>
          <w:rFonts w:cs="B Titr"/>
          <w:sz w:val="28"/>
          <w:szCs w:val="28"/>
          <w:rtl/>
        </w:rPr>
      </w:pPr>
    </w:p>
    <w:p w14:paraId="29CD0C48" w14:textId="77777777" w:rsidR="007920A9" w:rsidRDefault="007920A9" w:rsidP="0001511D">
      <w:pPr>
        <w:spacing w:after="0" w:line="240" w:lineRule="auto"/>
        <w:ind w:hanging="217"/>
        <w:rPr>
          <w:rFonts w:cs="B Titr"/>
          <w:sz w:val="28"/>
          <w:szCs w:val="28"/>
          <w:rtl/>
        </w:rPr>
      </w:pPr>
    </w:p>
    <w:p w14:paraId="3AE2041B" w14:textId="77777777" w:rsidR="00640DA1" w:rsidRDefault="00640DA1" w:rsidP="0001511D">
      <w:pPr>
        <w:spacing w:after="0" w:line="240" w:lineRule="auto"/>
        <w:ind w:hanging="217"/>
        <w:rPr>
          <w:rFonts w:cs="B Titr"/>
          <w:sz w:val="28"/>
          <w:szCs w:val="28"/>
          <w:rtl/>
        </w:rPr>
      </w:pPr>
    </w:p>
    <w:p w14:paraId="0BC4566E" w14:textId="77777777" w:rsidR="00640DA1" w:rsidRDefault="00640DA1" w:rsidP="0001511D">
      <w:pPr>
        <w:spacing w:after="0" w:line="240" w:lineRule="auto"/>
        <w:ind w:hanging="217"/>
        <w:rPr>
          <w:rFonts w:cs="B Titr"/>
          <w:sz w:val="28"/>
          <w:szCs w:val="28"/>
          <w:rtl/>
        </w:rPr>
      </w:pPr>
    </w:p>
    <w:p w14:paraId="1BAE5AC8" w14:textId="77777777" w:rsidR="00755391" w:rsidRDefault="00755391" w:rsidP="003116CD">
      <w:pPr>
        <w:spacing w:after="0"/>
        <w:rPr>
          <w:rFonts w:cs="B Titr"/>
          <w:rtl/>
        </w:rPr>
      </w:pPr>
    </w:p>
    <w:tbl>
      <w:tblPr>
        <w:tblpPr w:leftFromText="180" w:rightFromText="180" w:vertAnchor="text" w:horzAnchor="page" w:tblpX="1393" w:tblpY="90"/>
        <w:bidiVisual/>
        <w:tblW w:w="13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93"/>
      </w:tblGrid>
      <w:tr w:rsidR="00755391" w14:paraId="6A8844FB" w14:textId="77777777" w:rsidTr="00FD4E17">
        <w:tc>
          <w:tcPr>
            <w:tcW w:w="13893" w:type="dxa"/>
            <w:tcBorders>
              <w:top w:val="single" w:sz="4" w:space="0" w:color="000000"/>
              <w:left w:val="single" w:sz="4" w:space="0" w:color="000000"/>
              <w:bottom w:val="single" w:sz="4" w:space="0" w:color="000000"/>
              <w:right w:val="single" w:sz="4" w:space="0" w:color="000000"/>
            </w:tcBorders>
            <w:hideMark/>
          </w:tcPr>
          <w:p w14:paraId="2FCD4834" w14:textId="77777777" w:rsidR="00755391" w:rsidRDefault="00755391" w:rsidP="00FD4E17">
            <w:pPr>
              <w:spacing w:after="0" w:line="240" w:lineRule="auto"/>
              <w:rPr>
                <w:rFonts w:cs="Compset"/>
                <w:b/>
                <w:bCs/>
                <w:sz w:val="20"/>
                <w:szCs w:val="20"/>
                <w:rtl/>
              </w:rPr>
            </w:pPr>
            <w:r>
              <w:rPr>
                <w:rFonts w:cs="Compset" w:hint="cs"/>
                <w:b/>
                <w:bCs/>
                <w:rtl/>
              </w:rPr>
              <w:lastRenderedPageBreak/>
              <w:t>راهنمای سنجش بينايی با چارت اسنلن</w:t>
            </w:r>
          </w:p>
          <w:p w14:paraId="7157C456" w14:textId="77777777" w:rsidR="00755391" w:rsidRDefault="00755391" w:rsidP="00FD4E17">
            <w:pPr>
              <w:spacing w:after="0" w:line="240" w:lineRule="auto"/>
              <w:rPr>
                <w:rFonts w:cs="Compset"/>
                <w:b/>
                <w:bCs/>
                <w:sz w:val="20"/>
                <w:szCs w:val="20"/>
                <w:rtl/>
              </w:rPr>
            </w:pPr>
            <w:r>
              <w:rPr>
                <w:rFonts w:cs="Compset" w:hint="cs"/>
                <w:b/>
                <w:bCs/>
                <w:sz w:val="20"/>
                <w:szCs w:val="20"/>
                <w:rtl/>
              </w:rPr>
              <w:t>تابلوي سنجش بينايي (</w:t>
            </w:r>
            <w:r>
              <w:rPr>
                <w:rFonts w:cs="Compset"/>
                <w:b/>
                <w:bCs/>
                <w:sz w:val="20"/>
                <w:szCs w:val="20"/>
              </w:rPr>
              <w:t>E</w:t>
            </w:r>
            <w:r>
              <w:rPr>
                <w:rFonts w:cs="Compset" w:hint="cs"/>
                <w:b/>
                <w:bCs/>
                <w:sz w:val="20"/>
                <w:szCs w:val="20"/>
                <w:rtl/>
              </w:rPr>
              <w:t>) را در جای مناسب نصب كرده (متناسب با قد دانش آموز) به نحوی كه نور كافی به آن بتابد. (بهتر است تابلو رو به روی پنجره باشد و دانش آموز مورد معاينه پشت به پنجره قرار گيرد)</w:t>
            </w:r>
          </w:p>
          <w:p w14:paraId="4F140217" w14:textId="77777777" w:rsidR="00755391" w:rsidRDefault="00755391" w:rsidP="00FD4E17">
            <w:pPr>
              <w:spacing w:after="0" w:line="240" w:lineRule="auto"/>
              <w:rPr>
                <w:rFonts w:cs="Compset"/>
                <w:b/>
                <w:bCs/>
                <w:sz w:val="20"/>
                <w:szCs w:val="20"/>
                <w:rtl/>
              </w:rPr>
            </w:pPr>
            <w:r>
              <w:rPr>
                <w:rFonts w:cs="Compset" w:hint="cs"/>
                <w:b/>
                <w:bCs/>
                <w:sz w:val="20"/>
                <w:szCs w:val="20"/>
                <w:rtl/>
              </w:rPr>
              <w:t xml:space="preserve">دانش آموز با چشم پوش يا كف دست يكی از چشم هايش را به طوری كه فشار بر آن وارد نشود، بپوشاند. حروفی را از بالا به پايين انتخاب كرده و جهت قرار گرفتن دندانه </w:t>
            </w:r>
            <w:r>
              <w:rPr>
                <w:rFonts w:cs="Compset"/>
                <w:b/>
                <w:bCs/>
                <w:sz w:val="20"/>
                <w:szCs w:val="20"/>
              </w:rPr>
              <w:t>E</w:t>
            </w:r>
            <w:r>
              <w:rPr>
                <w:rFonts w:cs="Compset" w:hint="cs"/>
                <w:b/>
                <w:bCs/>
                <w:sz w:val="20"/>
                <w:szCs w:val="20"/>
                <w:rtl/>
              </w:rPr>
              <w:t xml:space="preserve"> سوال شود.  به همين ترتيب چشم ديگر و بعد هر دو چشم معاينه شوند.</w:t>
            </w:r>
          </w:p>
          <w:p w14:paraId="4DA10718" w14:textId="77777777" w:rsidR="00755391" w:rsidRDefault="00755391" w:rsidP="00FD4E17">
            <w:pPr>
              <w:spacing w:after="0" w:line="240" w:lineRule="auto"/>
              <w:rPr>
                <w:rFonts w:cs="Compset"/>
                <w:b/>
                <w:bCs/>
                <w:sz w:val="20"/>
                <w:szCs w:val="20"/>
                <w:rtl/>
              </w:rPr>
            </w:pPr>
            <w:r>
              <w:rPr>
                <w:rFonts w:cs="Compset" w:hint="cs"/>
                <w:b/>
                <w:bCs/>
                <w:sz w:val="20"/>
                <w:szCs w:val="20"/>
                <w:rtl/>
              </w:rPr>
              <w:t>به نكات زير توجه كنيد:</w:t>
            </w:r>
          </w:p>
          <w:p w14:paraId="3599FC49" w14:textId="77777777" w:rsidR="00755391" w:rsidRDefault="00755391" w:rsidP="00FD4E17">
            <w:pPr>
              <w:spacing w:after="0" w:line="240" w:lineRule="auto"/>
              <w:ind w:left="254"/>
              <w:rPr>
                <w:rFonts w:cs="Compset"/>
                <w:b/>
                <w:bCs/>
                <w:sz w:val="20"/>
                <w:szCs w:val="20"/>
                <w:rtl/>
              </w:rPr>
            </w:pPr>
            <w:r>
              <w:rPr>
                <w:rFonts w:cs="Compset" w:hint="cs"/>
                <w:b/>
                <w:bCs/>
                <w:sz w:val="20"/>
                <w:szCs w:val="20"/>
                <w:rtl/>
              </w:rPr>
              <w:t xml:space="preserve">-  در هنگام آزمايش چشم، به حركات دانش آموز مانند جلو آوردن سر، تنگ كردن چشم، ريزش اشك يا پلك زدن های پی در پی توجه كنيد. اين علايم نشان دهنده ضعف بينايی است. </w:t>
            </w:r>
          </w:p>
          <w:p w14:paraId="6F704AD1" w14:textId="77777777" w:rsidR="00755391" w:rsidRDefault="00755391" w:rsidP="00FD4E17">
            <w:pPr>
              <w:spacing w:after="0" w:line="240" w:lineRule="auto"/>
              <w:ind w:left="254"/>
              <w:rPr>
                <w:rFonts w:cs="Compset"/>
                <w:b/>
                <w:bCs/>
                <w:sz w:val="20"/>
                <w:szCs w:val="20"/>
                <w:rtl/>
              </w:rPr>
            </w:pPr>
            <w:r>
              <w:rPr>
                <w:rFonts w:cs="Compset" w:hint="cs"/>
                <w:b/>
                <w:bCs/>
                <w:sz w:val="20"/>
                <w:szCs w:val="20"/>
                <w:rtl/>
              </w:rPr>
              <w:t>-  اگر دانش آموز با دست چشمش را فشار دهد يا پلك را بمالد، تعيين ديد چشم تقريباً تا يك دقيقه و كمی بيش تر از آن صحيح نيست و بايد صبر كرد تا چشم به وضع عادی برگردد.</w:t>
            </w:r>
          </w:p>
          <w:p w14:paraId="41F32D03" w14:textId="77777777" w:rsidR="00755391" w:rsidRDefault="00755391" w:rsidP="00FD4E17">
            <w:pPr>
              <w:spacing w:after="0" w:line="240" w:lineRule="auto"/>
              <w:ind w:left="254"/>
              <w:rPr>
                <w:rFonts w:cs="Compset"/>
                <w:b/>
                <w:bCs/>
                <w:sz w:val="20"/>
                <w:szCs w:val="20"/>
                <w:rtl/>
              </w:rPr>
            </w:pPr>
            <w:r>
              <w:rPr>
                <w:rFonts w:cs="Compset" w:hint="cs"/>
                <w:b/>
                <w:bCs/>
                <w:sz w:val="20"/>
                <w:szCs w:val="20"/>
                <w:rtl/>
              </w:rPr>
              <w:t>- اكثر دانش آموزانی كه يك چشمشان ضعيف تر از چشم ديگر است، نمی دانند كه ديد رضايت بخش آن ها مربوط به چشم سالم است و تصور می كنند هر دو چشم آن ها خوب می بيند. برای كشف چنين مواردی دقت كنيد.</w:t>
            </w:r>
          </w:p>
          <w:p w14:paraId="291293F3" w14:textId="77777777" w:rsidR="00755391" w:rsidRDefault="00755391" w:rsidP="00FD4E17">
            <w:pPr>
              <w:spacing w:after="0" w:line="240" w:lineRule="auto"/>
              <w:ind w:left="254"/>
              <w:rPr>
                <w:rFonts w:cs="Compset"/>
                <w:b/>
                <w:bCs/>
                <w:sz w:val="20"/>
                <w:szCs w:val="20"/>
                <w:rtl/>
              </w:rPr>
            </w:pPr>
            <w:r>
              <w:rPr>
                <w:rFonts w:cs="Compset" w:hint="cs"/>
                <w:b/>
                <w:bCs/>
                <w:sz w:val="20"/>
                <w:szCs w:val="20"/>
                <w:rtl/>
              </w:rPr>
              <w:t>-  صورت دانش آموز در هنگام معاينه كاملاً مقابل تابلو قرار گيرد و مستقيماً به روبه رو نگاه كند. گرداندن سر با چشم به يك طرف ممكن است دليل اختلالی در ديد و يا ساختمان درونی چشم باشد كه بايد در نظر گرفته شود.</w:t>
            </w:r>
          </w:p>
          <w:p w14:paraId="48C28C2C" w14:textId="77777777" w:rsidR="00755391" w:rsidRDefault="00755391" w:rsidP="00FD4E17">
            <w:pPr>
              <w:spacing w:after="0" w:line="240" w:lineRule="auto"/>
              <w:rPr>
                <w:rFonts w:cs="Compset"/>
                <w:b/>
                <w:bCs/>
                <w:sz w:val="20"/>
                <w:szCs w:val="20"/>
              </w:rPr>
            </w:pPr>
            <w:r>
              <w:rPr>
                <w:rFonts w:cs="Compset" w:hint="cs"/>
                <w:b/>
                <w:bCs/>
                <w:sz w:val="20"/>
                <w:szCs w:val="20"/>
                <w:rtl/>
              </w:rPr>
              <w:t xml:space="preserve">     -  در معاينه با  تابلوي سنجش بينايي (</w:t>
            </w:r>
            <w:r>
              <w:rPr>
                <w:rFonts w:cs="Compset"/>
                <w:b/>
                <w:bCs/>
                <w:sz w:val="20"/>
                <w:szCs w:val="20"/>
              </w:rPr>
              <w:t>E</w:t>
            </w:r>
            <w:r>
              <w:rPr>
                <w:rFonts w:cs="Compset" w:hint="cs"/>
                <w:b/>
                <w:bCs/>
                <w:sz w:val="20"/>
                <w:szCs w:val="20"/>
                <w:rtl/>
              </w:rPr>
              <w:t>) بايستی از حروف در جهات مختلف استفاده شود.</w:t>
            </w:r>
          </w:p>
        </w:tc>
      </w:tr>
    </w:tbl>
    <w:p w14:paraId="0ADD6F72" w14:textId="77777777" w:rsidR="00755391" w:rsidRDefault="00755391" w:rsidP="003116CD">
      <w:pPr>
        <w:spacing w:after="0"/>
        <w:rPr>
          <w:rFonts w:cs="B Titr"/>
          <w:rtl/>
        </w:rPr>
      </w:pPr>
    </w:p>
    <w:p w14:paraId="6C091226" w14:textId="77777777" w:rsidR="00755391" w:rsidRDefault="00755391" w:rsidP="003116CD">
      <w:pPr>
        <w:spacing w:after="0"/>
        <w:rPr>
          <w:rFonts w:cs="B Titr"/>
          <w:rtl/>
        </w:rPr>
      </w:pPr>
    </w:p>
    <w:p w14:paraId="330A1C50" w14:textId="77777777" w:rsidR="00755391" w:rsidRDefault="00755391" w:rsidP="003116CD">
      <w:pPr>
        <w:spacing w:after="0"/>
        <w:rPr>
          <w:rFonts w:cs="B Titr"/>
          <w:rtl/>
        </w:rPr>
      </w:pPr>
    </w:p>
    <w:p w14:paraId="25ED011B" w14:textId="77777777" w:rsidR="00755391" w:rsidRDefault="00755391" w:rsidP="003116CD">
      <w:pPr>
        <w:spacing w:after="0"/>
        <w:rPr>
          <w:rFonts w:cs="B Titr"/>
          <w:rtl/>
        </w:rPr>
      </w:pPr>
    </w:p>
    <w:p w14:paraId="10502CB2" w14:textId="77777777" w:rsidR="00755391" w:rsidRDefault="00755391" w:rsidP="003116CD">
      <w:pPr>
        <w:spacing w:after="0"/>
        <w:rPr>
          <w:rFonts w:cs="B Titr"/>
          <w:rtl/>
        </w:rPr>
      </w:pPr>
    </w:p>
    <w:p w14:paraId="6ECF71DE" w14:textId="77777777" w:rsidR="00755391" w:rsidRDefault="00755391" w:rsidP="003116CD">
      <w:pPr>
        <w:spacing w:after="0"/>
        <w:rPr>
          <w:rFonts w:cs="B Titr"/>
          <w:rtl/>
        </w:rPr>
      </w:pPr>
    </w:p>
    <w:p w14:paraId="27503D3F" w14:textId="77777777" w:rsidR="00755391" w:rsidRDefault="00755391" w:rsidP="003116CD">
      <w:pPr>
        <w:spacing w:after="0"/>
        <w:rPr>
          <w:rFonts w:cs="B Titr"/>
          <w:rtl/>
        </w:rPr>
      </w:pPr>
    </w:p>
    <w:p w14:paraId="4C4A6D6E" w14:textId="77777777" w:rsidR="00755391" w:rsidRDefault="00755391" w:rsidP="003116CD">
      <w:pPr>
        <w:spacing w:after="0"/>
        <w:rPr>
          <w:rFonts w:cs="B Titr"/>
          <w:rtl/>
        </w:rPr>
      </w:pPr>
    </w:p>
    <w:p w14:paraId="5E55031B" w14:textId="77777777" w:rsidR="00755391" w:rsidRDefault="00755391" w:rsidP="003116CD">
      <w:pPr>
        <w:spacing w:after="0"/>
        <w:rPr>
          <w:rFonts w:cs="B Titr"/>
          <w:rtl/>
        </w:rPr>
      </w:pPr>
    </w:p>
    <w:p w14:paraId="7E64FD18" w14:textId="77777777" w:rsidR="00755391" w:rsidRDefault="00755391" w:rsidP="003116CD">
      <w:pPr>
        <w:spacing w:after="0"/>
        <w:rPr>
          <w:rFonts w:cs="B Titr"/>
        </w:rPr>
      </w:pPr>
    </w:p>
    <w:p w14:paraId="48DC9BD0" w14:textId="77777777" w:rsidR="00D70D29" w:rsidRDefault="00D70D29" w:rsidP="003116CD">
      <w:pPr>
        <w:spacing w:after="0"/>
        <w:rPr>
          <w:rFonts w:cs="B Titr"/>
        </w:rPr>
      </w:pPr>
    </w:p>
    <w:p w14:paraId="52525B4B" w14:textId="77777777" w:rsidR="00D70D29" w:rsidRDefault="00D70D29" w:rsidP="003116CD">
      <w:pPr>
        <w:spacing w:after="0"/>
        <w:rPr>
          <w:rFonts w:cs="B Titr"/>
        </w:rPr>
      </w:pPr>
    </w:p>
    <w:p w14:paraId="3C853931" w14:textId="77777777" w:rsidR="00D70D29" w:rsidRDefault="00D70D29" w:rsidP="003116CD">
      <w:pPr>
        <w:spacing w:after="0"/>
        <w:rPr>
          <w:rFonts w:cs="B Titr"/>
        </w:rPr>
      </w:pPr>
    </w:p>
    <w:p w14:paraId="5DEFEAAF" w14:textId="77777777" w:rsidR="00D70D29" w:rsidRDefault="00D70D29" w:rsidP="003116CD">
      <w:pPr>
        <w:spacing w:after="0"/>
        <w:rPr>
          <w:rFonts w:cs="B Titr"/>
        </w:rPr>
      </w:pPr>
    </w:p>
    <w:p w14:paraId="580B2C44" w14:textId="77777777" w:rsidR="00D70D29" w:rsidRDefault="00D70D29" w:rsidP="003116CD">
      <w:pPr>
        <w:spacing w:after="0"/>
        <w:rPr>
          <w:rFonts w:cs="B Titr"/>
        </w:rPr>
      </w:pPr>
    </w:p>
    <w:p w14:paraId="3FAE0DBC" w14:textId="77777777" w:rsidR="00D70D29" w:rsidRDefault="00D70D29" w:rsidP="003116CD">
      <w:pPr>
        <w:spacing w:after="0"/>
        <w:rPr>
          <w:rFonts w:cs="B Titr"/>
        </w:rPr>
      </w:pPr>
    </w:p>
    <w:p w14:paraId="1351C7C1" w14:textId="77777777" w:rsidR="00D70D29" w:rsidRDefault="00D70D29" w:rsidP="003116CD">
      <w:pPr>
        <w:spacing w:after="0"/>
        <w:rPr>
          <w:rFonts w:cs="B Titr"/>
        </w:rPr>
      </w:pPr>
    </w:p>
    <w:p w14:paraId="43690484" w14:textId="77777777" w:rsidR="00D70D29" w:rsidRDefault="00D70D29" w:rsidP="003116CD">
      <w:pPr>
        <w:spacing w:after="0"/>
        <w:rPr>
          <w:rFonts w:cs="B Titr"/>
        </w:rPr>
      </w:pPr>
    </w:p>
    <w:p w14:paraId="2EDF07C8" w14:textId="77777777" w:rsidR="00D70D29" w:rsidRDefault="00D70D29" w:rsidP="003116CD">
      <w:pPr>
        <w:spacing w:after="0"/>
        <w:rPr>
          <w:rFonts w:cs="B Titr"/>
        </w:rPr>
      </w:pPr>
    </w:p>
    <w:p w14:paraId="3D3A569A" w14:textId="77777777" w:rsidR="00D70D29" w:rsidRDefault="00D70D29" w:rsidP="003116CD">
      <w:pPr>
        <w:spacing w:after="0"/>
        <w:rPr>
          <w:rFonts w:cs="B Titr"/>
        </w:rPr>
      </w:pPr>
    </w:p>
    <w:p w14:paraId="02192EB6" w14:textId="77777777" w:rsidR="00D70D29" w:rsidRDefault="00D70D29" w:rsidP="003116CD">
      <w:pPr>
        <w:spacing w:after="0"/>
        <w:rPr>
          <w:rFonts w:cs="B Titr"/>
        </w:rPr>
      </w:pPr>
    </w:p>
    <w:p w14:paraId="1B21AAA6" w14:textId="77777777" w:rsidR="00D70D29" w:rsidRDefault="00D70D29" w:rsidP="003116CD">
      <w:pPr>
        <w:spacing w:after="0"/>
        <w:rPr>
          <w:rFonts w:cs="B Titr"/>
        </w:rPr>
      </w:pPr>
    </w:p>
    <w:p w14:paraId="759C746D" w14:textId="77777777" w:rsidR="00D70D29" w:rsidRDefault="00D70D29" w:rsidP="003116CD">
      <w:pPr>
        <w:spacing w:after="0"/>
        <w:rPr>
          <w:rFonts w:cs="B Titr"/>
        </w:rPr>
      </w:pPr>
    </w:p>
    <w:p w14:paraId="0E2B6D71" w14:textId="77777777" w:rsidR="00D70D29" w:rsidRDefault="00D70D29" w:rsidP="003116CD">
      <w:pPr>
        <w:spacing w:after="0"/>
        <w:rPr>
          <w:rFonts w:cs="B Titr"/>
        </w:rPr>
      </w:pPr>
    </w:p>
    <w:p w14:paraId="331234A2" w14:textId="77777777" w:rsidR="00D70D29" w:rsidRDefault="00D70D29" w:rsidP="003116CD">
      <w:pPr>
        <w:spacing w:after="0"/>
        <w:rPr>
          <w:rFonts w:cs="B Titr"/>
        </w:rPr>
      </w:pPr>
    </w:p>
    <w:p w14:paraId="5C7A079D" w14:textId="77777777" w:rsidR="00D70D29" w:rsidRDefault="00D70D29" w:rsidP="003116CD">
      <w:pPr>
        <w:spacing w:after="0"/>
        <w:rPr>
          <w:rFonts w:cs="B Titr"/>
        </w:rPr>
      </w:pPr>
    </w:p>
    <w:p w14:paraId="5082E6EE" w14:textId="77777777" w:rsidR="00D70D29" w:rsidRDefault="00D70D29" w:rsidP="003116CD">
      <w:pPr>
        <w:spacing w:after="0"/>
        <w:rPr>
          <w:rFonts w:cs="B Titr"/>
        </w:rPr>
      </w:pPr>
    </w:p>
    <w:p w14:paraId="660DC9AC" w14:textId="323B0C7D" w:rsidR="00D70D29" w:rsidRPr="00D70D29" w:rsidRDefault="00E42E3A" w:rsidP="00735F5C">
      <w:pPr>
        <w:spacing w:after="0" w:line="240" w:lineRule="auto"/>
        <w:rPr>
          <w:rFonts w:cs="B Titr"/>
          <w:color w:val="0070C0"/>
          <w:sz w:val="32"/>
          <w:szCs w:val="32"/>
          <w:rtl/>
        </w:rPr>
      </w:pPr>
      <w:r>
        <w:rPr>
          <w:rFonts w:cs="B Titr" w:hint="cs"/>
          <w:color w:val="0070C0"/>
          <w:sz w:val="32"/>
          <w:szCs w:val="32"/>
          <w:rtl/>
        </w:rPr>
        <w:t xml:space="preserve">راهنمای </w:t>
      </w:r>
      <w:r w:rsidR="00D70D29" w:rsidRPr="00D70D29">
        <w:rPr>
          <w:rFonts w:cs="B Titr" w:hint="cs"/>
          <w:color w:val="0070C0"/>
          <w:sz w:val="32"/>
          <w:szCs w:val="32"/>
          <w:rtl/>
        </w:rPr>
        <w:t xml:space="preserve">مراقبت از نظر شنوايی  </w:t>
      </w:r>
    </w:p>
    <w:p w14:paraId="39FEB74F" w14:textId="77777777" w:rsidR="00D70D29" w:rsidRPr="00D70D29" w:rsidRDefault="00D70D29" w:rsidP="00D70D29">
      <w:pPr>
        <w:spacing w:after="0" w:line="240" w:lineRule="auto"/>
        <w:rPr>
          <w:rFonts w:asciiTheme="minorHAnsi" w:eastAsiaTheme="minorHAnsi" w:hAnsiTheme="minorHAnsi" w:cs="B Nazanin"/>
          <w:b/>
          <w:bCs/>
          <w:sz w:val="24"/>
          <w:szCs w:val="24"/>
          <w:rtl/>
        </w:rPr>
      </w:pPr>
    </w:p>
    <w:p w14:paraId="7BCB13C8" w14:textId="77777777" w:rsidR="00D70D29" w:rsidRPr="00D70D29" w:rsidRDefault="00D70D29" w:rsidP="00D70D29">
      <w:pPr>
        <w:spacing w:after="160" w:line="259" w:lineRule="auto"/>
        <w:rPr>
          <w:rFonts w:asciiTheme="minorHAnsi" w:eastAsiaTheme="minorHAnsi" w:hAnsiTheme="minorHAnsi" w:cs="B Nazanin"/>
          <w:b/>
          <w:bCs/>
          <w:sz w:val="24"/>
          <w:szCs w:val="24"/>
          <w:rtl/>
        </w:rPr>
      </w:pPr>
      <w:r w:rsidRPr="00D70D29">
        <w:rPr>
          <w:rFonts w:asciiTheme="minorHAnsi" w:eastAsiaTheme="minorHAnsi" w:hAnsiTheme="minorHAnsi" w:cs="B Nazanin" w:hint="eastAsia"/>
          <w:b/>
          <w:bCs/>
          <w:sz w:val="24"/>
          <w:szCs w:val="24"/>
          <w:rtl/>
        </w:rPr>
        <w:t>ملاحظات</w:t>
      </w:r>
      <w:r w:rsidRPr="00D70D29">
        <w:rPr>
          <w:rFonts w:asciiTheme="minorHAnsi" w:eastAsiaTheme="minorHAnsi" w:hAnsiTheme="minorHAnsi" w:cs="B Nazanin"/>
          <w:b/>
          <w:bCs/>
          <w:sz w:val="24"/>
          <w:szCs w:val="24"/>
          <w:rtl/>
        </w:rPr>
        <w:t xml:space="preserve"> </w:t>
      </w:r>
      <w:r w:rsidRPr="00D70D29">
        <w:rPr>
          <w:rFonts w:asciiTheme="minorHAnsi" w:eastAsiaTheme="minorHAnsi" w:hAnsiTheme="minorHAnsi" w:cs="B Nazanin" w:hint="cs"/>
          <w:b/>
          <w:bCs/>
          <w:sz w:val="24"/>
          <w:szCs w:val="24"/>
          <w:rtl/>
        </w:rPr>
        <w:t xml:space="preserve">مربوط به </w:t>
      </w:r>
      <w:r w:rsidRPr="00D70D29">
        <w:rPr>
          <w:rFonts w:asciiTheme="minorHAnsi" w:eastAsiaTheme="minorHAnsi" w:hAnsiTheme="minorHAnsi" w:cs="B Nazanin"/>
          <w:b/>
          <w:bCs/>
          <w:sz w:val="24"/>
          <w:szCs w:val="24"/>
          <w:rtl/>
        </w:rPr>
        <w:t>خدمات اول</w:t>
      </w:r>
      <w:r w:rsidRPr="00D70D29">
        <w:rPr>
          <w:rFonts w:asciiTheme="minorHAnsi" w:eastAsiaTheme="minorHAnsi" w:hAnsiTheme="minorHAnsi" w:cs="B Nazanin" w:hint="cs"/>
          <w:b/>
          <w:bCs/>
          <w:sz w:val="24"/>
          <w:szCs w:val="24"/>
          <w:rtl/>
        </w:rPr>
        <w:t>ی</w:t>
      </w:r>
      <w:r w:rsidRPr="00D70D29">
        <w:rPr>
          <w:rFonts w:asciiTheme="minorHAnsi" w:eastAsiaTheme="minorHAnsi" w:hAnsiTheme="minorHAnsi" w:cs="B Nazanin" w:hint="eastAsia"/>
          <w:b/>
          <w:bCs/>
          <w:sz w:val="24"/>
          <w:szCs w:val="24"/>
          <w:rtl/>
        </w:rPr>
        <w:t>ه</w:t>
      </w:r>
      <w:r w:rsidRPr="00D70D29">
        <w:rPr>
          <w:rFonts w:asciiTheme="minorHAnsi" w:eastAsiaTheme="minorHAnsi" w:hAnsiTheme="minorHAnsi" w:cs="B Nazanin"/>
          <w:b/>
          <w:bCs/>
          <w:sz w:val="24"/>
          <w:szCs w:val="24"/>
          <w:rtl/>
        </w:rPr>
        <w:t xml:space="preserve"> مراقبت </w:t>
      </w:r>
      <w:r w:rsidRPr="00D70D29">
        <w:rPr>
          <w:rFonts w:asciiTheme="minorHAnsi" w:eastAsiaTheme="minorHAnsi" w:hAnsiTheme="minorHAnsi" w:cs="B Nazanin" w:hint="cs"/>
          <w:b/>
          <w:bCs/>
          <w:sz w:val="24"/>
          <w:szCs w:val="24"/>
          <w:rtl/>
        </w:rPr>
        <w:t>شنوایی رده سنی 5 تا 18 سال</w:t>
      </w:r>
    </w:p>
    <w:p w14:paraId="38C2E7CD" w14:textId="77777777" w:rsidR="00D70D29" w:rsidRPr="00D70D29" w:rsidRDefault="00D70D29" w:rsidP="00D70D29">
      <w:pPr>
        <w:shd w:val="clear" w:color="auto" w:fill="FFFFFF" w:themeFill="background1"/>
        <w:spacing w:after="0" w:line="240" w:lineRule="auto"/>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نوجوانان رده سنی</w:t>
      </w:r>
      <w:r w:rsidRPr="00D70D29">
        <w:rPr>
          <w:rFonts w:asciiTheme="minorHAnsi" w:eastAsiaTheme="minorHAnsi" w:hAnsiTheme="minorHAnsi" w:cs="B Nazanin"/>
          <w:sz w:val="24"/>
          <w:szCs w:val="24"/>
          <w:rtl/>
        </w:rPr>
        <w:t xml:space="preserve"> 5 </w:t>
      </w:r>
      <w:r w:rsidRPr="00D70D29">
        <w:rPr>
          <w:rFonts w:asciiTheme="minorHAnsi" w:eastAsiaTheme="minorHAnsi" w:hAnsiTheme="minorHAnsi" w:cs="B Nazanin" w:hint="cs"/>
          <w:sz w:val="24"/>
          <w:szCs w:val="24"/>
          <w:rtl/>
        </w:rPr>
        <w:t>تا</w:t>
      </w:r>
      <w:r w:rsidRPr="00D70D29">
        <w:rPr>
          <w:rFonts w:asciiTheme="minorHAnsi" w:eastAsiaTheme="minorHAnsi" w:hAnsiTheme="minorHAnsi" w:cs="B Nazanin"/>
          <w:sz w:val="24"/>
          <w:szCs w:val="24"/>
          <w:rtl/>
        </w:rPr>
        <w:t xml:space="preserve"> 18 </w:t>
      </w:r>
      <w:r w:rsidRPr="00D70D29">
        <w:rPr>
          <w:rFonts w:asciiTheme="minorHAnsi" w:eastAsiaTheme="minorHAnsi" w:hAnsiTheme="minorHAnsi" w:cs="B Nazanin" w:hint="cs"/>
          <w:sz w:val="24"/>
          <w:szCs w:val="24"/>
          <w:rtl/>
        </w:rPr>
        <w:t>سال با احتمال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وهله نخست با وجود علائم ذیل مشخص می شوند</w:t>
      </w:r>
      <w:r w:rsidRPr="00D70D29">
        <w:rPr>
          <w:rFonts w:asciiTheme="minorHAnsi" w:eastAsiaTheme="minorHAnsi" w:hAnsiTheme="minorHAnsi" w:cs="B Nazanin"/>
          <w:sz w:val="24"/>
          <w:szCs w:val="24"/>
        </w:rPr>
        <w:t>:</w:t>
      </w:r>
    </w:p>
    <w:p w14:paraId="28437EF6" w14:textId="77777777"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نگران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در مورد کم شنوایی فرزند</w:t>
      </w:r>
    </w:p>
    <w:p w14:paraId="406A74E4" w14:textId="77777777"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در </w:t>
      </w:r>
      <w:r w:rsidRPr="00D70D29">
        <w:rPr>
          <w:rFonts w:asciiTheme="minorHAnsi" w:eastAsiaTheme="minorHAnsi" w:hAnsiTheme="minorHAnsi" w:cs="B Nazanin"/>
          <w:sz w:val="24"/>
          <w:szCs w:val="24"/>
          <w:rtl/>
        </w:rPr>
        <w:t>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 نتیجه ارجاع مشخص شده باشند.</w:t>
      </w:r>
    </w:p>
    <w:p w14:paraId="4F131A48" w14:textId="77777777"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واجد ی</w:t>
      </w:r>
      <w:r w:rsidRPr="00D70D29">
        <w:rPr>
          <w:rFonts w:asciiTheme="minorHAnsi" w:eastAsiaTheme="minorHAnsi" w:hAnsiTheme="minorHAnsi" w:cs="B Nazanin" w:hint="eastAsia"/>
          <w:sz w:val="24"/>
          <w:szCs w:val="24"/>
          <w:rtl/>
        </w:rPr>
        <w:t>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چند عامل خطر 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صرف نظر از نت</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جه</w:t>
      </w:r>
      <w:r w:rsidRPr="00D70D29">
        <w:rPr>
          <w:rFonts w:asciiTheme="minorHAnsi" w:eastAsiaTheme="minorHAnsi" w:hAnsiTheme="minorHAnsi" w:cs="B Nazanin"/>
          <w:sz w:val="24"/>
          <w:szCs w:val="24"/>
          <w:rtl/>
        </w:rPr>
        <w:t xml:space="preserve"> 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باشند </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به </w:t>
      </w:r>
      <w:r w:rsidRPr="00D70D29">
        <w:rPr>
          <w:rFonts w:asciiTheme="minorHAnsi" w:eastAsiaTheme="minorHAnsi" w:hAnsiTheme="minorHAnsi" w:cs="B Nazanin"/>
          <w:sz w:val="24"/>
          <w:szCs w:val="24"/>
          <w:rtl/>
        </w:rPr>
        <w:t>شاخص</w:t>
      </w:r>
      <w:r w:rsidRPr="00D70D29">
        <w:rPr>
          <w:rFonts w:asciiTheme="minorHAnsi" w:eastAsiaTheme="minorHAnsi" w:hAnsiTheme="minorHAnsi" w:cs="B Nazanin" w:hint="cs"/>
          <w:sz w:val="24"/>
          <w:szCs w:val="24"/>
          <w:rtl/>
        </w:rPr>
        <w:t xml:space="preserve"> 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خطر مراجعه کنید</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w:t>
      </w:r>
    </w:p>
    <w:p w14:paraId="2AE412A0" w14:textId="77777777" w:rsidR="00D70D29" w:rsidRPr="00D70D29" w:rsidRDefault="00D70D29" w:rsidP="00471A3E">
      <w:pPr>
        <w:numPr>
          <w:ilvl w:val="0"/>
          <w:numId w:val="61"/>
        </w:numPr>
        <w:spacing w:after="0" w:line="240" w:lineRule="auto"/>
        <w:contextualSpacing/>
        <w:rPr>
          <w:rFonts w:cs="B Titr"/>
          <w:sz w:val="24"/>
          <w:szCs w:val="24"/>
        </w:rPr>
      </w:pPr>
      <w:r w:rsidRPr="00D70D29">
        <w:rPr>
          <w:rFonts w:asciiTheme="minorHAnsi" w:eastAsiaTheme="minorHAnsi" w:hAnsiTheme="minorHAnsi" w:cs="B Titr"/>
          <w:noProof/>
          <w:rtl/>
          <w:lang w:bidi="ar-SA"/>
        </w:rPr>
        <mc:AlternateContent>
          <mc:Choice Requires="wps">
            <w:drawing>
              <wp:anchor distT="0" distB="0" distL="114300" distR="114300" simplePos="0" relativeHeight="251749888" behindDoc="0" locked="0" layoutInCell="1" allowOverlap="1" wp14:anchorId="68A47778" wp14:editId="5EA61996">
                <wp:simplePos x="0" y="0"/>
                <wp:positionH relativeFrom="margin">
                  <wp:posOffset>3155950</wp:posOffset>
                </wp:positionH>
                <wp:positionV relativeFrom="paragraph">
                  <wp:posOffset>414020</wp:posOffset>
                </wp:positionV>
                <wp:extent cx="6810375" cy="438150"/>
                <wp:effectExtent l="57150" t="57150" r="123825" b="114300"/>
                <wp:wrapTopAndBottom/>
                <wp:docPr id="34" name="Snip Diagonal Corner Rectangle 34"/>
                <wp:cNvGraphicFramePr/>
                <a:graphic xmlns:a="http://schemas.openxmlformats.org/drawingml/2006/main">
                  <a:graphicData uri="http://schemas.microsoft.com/office/word/2010/wordprocessingShape">
                    <wps:wsp>
                      <wps:cNvSpPr/>
                      <wps:spPr>
                        <a:xfrm>
                          <a:off x="0" y="0"/>
                          <a:ext cx="6810375" cy="438150"/>
                        </a:xfrm>
                        <a:prstGeom prst="snip2DiagRect">
                          <a:avLst/>
                        </a:prstGeom>
                        <a:solidFill>
                          <a:srgbClr val="336699"/>
                        </a:solidFill>
                        <a:ln w="6350" cap="flat" cmpd="sng" algn="ctr">
                          <a:noFill/>
                          <a:prstDash val="solid"/>
                          <a:miter lim="800000"/>
                        </a:ln>
                        <a:effectLst>
                          <a:outerShdw blurRad="50800" dist="38100" dir="2700000" algn="tl" rotWithShape="0">
                            <a:prstClr val="black">
                              <a:alpha val="40000"/>
                            </a:prstClr>
                          </a:outerShdw>
                        </a:effectLst>
                        <a:scene3d>
                          <a:camera prst="orthographicFront">
                            <a:rot lat="0" lon="0" rev="0"/>
                          </a:camera>
                          <a:lightRig rig="glow" dir="t">
                            <a:rot lat="0" lon="0" rev="4800000"/>
                          </a:lightRig>
                        </a:scene3d>
                        <a:sp3d prstMaterial="matte">
                          <a:bevelT w="127000" h="63500"/>
                        </a:sp3d>
                      </wps:spPr>
                      <wps:txbx>
                        <w:txbxContent>
                          <w:p w14:paraId="384886ED" w14:textId="77777777" w:rsidR="0050542C" w:rsidRPr="00077E77" w:rsidRDefault="0050542C" w:rsidP="00D70D29">
                            <w:pPr>
                              <w:jc w:val="lowKashida"/>
                              <w:rPr>
                                <w:rFonts w:cs="B Titr"/>
                                <w:color w:val="FFFFFF" w:themeColor="background1"/>
                                <w:sz w:val="28"/>
                                <w:szCs w:val="28"/>
                              </w:rPr>
                            </w:pPr>
                            <w:r w:rsidRPr="00077E77">
                              <w:rPr>
                                <w:rFonts w:cs="B Titr" w:hint="cs"/>
                                <w:color w:val="FFFFFF" w:themeColor="background1"/>
                                <w:sz w:val="28"/>
                                <w:szCs w:val="28"/>
                                <w:rtl/>
                              </w:rPr>
                              <w:t xml:space="preserve"> عوامل خطر </w:t>
                            </w:r>
                            <w:r>
                              <w:rPr>
                                <w:rFonts w:cs="B Titr" w:hint="cs"/>
                                <w:color w:val="FFFFFF" w:themeColor="background1"/>
                                <w:sz w:val="28"/>
                                <w:szCs w:val="28"/>
                                <w:rtl/>
                              </w:rPr>
                              <w:t xml:space="preserve"> کم شنوایی</w:t>
                            </w:r>
                            <w:r w:rsidRPr="00077E77">
                              <w:rPr>
                                <w:rFonts w:cs="B Titr" w:hint="cs"/>
                                <w:color w:val="FFFFFF" w:themeColor="background1"/>
                                <w:sz w:val="28"/>
                                <w:szCs w:val="28"/>
                                <w:rtl/>
                              </w:rPr>
                              <w:t xml:space="preserve"> </w:t>
                            </w:r>
                          </w:p>
                          <w:p w14:paraId="516D11DB" w14:textId="77777777" w:rsidR="0050542C" w:rsidRPr="00853EE1" w:rsidRDefault="0050542C" w:rsidP="00D70D29">
                            <w:pPr>
                              <w:jc w:val="center"/>
                              <w:rPr>
                                <w:color w:val="FFFFFF" w:themeColor="background1"/>
                                <w:sz w:val="24"/>
                                <w:szCs w:val="2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68A47778" id="Snip Diagonal Corner Rectangle 34" o:spid="_x0000_s1026" style="position:absolute;left:0;text-align:left;margin-left:248.5pt;margin-top:32.6pt;width:536.25pt;height:34.5pt;z-index:25174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81037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" adj="-11796480,,5400" path="m,l6737349,r73026,73026l6810375,438150r,l73026,438150,,365124,,xe" fillcolor="#369" stroked="f" strokeweight=".5pt">
                <v:stroke joinstyle="miter"/>
                <v:shadow on="t" color="black" opacity="26214f" origin="-.5,-.5" offset=".74836mm,.74836mm"/>
                <v:formulas/>
                <v:path arrowok="t" o:connecttype="custom" o:connectlocs="0,0;6737349,0;6810375,73026;6810375,438150;6810375,438150;73026,438150;0,365124;0,0" o:connectangles="0,0,0,0,0,0,0,0" textboxrect="0,0,6810375,438150"/>
                <v:textbox>
                  <w:txbxContent>
                    <w:p w14:paraId="384886ED" w14:textId="77777777" w:rsidR="0050542C" w:rsidRPr="00077E77" w:rsidRDefault="0050542C" w:rsidP="00D70D29">
                      <w:pPr>
                        <w:jc w:val="lowKashida"/>
                        <w:rPr>
                          <w:rFonts w:cs="B Titr"/>
                          <w:color w:val="FFFFFF" w:themeColor="background1"/>
                          <w:sz w:val="28"/>
                          <w:szCs w:val="28"/>
                        </w:rPr>
                      </w:pPr>
                      <w:r w:rsidRPr="00077E77">
                        <w:rPr>
                          <w:rFonts w:cs="B Titr" w:hint="cs"/>
                          <w:color w:val="FFFFFF" w:themeColor="background1"/>
                          <w:sz w:val="28"/>
                          <w:szCs w:val="28"/>
                          <w:rtl/>
                        </w:rPr>
                        <w:t xml:space="preserve"> عوامل خطر </w:t>
                      </w:r>
                      <w:r>
                        <w:rPr>
                          <w:rFonts w:cs="B Titr" w:hint="cs"/>
                          <w:color w:val="FFFFFF" w:themeColor="background1"/>
                          <w:sz w:val="28"/>
                          <w:szCs w:val="28"/>
                          <w:rtl/>
                        </w:rPr>
                        <w:t xml:space="preserve"> کم شنوایی</w:t>
                      </w:r>
                      <w:r w:rsidRPr="00077E77">
                        <w:rPr>
                          <w:rFonts w:cs="B Titr" w:hint="cs"/>
                          <w:color w:val="FFFFFF" w:themeColor="background1"/>
                          <w:sz w:val="28"/>
                          <w:szCs w:val="28"/>
                          <w:rtl/>
                        </w:rPr>
                        <w:t xml:space="preserve"> </w:t>
                      </w:r>
                    </w:p>
                    <w:p w14:paraId="516D11DB" w14:textId="77777777" w:rsidR="0050542C" w:rsidRPr="00853EE1" w:rsidRDefault="0050542C" w:rsidP="00D70D29">
                      <w:pPr>
                        <w:jc w:val="center"/>
                        <w:rPr>
                          <w:color w:val="FFFFFF" w:themeColor="background1"/>
                          <w:sz w:val="24"/>
                          <w:szCs w:val="24"/>
                        </w:rPr>
                      </w:pPr>
                    </w:p>
                  </w:txbxContent>
                </v:textbox>
                <w10:wrap type="topAndBottom" anchorx="margin"/>
              </v:shape>
            </w:pict>
          </mc:Fallback>
        </mc:AlternateContent>
      </w:r>
      <w:r w:rsidRPr="00D70D29">
        <w:rPr>
          <w:rFonts w:asciiTheme="minorHAnsi" w:eastAsiaTheme="minorHAnsi" w:hAnsiTheme="minorHAnsi" w:cs="B Nazanin"/>
          <w:sz w:val="24"/>
          <w:szCs w:val="24"/>
          <w:rtl/>
        </w:rPr>
        <w:t xml:space="preserve">نتايج </w:t>
      </w:r>
      <w:r w:rsidRPr="00D70D29">
        <w:rPr>
          <w:rFonts w:asciiTheme="minorHAnsi" w:eastAsiaTheme="minorHAnsi" w:hAnsiTheme="minorHAnsi" w:cs="B Nazanin" w:hint="cs"/>
          <w:sz w:val="24"/>
          <w:szCs w:val="24"/>
          <w:rtl/>
        </w:rPr>
        <w:t>تست های ادیولوژیک</w:t>
      </w:r>
      <w:r w:rsidRPr="00D70D29">
        <w:rPr>
          <w:rFonts w:asciiTheme="minorHAnsi" w:eastAsiaTheme="minorHAnsi" w:hAnsiTheme="minorHAnsi" w:cs="B Nazanin"/>
          <w:sz w:val="24"/>
          <w:szCs w:val="24"/>
          <w:rtl/>
        </w:rPr>
        <w:t xml:space="preserve"> نشان دهنده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شنوايي در يک يا هر دو گوش </w:t>
      </w:r>
      <w:r w:rsidRPr="00D70D29">
        <w:rPr>
          <w:rFonts w:asciiTheme="minorHAnsi" w:eastAsiaTheme="minorHAnsi" w:hAnsiTheme="minorHAnsi" w:cs="B Nazanin" w:hint="cs"/>
          <w:sz w:val="24"/>
          <w:szCs w:val="24"/>
          <w:rtl/>
        </w:rPr>
        <w:t>باشد.</w:t>
      </w:r>
    </w:p>
    <w:p w14:paraId="0AAB4F22" w14:textId="77777777" w:rsidR="00D70D29" w:rsidRPr="00D70D29" w:rsidRDefault="00D70D29" w:rsidP="00D70D29">
      <w:pPr>
        <w:spacing w:after="160" w:line="259" w:lineRule="auto"/>
        <w:jc w:val="lowKashida"/>
        <w:rPr>
          <w:rFonts w:asciiTheme="minorHAnsi" w:eastAsiaTheme="minorHAnsi" w:hAnsiTheme="minorHAnsi" w:cs="B Nazanin"/>
          <w:sz w:val="24"/>
          <w:szCs w:val="24"/>
        </w:rPr>
      </w:pPr>
      <w:r w:rsidRPr="00D70D29">
        <w:rPr>
          <w:rFonts w:asciiTheme="minorHAnsi" w:eastAsiaTheme="minorHAnsi" w:hAnsiTheme="minorHAnsi" w:cs="B Nazanin" w:hint="cs"/>
          <w:b/>
          <w:bCs/>
          <w:sz w:val="24"/>
          <w:szCs w:val="24"/>
          <w:rtl/>
        </w:rPr>
        <w:t xml:space="preserve">عوامل خطر ابتلا به کم شنوایی رده سنی 5 تا 18 سال </w:t>
      </w:r>
    </w:p>
    <w:p w14:paraId="69077802"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وجود کم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دوران کودکی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اعضاء خانواده</w:t>
      </w:r>
      <w:r w:rsidRPr="00D70D29">
        <w:rPr>
          <w:rFonts w:asciiTheme="minorHAnsi" w:eastAsiaTheme="minorHAnsi" w:hAnsiTheme="minorHAnsi" w:cs="B Nazanin"/>
          <w:sz w:val="24"/>
          <w:szCs w:val="24"/>
          <w:rtl/>
        </w:rPr>
        <w:t xml:space="preserve"> </w:t>
      </w:r>
    </w:p>
    <w:p w14:paraId="5E93C874"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سرومن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فشرده و یا هرگونه جسم خارجی در مجرای شنوایی خارجی </w:t>
      </w:r>
    </w:p>
    <w:p w14:paraId="667E0146"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وجود درد، تورم، و تندرتس در اطراف لاله گوش و مجرا و یا خارش شدید در گوش </w:t>
      </w:r>
    </w:p>
    <w:p w14:paraId="0B03D34B"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ترشح از گوش ها</w:t>
      </w:r>
    </w:p>
    <w:p w14:paraId="2CCD9733"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گونه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وزوز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p>
    <w:p w14:paraId="662E46C8"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سرگیجه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واقعی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بدون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تهوع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پری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 سنگینی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 وزوز در گوش ها یا سر</w:t>
      </w:r>
    </w:p>
    <w:p w14:paraId="185E5CE5"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 مشکل در درک کلمات محاوره ای بخصوص در محیط های شلوغ و پر سروصدا</w:t>
      </w:r>
    </w:p>
    <w:p w14:paraId="771E88CB"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کردن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تلویزیون، رادیو و یا هرگونه وسایل صوتی دیگر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بلند بخصوص توسط هندزفری و یا هدفون</w:t>
      </w:r>
      <w:r w:rsidRPr="00D70D29">
        <w:rPr>
          <w:rFonts w:asciiTheme="minorHAnsi" w:eastAsiaTheme="minorHAnsi" w:hAnsiTheme="minorHAnsi" w:cs="B Nazanin"/>
          <w:sz w:val="24"/>
          <w:szCs w:val="24"/>
        </w:rPr>
        <w:t xml:space="preserve"> </w:t>
      </w:r>
    </w:p>
    <w:p w14:paraId="6972B826"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عدم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مکالمه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تلفنی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افراد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توسط</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مثلا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راست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چپ</w:t>
      </w:r>
      <w:r w:rsidRPr="00D70D29">
        <w:rPr>
          <w:rFonts w:asciiTheme="minorHAnsi" w:eastAsiaTheme="minorHAnsi" w:hAnsiTheme="minorHAnsi" w:cs="B Nazanin"/>
          <w:sz w:val="24"/>
          <w:szCs w:val="24"/>
          <w:rtl/>
        </w:rPr>
        <w:t>)</w:t>
      </w:r>
    </w:p>
    <w:p w14:paraId="710F72ED"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lastRenderedPageBreak/>
        <w:t>عدم انجام غربالگری شنوایی مربوط به مراقبت کودک 5-3 سال و همچنین 5 تا 18 سال و یا مثبت بودن نتیجه غربالگری شنوایی نوزاد</w:t>
      </w:r>
    </w:p>
    <w:p w14:paraId="78B8E83A"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ابراز نگرانی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 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نوجوان یا جوان خود</w:t>
      </w:r>
      <w:r w:rsidRPr="00D70D29">
        <w:rPr>
          <w:rFonts w:asciiTheme="minorHAnsi" w:eastAsiaTheme="minorHAnsi" w:hAnsiTheme="minorHAnsi" w:cs="B Nazanin"/>
          <w:sz w:val="24"/>
          <w:szCs w:val="24"/>
          <w:rtl/>
        </w:rPr>
        <w:t xml:space="preserve"> </w:t>
      </w:r>
    </w:p>
    <w:p w14:paraId="68B1FC45"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وجود هر گونه ناهنجاری در سر و صورت 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شکلی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لاله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مجرا، وجود زائده گوش (</w:t>
      </w:r>
      <w:r w:rsidRPr="00D70D29">
        <w:rPr>
          <w:rFonts w:asciiTheme="minorHAnsi" w:eastAsiaTheme="minorHAnsi" w:hAnsiTheme="minorHAnsi" w:cs="B Nazanin"/>
          <w:sz w:val="24"/>
          <w:szCs w:val="24"/>
        </w:rPr>
        <w:t>Ear Tags</w:t>
      </w:r>
      <w:r w:rsidRPr="00D70D29">
        <w:rPr>
          <w:rFonts w:asciiTheme="minorHAnsi" w:eastAsiaTheme="minorHAnsi" w:hAnsiTheme="minorHAnsi" w:cs="B Nazanin" w:hint="cs"/>
          <w:sz w:val="24"/>
          <w:szCs w:val="24"/>
          <w:rtl/>
        </w:rPr>
        <w:t>)، وجود سوراخ یا منافذ روی گوش، و ناهنجاری های استخوان گیجگاهی</w:t>
      </w:r>
    </w:p>
    <w:p w14:paraId="0F27BF02"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وجود یافته های فیزیکی سندرمی روی موها و یا سر که همراه با کم شنوایی حسی عصبی و یا انتقالی دائمی باشند، مانند وجود دسته مو سفید جلوی پیشانی  </w:t>
      </w:r>
    </w:p>
    <w:p w14:paraId="02D75E56"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مصرف</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دارای خطر بالا برای بروز کم شنوایی (اتوتوکسیک) مانند داروهای آمینوگلیکوزیدی، دیورتیک ها مانند فورسماید، کینین و هیدروکلروکین، سالیسیلات ها و داروهای شیمی درمانی مانند سیس پلاتین و یا کربوپلاتین و ....</w:t>
      </w:r>
    </w:p>
    <w:p w14:paraId="1B4ABBF9"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سندرم های همراه با کم شنوایی یا وجود کم شنوایی های پیشرونده و یا کم شنوایی های دیر-آغاز مثل نوروفیبرماتوز نوع 2، استئوپتروزیس، و سندرم آشر ودیگر سندرم های شناخته شده شایع مانند واردنبرگ، آلپورت، پندرد، و ژرول-لانک نیلسون.</w:t>
      </w:r>
    </w:p>
    <w:p w14:paraId="1D19F1D0"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اختلالات نورودژنراتیو مانند سندرم هانتر، یا نوروپاتی های حسی حرکتی مثل آتاکسی فردریش و سندرم شارکوت-ماری-توث.</w:t>
      </w:r>
    </w:p>
    <w:p w14:paraId="075E8571"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نتیجه کشت-مثبت برخی از عفونت های همراه با کم شنوایی حسی عصبی شامل مننژیت های تایید شده با منشا باکتریال و ویروسی (بویژه ویروس هرپس و واریسلا).</w:t>
      </w:r>
    </w:p>
    <w:p w14:paraId="50320176"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کودکان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مبتلا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اتیت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میانی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برگشت پذیر بیش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3 </w:t>
      </w:r>
      <w:r w:rsidRPr="00D70D29">
        <w:rPr>
          <w:rFonts w:asciiTheme="minorHAnsi" w:eastAsiaTheme="minorHAnsi" w:hAnsiTheme="minorHAnsi" w:cs="B Nazanin" w:hint="cs"/>
          <w:sz w:val="24"/>
          <w:szCs w:val="24"/>
          <w:rtl/>
        </w:rPr>
        <w:t xml:space="preserve">ماه </w:t>
      </w:r>
    </w:p>
    <w:p w14:paraId="296EFBA9" w14:textId="77777777"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عوامل خطر ابتلا به کم شنوایی دوران نوزادی بخصوص کودکانی که در دوره نوزادی خود در بخش مراقبت های ویژه (</w:t>
      </w:r>
      <w:r w:rsidRPr="00D70D29">
        <w:rPr>
          <w:rFonts w:asciiTheme="minorHAnsi" w:eastAsiaTheme="minorHAnsi" w:hAnsiTheme="minorHAnsi" w:cs="B Nazanin"/>
          <w:sz w:val="24"/>
          <w:szCs w:val="24"/>
        </w:rPr>
        <w:t>NICU</w:t>
      </w:r>
      <w:r w:rsidRPr="00D70D29">
        <w:rPr>
          <w:rFonts w:asciiTheme="minorHAnsi" w:eastAsiaTheme="minorHAnsi" w:hAnsiTheme="minorHAnsi" w:cs="B Nazanin" w:hint="cs"/>
          <w:sz w:val="24"/>
          <w:szCs w:val="24"/>
          <w:rtl/>
        </w:rPr>
        <w:t>) بستری بوده اند.</w:t>
      </w:r>
    </w:p>
    <w:p w14:paraId="21B95C89"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 ضربه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بویژه شکستگی های استخوان گیجگاهی و قاعده جمجمه که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باعث</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رفتن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هوشیاری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بستری شدن در بیمارستان گردد</w:t>
      </w:r>
      <w:r w:rsidRPr="00D70D29">
        <w:rPr>
          <w:rFonts w:asciiTheme="minorHAnsi" w:eastAsiaTheme="minorHAnsi" w:hAnsiTheme="minorHAnsi" w:cs="B Nazanin"/>
          <w:sz w:val="24"/>
          <w:szCs w:val="24"/>
          <w:rtl/>
        </w:rPr>
        <w:t>.</w:t>
      </w:r>
    </w:p>
    <w:p w14:paraId="5F1FBAF3" w14:textId="77777777"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شیمی درمانی </w:t>
      </w:r>
    </w:p>
    <w:p w14:paraId="5F53EB8B" w14:textId="77777777" w:rsidR="00D70D29" w:rsidRPr="00D70D29" w:rsidRDefault="00D70D29" w:rsidP="00D70D29">
      <w:pPr>
        <w:spacing w:after="160" w:line="259" w:lineRule="auto"/>
        <w:contextualSpacing/>
        <w:jc w:val="lowKashida"/>
        <w:rPr>
          <w:rFonts w:asciiTheme="minorHAnsi" w:eastAsiaTheme="minorHAnsi" w:hAnsiTheme="minorHAnsi" w:cs="B Nazanin"/>
          <w:sz w:val="24"/>
          <w:szCs w:val="24"/>
          <w:rtl/>
        </w:rPr>
      </w:pPr>
    </w:p>
    <w:p w14:paraId="31802996" w14:textId="77777777" w:rsidR="00D70D29" w:rsidRPr="00D70D29" w:rsidRDefault="00D70D29" w:rsidP="00D70D29">
      <w:pPr>
        <w:spacing w:after="160" w:line="259" w:lineRule="auto"/>
        <w:contextualSpacing/>
        <w:jc w:val="lowKashida"/>
        <w:rPr>
          <w:rFonts w:asciiTheme="minorHAnsi" w:eastAsiaTheme="minorHAnsi" w:hAnsiTheme="minorHAnsi" w:cs="B Titr"/>
          <w:sz w:val="28"/>
          <w:szCs w:val="28"/>
          <w:rtl/>
        </w:rPr>
      </w:pPr>
      <w:r w:rsidRPr="00D70D29">
        <w:rPr>
          <w:rFonts w:asciiTheme="minorHAnsi" w:eastAsiaTheme="minorHAnsi" w:hAnsiTheme="minorHAnsi" w:cs="B Nazanin" w:hint="cs"/>
          <w:sz w:val="24"/>
          <w:szCs w:val="24"/>
          <w:rtl/>
        </w:rPr>
        <w:t xml:space="preserve"> </w:t>
      </w:r>
      <w:r w:rsidRPr="00D70D29">
        <w:rPr>
          <w:rFonts w:asciiTheme="minorHAnsi" w:eastAsiaTheme="minorHAnsi" w:hAnsiTheme="minorHAnsi" w:cs="B Titr"/>
          <w:sz w:val="28"/>
          <w:szCs w:val="28"/>
          <w:rtl/>
        </w:rPr>
        <w:t xml:space="preserve">نکات </w:t>
      </w:r>
      <w:r w:rsidRPr="00D70D29">
        <w:rPr>
          <w:rFonts w:asciiTheme="minorHAnsi" w:eastAsiaTheme="minorHAnsi" w:hAnsiTheme="minorHAnsi" w:cs="B Titr" w:hint="cs"/>
          <w:sz w:val="28"/>
          <w:szCs w:val="28"/>
          <w:rtl/>
        </w:rPr>
        <w:t>اصلی</w:t>
      </w:r>
      <w:r w:rsidRPr="00D70D29">
        <w:rPr>
          <w:rFonts w:asciiTheme="minorHAnsi" w:eastAsiaTheme="minorHAnsi" w:hAnsiTheme="minorHAnsi" w:cs="B Titr"/>
          <w:sz w:val="28"/>
          <w:szCs w:val="28"/>
          <w:rtl/>
        </w:rPr>
        <w:t xml:space="preserve"> </w:t>
      </w:r>
      <w:r w:rsidRPr="00D70D29">
        <w:rPr>
          <w:rFonts w:asciiTheme="minorHAnsi" w:eastAsiaTheme="minorHAnsi" w:hAnsiTheme="minorHAnsi" w:cs="B Titr" w:hint="cs"/>
          <w:sz w:val="28"/>
          <w:szCs w:val="28"/>
          <w:rtl/>
        </w:rPr>
        <w:t>برنامه</w:t>
      </w:r>
    </w:p>
    <w:p w14:paraId="1CC81D29"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تمامی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افراد 5 تا 18 سال </w:t>
      </w:r>
      <w:r w:rsidRPr="00D70D29">
        <w:rPr>
          <w:rFonts w:asciiTheme="minorHAnsi" w:eastAsiaTheme="minorHAnsi" w:hAnsiTheme="minorHAnsi" w:cs="B Nazanin"/>
          <w:sz w:val="24"/>
          <w:szCs w:val="24"/>
          <w:rtl/>
        </w:rPr>
        <w:t xml:space="preserve">که </w:t>
      </w:r>
      <w:r w:rsidRPr="00D70D29">
        <w:rPr>
          <w:rFonts w:asciiTheme="minorHAnsi" w:eastAsiaTheme="minorHAnsi" w:hAnsiTheme="minorHAnsi" w:cs="B Nazanin" w:hint="cs"/>
          <w:sz w:val="24"/>
          <w:szCs w:val="24"/>
          <w:rtl/>
        </w:rPr>
        <w:t>در غربالگری شنوایی دارای نتیجه مثبت یا ارجاع می باشند باید برای انجام ارزیابی های تشخیصی دقیق به مراکز سطح دوم خدمات تشخیصی شنوایی شناسی ارجاع شوند.</w:t>
      </w:r>
    </w:p>
    <w:p w14:paraId="4413742D"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کلیه نوجوانان و جوانان رده سنی 5 تا 18 سال که دارای یک و یا چند عامل خطر مندرج در راهنمای بالینی هستند باید مستقیما جهت انجام آزمایشات تشخیصی شنوایی به سطح دوم مراقبت مرکز شنوایی شناسی ارجاع شوند و پس از انجام نتیجه ثبت گردد.  </w:t>
      </w:r>
    </w:p>
    <w:p w14:paraId="395CCAB9"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هنگام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هر درجه ای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شنواي</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تشخيص داده شد (</w:t>
      </w:r>
      <w:r w:rsidRPr="00D70D29">
        <w:rPr>
          <w:rFonts w:asciiTheme="minorHAnsi" w:eastAsiaTheme="minorHAnsi" w:hAnsiTheme="minorHAnsi" w:cs="B Nazanin" w:hint="cs"/>
          <w:sz w:val="24"/>
          <w:szCs w:val="24"/>
          <w:rtl/>
        </w:rPr>
        <w:t>مثل</w:t>
      </w:r>
      <w:r w:rsidRPr="00D70D29">
        <w:rPr>
          <w:rFonts w:asciiTheme="minorHAnsi" w:eastAsiaTheme="minorHAnsi" w:hAnsiTheme="minorHAnsi" w:cs="B Nazanin"/>
          <w:sz w:val="24"/>
          <w:szCs w:val="24"/>
          <w:rtl/>
        </w:rPr>
        <w:t xml:space="preserve"> کم شنواي</w:t>
      </w:r>
      <w:r w:rsidRPr="00D70D29">
        <w:rPr>
          <w:rFonts w:asciiTheme="minorHAnsi" w:eastAsiaTheme="minorHAnsi" w:hAnsiTheme="minorHAnsi" w:cs="B Nazanin" w:hint="cs"/>
          <w:sz w:val="24"/>
          <w:szCs w:val="24"/>
          <w:rtl/>
        </w:rPr>
        <w:t xml:space="preserve">ی </w:t>
      </w:r>
      <w:r w:rsidRPr="00D70D29">
        <w:rPr>
          <w:rFonts w:asciiTheme="minorHAnsi" w:eastAsiaTheme="minorHAnsi" w:hAnsiTheme="minorHAnsi" w:cs="B Nazanin"/>
          <w:sz w:val="24"/>
          <w:szCs w:val="24"/>
          <w:rtl/>
        </w:rPr>
        <w:t>"موقت</w:t>
      </w:r>
      <w:r w:rsidRPr="00D70D29">
        <w:rPr>
          <w:rFonts w:asciiTheme="minorHAnsi" w:eastAsiaTheme="minorHAnsi" w:hAnsiTheme="minorHAnsi" w:cs="B Nazanin" w:hint="cs"/>
          <w:sz w:val="24"/>
          <w:szCs w:val="24"/>
          <w:rtl/>
        </w:rPr>
        <w:t xml:space="preserve"> و یا گذرا</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 </w:t>
      </w:r>
      <w:r w:rsidRPr="00D70D29">
        <w:rPr>
          <w:rFonts w:asciiTheme="minorHAnsi" w:eastAsiaTheme="minorHAnsi" w:hAnsiTheme="minorHAnsi" w:cs="B Nazanin"/>
          <w:sz w:val="24"/>
          <w:szCs w:val="24"/>
          <w:rtl/>
        </w:rPr>
        <w:t xml:space="preserve">بايد </w:t>
      </w:r>
      <w:r w:rsidRPr="00D70D29">
        <w:rPr>
          <w:rFonts w:asciiTheme="minorHAnsi" w:eastAsiaTheme="minorHAnsi" w:hAnsiTheme="minorHAnsi" w:cs="B Nazanin" w:hint="cs"/>
          <w:sz w:val="24"/>
          <w:szCs w:val="24"/>
          <w:rtl/>
        </w:rPr>
        <w:t xml:space="preserve">ظرف مدت </w:t>
      </w:r>
      <w:r w:rsidRPr="00D70D29">
        <w:rPr>
          <w:rFonts w:asciiTheme="minorHAnsi" w:eastAsiaTheme="minorHAnsi" w:hAnsiTheme="minorHAnsi" w:cs="B Nazanin"/>
          <w:sz w:val="24"/>
          <w:szCs w:val="24"/>
          <w:rtl/>
        </w:rPr>
        <w:t>7 روز کار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پس از تأييد کم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جهت انجام مداخله درمانی بموقع شنوایی به متخصص گوش گلو بینی ارجاع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صورت پذیرد</w:t>
      </w:r>
      <w:r w:rsidRPr="00D70D29">
        <w:rPr>
          <w:rFonts w:asciiTheme="minorHAnsi" w:eastAsiaTheme="minorHAnsi" w:hAnsiTheme="minorHAnsi" w:cs="B Nazanin"/>
          <w:sz w:val="24"/>
          <w:szCs w:val="24"/>
        </w:rPr>
        <w:t>.</w:t>
      </w:r>
    </w:p>
    <w:p w14:paraId="37D9F605"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پیگیری </w:t>
      </w:r>
      <w:r w:rsidRPr="00D70D29">
        <w:rPr>
          <w:rFonts w:asciiTheme="minorHAnsi" w:eastAsiaTheme="minorHAnsi" w:hAnsiTheme="minorHAnsi" w:cs="B Nazanin"/>
          <w:sz w:val="24"/>
          <w:szCs w:val="24"/>
          <w:rtl/>
        </w:rPr>
        <w:t xml:space="preserve">مراقبت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مرتب و جاری </w:t>
      </w:r>
      <w:r w:rsidRPr="00D70D29">
        <w:rPr>
          <w:rFonts w:asciiTheme="minorHAnsi" w:eastAsiaTheme="minorHAnsi" w:hAnsiTheme="minorHAnsi" w:cs="B Nazanin"/>
          <w:sz w:val="24"/>
          <w:szCs w:val="24"/>
          <w:rtl/>
        </w:rPr>
        <w:t>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تمام </w:t>
      </w:r>
      <w:r w:rsidRPr="00D70D29">
        <w:rPr>
          <w:rFonts w:asciiTheme="minorHAnsi" w:eastAsiaTheme="minorHAnsi" w:hAnsiTheme="minorHAnsi" w:cs="B Nazanin" w:hint="cs"/>
          <w:sz w:val="24"/>
          <w:szCs w:val="24"/>
          <w:rtl/>
        </w:rPr>
        <w:t>انواع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چه بصورت</w:t>
      </w:r>
      <w:r w:rsidRPr="00D70D29">
        <w:rPr>
          <w:rFonts w:asciiTheme="minorHAnsi" w:eastAsiaTheme="minorHAnsi" w:hAnsiTheme="minorHAnsi" w:cs="B Nazanin"/>
          <w:sz w:val="24"/>
          <w:szCs w:val="24"/>
          <w:rtl/>
        </w:rPr>
        <w:t>"گذرا" و</w:t>
      </w:r>
      <w:r w:rsidRPr="00D70D29">
        <w:rPr>
          <w:rFonts w:asciiTheme="minorHAnsi" w:eastAsiaTheme="minorHAnsi" w:hAnsiTheme="minorHAnsi" w:cs="B Nazanin" w:hint="cs"/>
          <w:sz w:val="24"/>
          <w:szCs w:val="24"/>
          <w:rtl/>
        </w:rPr>
        <w:t xml:space="preserve"> چه</w:t>
      </w:r>
      <w:r w:rsidRPr="00D70D29">
        <w:rPr>
          <w:rFonts w:asciiTheme="minorHAnsi" w:eastAsiaTheme="minorHAnsi" w:hAnsiTheme="minorHAnsi" w:cs="B Nazanin"/>
          <w:sz w:val="24"/>
          <w:szCs w:val="24"/>
          <w:rtl/>
        </w:rPr>
        <w:t xml:space="preserve"> دائم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می بایستی </w:t>
      </w:r>
      <w:r w:rsidRPr="00D70D29">
        <w:rPr>
          <w:rFonts w:asciiTheme="minorHAnsi" w:eastAsiaTheme="minorHAnsi" w:hAnsiTheme="minorHAnsi" w:cs="B Nazanin"/>
          <w:sz w:val="24"/>
          <w:szCs w:val="24"/>
          <w:rtl/>
        </w:rPr>
        <w:t xml:space="preserve">توسط </w:t>
      </w:r>
      <w:r w:rsidRPr="00D70D29">
        <w:rPr>
          <w:rFonts w:asciiTheme="minorHAnsi" w:eastAsiaTheme="minorHAnsi" w:hAnsiTheme="minorHAnsi" w:cs="B Nazanin" w:hint="cs"/>
          <w:sz w:val="24"/>
          <w:szCs w:val="24"/>
          <w:rtl/>
        </w:rPr>
        <w:t>شنوایی شناس آموزش دیده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 با</w:t>
      </w:r>
      <w:r w:rsidRPr="00D70D29">
        <w:rPr>
          <w:rFonts w:asciiTheme="minorHAnsi" w:eastAsiaTheme="minorHAnsi" w:hAnsiTheme="minorHAnsi" w:cs="B Nazanin"/>
          <w:sz w:val="24"/>
          <w:szCs w:val="24"/>
          <w:rtl/>
        </w:rPr>
        <w:t xml:space="preserve"> مراقبت ها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پزشک</w:t>
      </w:r>
      <w:r w:rsidRPr="00D70D29">
        <w:rPr>
          <w:rFonts w:asciiTheme="minorHAnsi" w:eastAsiaTheme="minorHAnsi" w:hAnsiTheme="minorHAnsi" w:cs="B Nazanin" w:hint="cs"/>
          <w:sz w:val="24"/>
          <w:szCs w:val="24"/>
          <w:rtl/>
        </w:rPr>
        <w:t>ی مربوطه انجام پذیرد.</w:t>
      </w:r>
    </w:p>
    <w:p w14:paraId="3FBFFD5A"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lastRenderedPageBreak/>
        <w:t>آندسته از</w:t>
      </w:r>
      <w:r w:rsidRPr="00D70D29">
        <w:rPr>
          <w:rFonts w:asciiTheme="minorHAnsi" w:eastAsiaTheme="minorHAnsi" w:hAnsiTheme="minorHAnsi" w:cs="B Nazanin"/>
          <w:sz w:val="24"/>
          <w:szCs w:val="24"/>
          <w:rtl/>
        </w:rPr>
        <w:t xml:space="preserve"> کودکان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در غربالگری شنوایی بدو تولد خود دارای نتیجه منفی (سالم) بوده اند ولیکن واجد عامل خطر برای بروز کم شنوایی بوده اند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باید در مورد آنها </w:t>
      </w:r>
      <w:r w:rsidRPr="00D70D29">
        <w:rPr>
          <w:rFonts w:asciiTheme="minorHAnsi" w:eastAsiaTheme="minorHAnsi" w:hAnsiTheme="minorHAnsi" w:cs="B Nazanin"/>
          <w:sz w:val="24"/>
          <w:szCs w:val="24"/>
          <w:rtl/>
        </w:rPr>
        <w:t>اطم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نان</w:t>
      </w:r>
      <w:r w:rsidRPr="00D70D29">
        <w:rPr>
          <w:rFonts w:asciiTheme="minorHAnsi" w:eastAsiaTheme="minorHAnsi" w:hAnsiTheme="minorHAnsi" w:cs="B Nazanin"/>
          <w:sz w:val="24"/>
          <w:szCs w:val="24"/>
          <w:rtl/>
        </w:rPr>
        <w:t xml:space="preserve"> حاصل شود که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24 تا 30 ماهگ</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 همچنین در مراقبت بعدی آنها یعنی 3 تا 5 سالگی تحت ارزیابی های تشخیصی ادیولوژیک داشته اند</w:t>
      </w:r>
      <w:r w:rsidRPr="00D70D29">
        <w:rPr>
          <w:rFonts w:asciiTheme="minorHAnsi" w:eastAsiaTheme="minorHAnsi" w:hAnsiTheme="minorHAnsi" w:cs="B Nazanin"/>
          <w:sz w:val="24"/>
          <w:szCs w:val="24"/>
        </w:rPr>
        <w:t>.</w:t>
      </w:r>
    </w:p>
    <w:p w14:paraId="43672FE0" w14:textId="77777777"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صرف نظر از نتا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w:t>
      </w:r>
      <w:r w:rsidRPr="00D70D29">
        <w:rPr>
          <w:rFonts w:asciiTheme="minorHAnsi" w:eastAsiaTheme="minorHAnsi" w:hAnsiTheme="minorHAnsi" w:cs="B Nazanin"/>
          <w:sz w:val="24"/>
          <w:szCs w:val="24"/>
          <w:rtl/>
        </w:rPr>
        <w:t xml:space="preserve"> غربالگري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قبل</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تمام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خدمت گیرندگان </w:t>
      </w:r>
      <w:r w:rsidRPr="00D70D29">
        <w:rPr>
          <w:rFonts w:asciiTheme="minorHAnsi" w:eastAsiaTheme="minorHAnsi" w:hAnsiTheme="minorHAnsi" w:cs="B Nazanin"/>
          <w:sz w:val="24"/>
          <w:szCs w:val="24"/>
          <w:rtl/>
        </w:rPr>
        <w:t xml:space="preserve">با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بدون عوامل خطر </w:t>
      </w:r>
      <w:r w:rsidRPr="00D70D29">
        <w:rPr>
          <w:rFonts w:asciiTheme="minorHAnsi" w:eastAsiaTheme="minorHAnsi" w:hAnsiTheme="minorHAnsi" w:cs="B Nazanin" w:hint="cs"/>
          <w:sz w:val="24"/>
          <w:szCs w:val="24"/>
          <w:rtl/>
        </w:rPr>
        <w:t xml:space="preserve">کم شنوایی </w:t>
      </w:r>
      <w:r w:rsidRPr="00D70D29">
        <w:rPr>
          <w:rFonts w:asciiTheme="minorHAnsi" w:eastAsiaTheme="minorHAnsi" w:hAnsiTheme="minorHAnsi" w:cs="B Nazanin"/>
          <w:sz w:val="24"/>
          <w:szCs w:val="24"/>
          <w:rtl/>
        </w:rPr>
        <w:t>با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بطور مرتب از نظر وضعیت</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 xml:space="preserve">یی </w:t>
      </w:r>
      <w:r w:rsidRPr="00D70D29">
        <w:rPr>
          <w:rFonts w:asciiTheme="minorHAnsi" w:eastAsiaTheme="minorHAnsi" w:hAnsiTheme="minorHAnsi" w:cs="B Nazanin"/>
          <w:sz w:val="24"/>
          <w:szCs w:val="24"/>
          <w:rtl/>
        </w:rPr>
        <w:t xml:space="preserve">و </w:t>
      </w:r>
      <w:r w:rsidRPr="00D70D29">
        <w:rPr>
          <w:rFonts w:asciiTheme="minorHAnsi" w:eastAsiaTheme="minorHAnsi" w:hAnsiTheme="minorHAnsi" w:cs="B Nazanin" w:hint="cs"/>
          <w:sz w:val="24"/>
          <w:szCs w:val="24"/>
          <w:rtl/>
        </w:rPr>
        <w:t xml:space="preserve">اختلالات </w:t>
      </w:r>
      <w:r w:rsidRPr="00D70D29">
        <w:rPr>
          <w:rFonts w:asciiTheme="minorHAnsi" w:eastAsiaTheme="minorHAnsi" w:hAnsiTheme="minorHAnsi" w:cs="B Nazanin"/>
          <w:sz w:val="24"/>
          <w:szCs w:val="24"/>
          <w:rtl/>
        </w:rPr>
        <w:t>گوش 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جریان مراقبت های بعدی در مراکز و پایگاههای بهداشتی پیگیری شوند</w:t>
      </w:r>
      <w:r w:rsidRPr="00D70D29">
        <w:rPr>
          <w:rFonts w:asciiTheme="minorHAnsi" w:eastAsiaTheme="minorHAnsi" w:hAnsiTheme="minorHAnsi" w:cs="B Nazanin"/>
          <w:sz w:val="24"/>
          <w:szCs w:val="24"/>
          <w:rtl/>
        </w:rPr>
        <w:t>.</w:t>
      </w:r>
    </w:p>
    <w:p w14:paraId="48E20A95" w14:textId="77777777" w:rsidR="00D70D29" w:rsidRDefault="00D70D29" w:rsidP="003116CD">
      <w:pPr>
        <w:spacing w:after="0"/>
        <w:rPr>
          <w:rFonts w:cs="B Titr"/>
        </w:rPr>
      </w:pPr>
    </w:p>
    <w:p w14:paraId="22BCD2F8" w14:textId="77777777" w:rsidR="00D70D29" w:rsidRDefault="00D70D29" w:rsidP="003116CD">
      <w:pPr>
        <w:spacing w:after="0"/>
        <w:rPr>
          <w:rFonts w:cs="B Titr"/>
        </w:rPr>
      </w:pPr>
    </w:p>
    <w:p w14:paraId="40F62998" w14:textId="77777777" w:rsidR="00D70D29" w:rsidRDefault="00D70D29" w:rsidP="003116CD">
      <w:pPr>
        <w:spacing w:after="0"/>
        <w:rPr>
          <w:rFonts w:cs="B Titr"/>
          <w:rtl/>
        </w:rPr>
      </w:pPr>
    </w:p>
    <w:p w14:paraId="78830204" w14:textId="77777777" w:rsidR="00735F5C" w:rsidRDefault="00735F5C" w:rsidP="003116CD">
      <w:pPr>
        <w:spacing w:after="0"/>
        <w:rPr>
          <w:rFonts w:cs="B Titr"/>
          <w:rtl/>
        </w:rPr>
      </w:pPr>
    </w:p>
    <w:p w14:paraId="54F156E0" w14:textId="77777777" w:rsidR="00735F5C" w:rsidRDefault="00735F5C" w:rsidP="003116CD">
      <w:pPr>
        <w:spacing w:after="0"/>
        <w:rPr>
          <w:rFonts w:cs="B Titr"/>
          <w:rtl/>
        </w:rPr>
      </w:pPr>
    </w:p>
    <w:p w14:paraId="499EC04B" w14:textId="77777777" w:rsidR="00735F5C" w:rsidRDefault="00735F5C" w:rsidP="003116CD">
      <w:pPr>
        <w:spacing w:after="0"/>
        <w:rPr>
          <w:rFonts w:cs="B Titr"/>
          <w:rtl/>
        </w:rPr>
      </w:pPr>
    </w:p>
    <w:p w14:paraId="6A43CCD1" w14:textId="77777777" w:rsidR="00735F5C" w:rsidRDefault="00735F5C" w:rsidP="003116CD">
      <w:pPr>
        <w:spacing w:after="0"/>
        <w:rPr>
          <w:rFonts w:cs="B Titr"/>
          <w:rtl/>
        </w:rPr>
      </w:pPr>
    </w:p>
    <w:p w14:paraId="46156A62" w14:textId="77777777" w:rsidR="00735F5C" w:rsidRDefault="00735F5C" w:rsidP="003116CD">
      <w:pPr>
        <w:spacing w:after="0"/>
        <w:rPr>
          <w:rFonts w:cs="B Titr"/>
          <w:rtl/>
        </w:rPr>
      </w:pPr>
    </w:p>
    <w:p w14:paraId="3E9F0020" w14:textId="77777777" w:rsidR="00735F5C" w:rsidRDefault="00735F5C" w:rsidP="003116CD">
      <w:pPr>
        <w:spacing w:after="0"/>
        <w:rPr>
          <w:rFonts w:cs="B Titr"/>
          <w:rtl/>
        </w:rPr>
      </w:pPr>
    </w:p>
    <w:p w14:paraId="74D4B33F" w14:textId="77777777" w:rsidR="00735F5C" w:rsidRDefault="00735F5C" w:rsidP="003116CD">
      <w:pPr>
        <w:spacing w:after="0"/>
        <w:rPr>
          <w:rFonts w:cs="B Titr"/>
          <w:rtl/>
        </w:rPr>
      </w:pPr>
    </w:p>
    <w:p w14:paraId="1EED801C" w14:textId="77777777" w:rsidR="00735F5C" w:rsidRDefault="00735F5C" w:rsidP="003116CD">
      <w:pPr>
        <w:spacing w:after="0"/>
        <w:rPr>
          <w:rFonts w:cs="B Titr"/>
          <w:rtl/>
        </w:rPr>
      </w:pPr>
    </w:p>
    <w:p w14:paraId="18586E58" w14:textId="77777777" w:rsidR="00735F5C" w:rsidRDefault="00735F5C" w:rsidP="003116CD">
      <w:pPr>
        <w:spacing w:after="0"/>
        <w:rPr>
          <w:rFonts w:cs="B Titr"/>
          <w:rtl/>
        </w:rPr>
      </w:pPr>
    </w:p>
    <w:p w14:paraId="138DD3FA" w14:textId="77777777" w:rsidR="00735F5C" w:rsidRDefault="00735F5C" w:rsidP="003116CD">
      <w:pPr>
        <w:spacing w:after="0"/>
        <w:rPr>
          <w:rFonts w:cs="B Titr"/>
          <w:rtl/>
        </w:rPr>
      </w:pPr>
    </w:p>
    <w:p w14:paraId="4309E587" w14:textId="77777777" w:rsidR="00735F5C" w:rsidRDefault="00735F5C" w:rsidP="003116CD">
      <w:pPr>
        <w:spacing w:after="0"/>
        <w:rPr>
          <w:rFonts w:cs="B Titr"/>
          <w:rtl/>
        </w:rPr>
      </w:pPr>
    </w:p>
    <w:p w14:paraId="6DB73F5C" w14:textId="77777777" w:rsidR="00735F5C" w:rsidRDefault="00735F5C" w:rsidP="003116CD">
      <w:pPr>
        <w:spacing w:after="0"/>
        <w:rPr>
          <w:rFonts w:cs="B Titr"/>
          <w:rtl/>
        </w:rPr>
      </w:pPr>
    </w:p>
    <w:p w14:paraId="2A06AC07" w14:textId="77777777" w:rsidR="00735F5C" w:rsidRDefault="00735F5C" w:rsidP="003116CD">
      <w:pPr>
        <w:spacing w:after="0"/>
        <w:rPr>
          <w:rFonts w:cs="B Titr"/>
          <w:rtl/>
        </w:rPr>
      </w:pPr>
    </w:p>
    <w:p w14:paraId="5D0248E8" w14:textId="77777777" w:rsidR="00735F5C" w:rsidRDefault="00735F5C" w:rsidP="003116CD">
      <w:pPr>
        <w:spacing w:after="0"/>
        <w:rPr>
          <w:rFonts w:cs="B Titr"/>
          <w:rtl/>
        </w:rPr>
      </w:pPr>
    </w:p>
    <w:p w14:paraId="3BB3C73F" w14:textId="77777777" w:rsidR="00735F5C" w:rsidRDefault="00735F5C" w:rsidP="003116CD">
      <w:pPr>
        <w:spacing w:after="0"/>
        <w:rPr>
          <w:rFonts w:cs="B Titr"/>
          <w:rtl/>
        </w:rPr>
      </w:pPr>
    </w:p>
    <w:p w14:paraId="15D931A5" w14:textId="77777777" w:rsidR="00735F5C" w:rsidRPr="00735F5C" w:rsidRDefault="00735F5C" w:rsidP="00735F5C">
      <w:pPr>
        <w:spacing w:after="0" w:line="240" w:lineRule="auto"/>
        <w:rPr>
          <w:rFonts w:cs="B Titr"/>
          <w:color w:val="FF0000"/>
        </w:rPr>
      </w:pPr>
      <w:r w:rsidRPr="00735F5C">
        <w:rPr>
          <w:rFonts w:cs="B Titr" w:hint="cs"/>
          <w:rtl/>
        </w:rPr>
        <w:lastRenderedPageBreak/>
        <w:t>راهنمای</w:t>
      </w:r>
      <w:r w:rsidRPr="00735F5C">
        <w:rPr>
          <w:rFonts w:cs="B Titr"/>
          <w:rtl/>
        </w:rPr>
        <w:t xml:space="preserve"> </w:t>
      </w:r>
      <w:r w:rsidRPr="00735F5C">
        <w:rPr>
          <w:rFonts w:cs="B Titr" w:hint="cs"/>
          <w:rtl/>
        </w:rPr>
        <w:t>اجرای غربالگری شنوايی</w:t>
      </w:r>
      <w:r w:rsidRPr="00735F5C">
        <w:rPr>
          <w:rFonts w:cs="B Titr"/>
          <w:rtl/>
        </w:rPr>
        <w:t xml:space="preserve"> </w:t>
      </w:r>
      <w:r w:rsidRPr="00735F5C">
        <w:rPr>
          <w:rFonts w:cs="B Titr" w:hint="cs"/>
          <w:rtl/>
        </w:rPr>
        <w:t xml:space="preserve">توسط تست استاندارد شده نجوا </w:t>
      </w:r>
      <w:r w:rsidRPr="00735F5C">
        <w:rPr>
          <w:rFonts w:cs="B Titr" w:hint="cs"/>
          <w:color w:val="FF0000"/>
          <w:rtl/>
        </w:rPr>
        <w:t>(رده سنی 5 تا 18 سال)</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21"/>
      </w:tblGrid>
      <w:tr w:rsidR="00735F5C" w:rsidRPr="00735F5C" w14:paraId="47622984" w14:textId="77777777" w:rsidTr="00786DA4">
        <w:trPr>
          <w:trHeight w:val="7325"/>
        </w:trPr>
        <w:tc>
          <w:tcPr>
            <w:tcW w:w="12950" w:type="dxa"/>
            <w:tcBorders>
              <w:top w:val="single" w:sz="4" w:space="0" w:color="000000"/>
              <w:left w:val="single" w:sz="4" w:space="0" w:color="000000"/>
              <w:bottom w:val="single" w:sz="4" w:space="0" w:color="000000"/>
              <w:right w:val="single" w:sz="4" w:space="0" w:color="000000"/>
            </w:tcBorders>
            <w:vAlign w:val="center"/>
          </w:tcPr>
          <w:tbl>
            <w:tblPr>
              <w:tblStyle w:val="TableGrid6"/>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8"/>
              <w:gridCol w:w="2924"/>
              <w:gridCol w:w="3397"/>
              <w:gridCol w:w="3126"/>
            </w:tblGrid>
            <w:tr w:rsidR="00735F5C" w:rsidRPr="00735F5C" w14:paraId="08135FCD" w14:textId="77777777" w:rsidTr="00786DA4">
              <w:trPr>
                <w:trHeight w:val="2960"/>
              </w:trPr>
              <w:tc>
                <w:tcPr>
                  <w:tcW w:w="3483" w:type="dxa"/>
                </w:tcPr>
                <w:p w14:paraId="48525697" w14:textId="77777777" w:rsidR="00735F5C" w:rsidRPr="00735F5C" w:rsidRDefault="00735F5C" w:rsidP="00735F5C">
                  <w:pPr>
                    <w:spacing w:after="0"/>
                    <w:rPr>
                      <w:rFonts w:cs="B Yagut"/>
                      <w:b/>
                      <w:bCs/>
                      <w:sz w:val="24"/>
                      <w:szCs w:val="24"/>
                      <w:rtl/>
                    </w:rPr>
                  </w:pPr>
                  <w:r w:rsidRPr="00735F5C">
                    <w:rPr>
                      <w:rFonts w:cs="B Nazanin"/>
                      <w:b/>
                      <w:bCs/>
                      <w:noProof/>
                      <w:sz w:val="24"/>
                      <w:szCs w:val="24"/>
                      <w:u w:val="single"/>
                      <w:rtl/>
                      <w:lang w:bidi="ar-SA"/>
                    </w:rPr>
                    <w:drawing>
                      <wp:anchor distT="0" distB="0" distL="114300" distR="114300" simplePos="0" relativeHeight="251755008" behindDoc="0" locked="0" layoutInCell="1" allowOverlap="1" wp14:anchorId="1BDF9807" wp14:editId="6BD80DAC">
                        <wp:simplePos x="0" y="0"/>
                        <wp:positionH relativeFrom="column">
                          <wp:posOffset>-34594</wp:posOffset>
                        </wp:positionH>
                        <wp:positionV relativeFrom="paragraph">
                          <wp:posOffset>181923</wp:posOffset>
                        </wp:positionV>
                        <wp:extent cx="2122170" cy="1556385"/>
                        <wp:effectExtent l="0" t="0" r="0" b="5715"/>
                        <wp:wrapSquare wrapText="bothSides"/>
                        <wp:docPr id="56" name="Picture 56"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517"/>
                                <a:stretch/>
                              </pic:blipFill>
                              <pic:spPr bwMode="auto">
                                <a:xfrm>
                                  <a:off x="0" y="0"/>
                                  <a:ext cx="2122170" cy="1556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64" w:type="dxa"/>
                </w:tcPr>
                <w:p w14:paraId="19D0BBEB" w14:textId="77777777"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753984" behindDoc="0" locked="0" layoutInCell="1" allowOverlap="1" wp14:anchorId="5A91641D" wp14:editId="16BA8447">
                        <wp:simplePos x="0" y="0"/>
                        <wp:positionH relativeFrom="column">
                          <wp:posOffset>-9525</wp:posOffset>
                        </wp:positionH>
                        <wp:positionV relativeFrom="paragraph">
                          <wp:posOffset>180018</wp:posOffset>
                        </wp:positionV>
                        <wp:extent cx="1719580" cy="1552575"/>
                        <wp:effectExtent l="0" t="0" r="0" b="952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1958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326" w:type="dxa"/>
                </w:tcPr>
                <w:p w14:paraId="77C5F0C6" w14:textId="77777777"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752960" behindDoc="0" locked="0" layoutInCell="1" allowOverlap="1" wp14:anchorId="0C71662C" wp14:editId="7569594F">
                        <wp:simplePos x="0" y="0"/>
                        <wp:positionH relativeFrom="column">
                          <wp:posOffset>45047</wp:posOffset>
                        </wp:positionH>
                        <wp:positionV relativeFrom="paragraph">
                          <wp:posOffset>180653</wp:posOffset>
                        </wp:positionV>
                        <wp:extent cx="2019935" cy="156210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19935" cy="15621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061" w:type="dxa"/>
                </w:tcPr>
                <w:p w14:paraId="7FB2C3ED" w14:textId="77777777" w:rsidR="00735F5C" w:rsidRPr="00735F5C" w:rsidRDefault="00735F5C" w:rsidP="00735F5C">
                  <w:pPr>
                    <w:spacing w:after="0"/>
                    <w:rPr>
                      <w:rFonts w:cs="B Yagut"/>
                      <w:b/>
                      <w:bCs/>
                      <w:sz w:val="24"/>
                      <w:szCs w:val="24"/>
                      <w:rtl/>
                    </w:rPr>
                  </w:pPr>
                  <w:r w:rsidRPr="00735F5C">
                    <w:rPr>
                      <w:noProof/>
                      <w:sz w:val="24"/>
                      <w:szCs w:val="24"/>
                      <w:lang w:bidi="ar-SA"/>
                    </w:rPr>
                    <w:drawing>
                      <wp:anchor distT="0" distB="0" distL="114300" distR="114300" simplePos="0" relativeHeight="251751936" behindDoc="1" locked="0" layoutInCell="1" allowOverlap="1" wp14:anchorId="659415CC" wp14:editId="7D1514BD">
                        <wp:simplePos x="0" y="0"/>
                        <wp:positionH relativeFrom="column">
                          <wp:posOffset>27769</wp:posOffset>
                        </wp:positionH>
                        <wp:positionV relativeFrom="paragraph">
                          <wp:posOffset>166370</wp:posOffset>
                        </wp:positionV>
                        <wp:extent cx="1842135" cy="1553845"/>
                        <wp:effectExtent l="0" t="0" r="5715" b="825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2135" cy="155384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6A4EE2F5" w14:textId="77777777" w:rsidR="00735F5C" w:rsidRPr="00735F5C" w:rsidRDefault="00735F5C" w:rsidP="00735F5C">
            <w:pPr>
              <w:rPr>
                <w:rFonts w:cs="B Nazanin"/>
                <w:b/>
                <w:bCs/>
                <w:sz w:val="20"/>
                <w:szCs w:val="20"/>
                <w:u w:val="single"/>
                <w:rtl/>
              </w:rPr>
            </w:pPr>
            <w:r w:rsidRPr="00735F5C">
              <w:rPr>
                <w:rFonts w:cs="B Nazanin" w:hint="cs"/>
                <w:b/>
                <w:bCs/>
                <w:sz w:val="24"/>
                <w:szCs w:val="24"/>
                <w:u w:val="single"/>
                <w:rtl/>
              </w:rPr>
              <w:t>مراحل اجرا شده در تست غربالگری نجوا:</w:t>
            </w:r>
          </w:p>
          <w:p w14:paraId="6F65C6A4" w14:textId="77777777"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پشت سر بیمار طبق تصویر فوق بایستید. این وضعیت امکان لب خوانی را از بین می برد.</w:t>
            </w:r>
          </w:p>
          <w:p w14:paraId="2E826229" w14:textId="77777777"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گوش یک سمت را با فشار ملایم روی زبانه جلوی گوش (تراگوس) با خود انگشت مسدود کنيد.</w:t>
            </w:r>
          </w:p>
          <w:p w14:paraId="5AFC9DFA" w14:textId="77777777"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 xml:space="preserve">در فاصله 60 سانتیمتری (پشت سر) از آزمایش شونده بخواهید تا مجموعه ای از 3 عدد تصادفی مختلف (به عنوان مثال، 6،1،9) را که به صورت نجوا ( در حدود شدت 30 </w:t>
            </w:r>
            <w:r w:rsidRPr="00735F5C">
              <w:rPr>
                <w:rFonts w:ascii="Times New Roman" w:hAnsi="Times New Roman" w:cs="Times New Roman" w:hint="cs"/>
                <w:sz w:val="24"/>
                <w:szCs w:val="24"/>
                <w:rtl/>
              </w:rPr>
              <w:t>–</w:t>
            </w:r>
            <w:r w:rsidRPr="00735F5C">
              <w:rPr>
                <w:rFonts w:cs="B Nazanin" w:hint="cs"/>
                <w:sz w:val="24"/>
                <w:szCs w:val="24"/>
                <w:rtl/>
              </w:rPr>
              <w:t xml:space="preserve"> 35 دسیبل) در گوش مورد آزمایش ارائه می شود را تکرار کند. محیط بایستی بسیار آرام باشد و کودک بایستی توجه و تمرکز کافی داشته باشد . همچنین از آزمایش شونده بخواهید که از سه عدد گفته شده هر چه را که شنیده است باز گو نماید.</w:t>
            </w:r>
          </w:p>
          <w:p w14:paraId="28456CEB" w14:textId="77777777" w:rsidR="00735F5C" w:rsidRPr="00735F5C" w:rsidRDefault="00735F5C" w:rsidP="00471A3E">
            <w:pPr>
              <w:numPr>
                <w:ilvl w:val="0"/>
                <w:numId w:val="51"/>
              </w:numPr>
              <w:spacing w:after="160" w:line="259" w:lineRule="auto"/>
              <w:contextualSpacing/>
              <w:rPr>
                <w:rFonts w:cs="B Nazanin"/>
                <w:sz w:val="24"/>
                <w:szCs w:val="24"/>
              </w:rPr>
            </w:pPr>
            <w:r w:rsidRPr="00735F5C">
              <w:rPr>
                <w:rFonts w:cs="B Nazanin"/>
                <w:sz w:val="24"/>
                <w:szCs w:val="24"/>
                <w:rtl/>
              </w:rPr>
              <w:t>مجموعه اعداد تک رقم</w:t>
            </w:r>
            <w:r w:rsidRPr="00735F5C">
              <w:rPr>
                <w:rFonts w:cs="B Nazanin" w:hint="cs"/>
                <w:sz w:val="24"/>
                <w:szCs w:val="24"/>
                <w:rtl/>
              </w:rPr>
              <w:t>ی</w:t>
            </w:r>
            <w:r w:rsidRPr="00735F5C">
              <w:rPr>
                <w:rFonts w:cs="B Nazanin"/>
                <w:sz w:val="24"/>
                <w:szCs w:val="24"/>
                <w:rtl/>
              </w:rPr>
              <w:t xml:space="preserve"> و </w:t>
            </w:r>
            <w:r w:rsidRPr="00735F5C">
              <w:rPr>
                <w:rFonts w:cs="B Nazanin" w:hint="cs"/>
                <w:sz w:val="24"/>
                <w:szCs w:val="24"/>
                <w:rtl/>
              </w:rPr>
              <w:t>ی</w:t>
            </w:r>
            <w:r w:rsidRPr="00735F5C">
              <w:rPr>
                <w:rFonts w:cs="B Nazanin" w:hint="eastAsia"/>
                <w:sz w:val="24"/>
                <w:szCs w:val="24"/>
                <w:rtl/>
              </w:rPr>
              <w:t>ا</w:t>
            </w:r>
            <w:r w:rsidRPr="00735F5C">
              <w:rPr>
                <w:rFonts w:cs="B Nazanin"/>
                <w:sz w:val="24"/>
                <w:szCs w:val="24"/>
                <w:rtl/>
              </w:rPr>
              <w:t xml:space="preserve"> کلمات تک س</w:t>
            </w:r>
            <w:r w:rsidRPr="00735F5C">
              <w:rPr>
                <w:rFonts w:cs="B Nazanin" w:hint="cs"/>
                <w:sz w:val="24"/>
                <w:szCs w:val="24"/>
                <w:rtl/>
              </w:rPr>
              <w:t>ی</w:t>
            </w:r>
            <w:r w:rsidRPr="00735F5C">
              <w:rPr>
                <w:rFonts w:cs="B Nazanin" w:hint="eastAsia"/>
                <w:sz w:val="24"/>
                <w:szCs w:val="24"/>
                <w:rtl/>
              </w:rPr>
              <w:t>لاب</w:t>
            </w:r>
            <w:r w:rsidRPr="00735F5C">
              <w:rPr>
                <w:rFonts w:cs="B Nazanin" w:hint="cs"/>
                <w:sz w:val="24"/>
                <w:szCs w:val="24"/>
                <w:rtl/>
              </w:rPr>
              <w:t>ی</w:t>
            </w:r>
            <w:r w:rsidRPr="00735F5C">
              <w:rPr>
                <w:rFonts w:cs="B Nazanin"/>
                <w:sz w:val="24"/>
                <w:szCs w:val="24"/>
                <w:rtl/>
              </w:rPr>
              <w:t xml:space="preserve"> ساده و قابل فهم سن افراد (ل</w:t>
            </w:r>
            <w:r w:rsidRPr="00735F5C">
              <w:rPr>
                <w:rFonts w:cs="B Nazanin" w:hint="cs"/>
                <w:sz w:val="24"/>
                <w:szCs w:val="24"/>
                <w:rtl/>
              </w:rPr>
              <w:t>ی</w:t>
            </w:r>
            <w:r w:rsidRPr="00735F5C">
              <w:rPr>
                <w:rFonts w:cs="B Nazanin" w:hint="eastAsia"/>
                <w:sz w:val="24"/>
                <w:szCs w:val="24"/>
                <w:rtl/>
              </w:rPr>
              <w:t>ست</w:t>
            </w:r>
            <w:r w:rsidRPr="00735F5C">
              <w:rPr>
                <w:rFonts w:cs="B Nazanin"/>
                <w:sz w:val="24"/>
                <w:szCs w:val="24"/>
                <w:rtl/>
              </w:rPr>
              <w:t xml:space="preserve"> پ</w:t>
            </w:r>
            <w:r w:rsidRPr="00735F5C">
              <w:rPr>
                <w:rFonts w:cs="B Nazanin" w:hint="cs"/>
                <w:sz w:val="24"/>
                <w:szCs w:val="24"/>
                <w:rtl/>
              </w:rPr>
              <w:t>ی</w:t>
            </w:r>
            <w:r w:rsidRPr="00735F5C">
              <w:rPr>
                <w:rFonts w:cs="B Nazanin" w:hint="eastAsia"/>
                <w:sz w:val="24"/>
                <w:szCs w:val="24"/>
                <w:rtl/>
              </w:rPr>
              <w:t>وست</w:t>
            </w:r>
            <w:r w:rsidRPr="00735F5C">
              <w:rPr>
                <w:rFonts w:cs="B Nazanin"/>
                <w:sz w:val="24"/>
                <w:szCs w:val="24"/>
                <w:rtl/>
              </w:rPr>
              <w:t>)  بصورت بلوک ها</w:t>
            </w:r>
            <w:r w:rsidRPr="00735F5C">
              <w:rPr>
                <w:rFonts w:cs="B Nazanin" w:hint="cs"/>
                <w:sz w:val="24"/>
                <w:szCs w:val="24"/>
                <w:rtl/>
              </w:rPr>
              <w:t>ی</w:t>
            </w:r>
            <w:r w:rsidRPr="00735F5C">
              <w:rPr>
                <w:rFonts w:cs="B Nazanin"/>
                <w:sz w:val="24"/>
                <w:szCs w:val="24"/>
                <w:rtl/>
              </w:rPr>
              <w:t xml:space="preserve"> سه تا</w:t>
            </w:r>
            <w:r w:rsidRPr="00735F5C">
              <w:rPr>
                <w:rFonts w:cs="B Nazanin" w:hint="cs"/>
                <w:sz w:val="24"/>
                <w:szCs w:val="24"/>
                <w:rtl/>
              </w:rPr>
              <w:t>یی</w:t>
            </w:r>
            <w:r w:rsidRPr="00735F5C">
              <w:rPr>
                <w:rFonts w:cs="B Nazanin"/>
                <w:sz w:val="24"/>
                <w:szCs w:val="24"/>
                <w:rtl/>
              </w:rPr>
              <w:t xml:space="preserve"> و بصورت تصادف</w:t>
            </w:r>
            <w:r w:rsidRPr="00735F5C">
              <w:rPr>
                <w:rFonts w:cs="B Nazanin" w:hint="cs"/>
                <w:sz w:val="24"/>
                <w:szCs w:val="24"/>
                <w:rtl/>
              </w:rPr>
              <w:t>ی</w:t>
            </w:r>
            <w:r w:rsidRPr="00735F5C">
              <w:rPr>
                <w:rFonts w:cs="B Nazanin"/>
                <w:sz w:val="24"/>
                <w:szCs w:val="24"/>
                <w:rtl/>
              </w:rPr>
              <w:t xml:space="preserve"> آماده و به گوش آزما</w:t>
            </w:r>
            <w:r w:rsidRPr="00735F5C">
              <w:rPr>
                <w:rFonts w:cs="B Nazanin" w:hint="cs"/>
                <w:sz w:val="24"/>
                <w:szCs w:val="24"/>
                <w:rtl/>
              </w:rPr>
              <w:t>ی</w:t>
            </w:r>
            <w:r w:rsidRPr="00735F5C">
              <w:rPr>
                <w:rFonts w:cs="B Nazanin" w:hint="eastAsia"/>
                <w:sz w:val="24"/>
                <w:szCs w:val="24"/>
                <w:rtl/>
              </w:rPr>
              <w:t>ش</w:t>
            </w:r>
            <w:r w:rsidRPr="00735F5C">
              <w:rPr>
                <w:rFonts w:cs="B Nazanin" w:hint="cs"/>
                <w:sz w:val="24"/>
                <w:szCs w:val="24"/>
                <w:rtl/>
              </w:rPr>
              <w:t>ی</w:t>
            </w:r>
            <w:r w:rsidRPr="00735F5C">
              <w:rPr>
                <w:rFonts w:cs="B Nazanin"/>
                <w:sz w:val="24"/>
                <w:szCs w:val="24"/>
                <w:rtl/>
              </w:rPr>
              <w:t xml:space="preserve"> افراد ارائه شود.</w:t>
            </w:r>
          </w:p>
          <w:p w14:paraId="1BEF3D6B" w14:textId="77777777" w:rsidR="00735F5C" w:rsidRPr="00735F5C" w:rsidRDefault="00735F5C" w:rsidP="00735F5C">
            <w:pPr>
              <w:spacing w:after="0" w:line="259" w:lineRule="auto"/>
              <w:rPr>
                <w:rFonts w:asciiTheme="minorHAnsi" w:eastAsiaTheme="minorHAnsi" w:hAnsiTheme="minorHAnsi" w:cs="B Yagut"/>
                <w:b/>
                <w:bCs/>
                <w:sz w:val="20"/>
                <w:szCs w:val="20"/>
                <w:u w:val="single"/>
                <w:rtl/>
                <w:lang w:bidi="ar-SA"/>
              </w:rPr>
            </w:pPr>
            <w:r w:rsidRPr="00735F5C">
              <w:rPr>
                <w:rFonts w:asciiTheme="minorHAnsi" w:eastAsiaTheme="minorHAnsi" w:hAnsiTheme="minorHAnsi" w:cs="B Yagut" w:hint="cs"/>
                <w:b/>
                <w:bCs/>
                <w:sz w:val="20"/>
                <w:szCs w:val="20"/>
                <w:u w:val="single"/>
                <w:rtl/>
                <w:lang w:bidi="ar-SA"/>
              </w:rPr>
              <w:t>نحوه</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امتیاز</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دهی</w:t>
            </w:r>
            <w:r w:rsidRPr="00735F5C">
              <w:rPr>
                <w:rFonts w:asciiTheme="minorHAnsi" w:eastAsiaTheme="minorHAnsi" w:hAnsiTheme="minorHAnsi" w:cs="B Yagut"/>
                <w:b/>
                <w:bCs/>
                <w:sz w:val="20"/>
                <w:szCs w:val="20"/>
                <w:u w:val="single"/>
                <w:rtl/>
                <w:lang w:bidi="ar-SA"/>
              </w:rPr>
              <w:t>:</w:t>
            </w:r>
          </w:p>
          <w:p w14:paraId="44140185" w14:textId="77777777" w:rsidR="00735F5C" w:rsidRPr="00735F5C" w:rsidRDefault="00735F5C" w:rsidP="00471A3E">
            <w:pPr>
              <w:numPr>
                <w:ilvl w:val="0"/>
                <w:numId w:val="52"/>
              </w:numPr>
              <w:spacing w:after="0" w:line="259" w:lineRule="auto"/>
              <w:contextualSpacing/>
              <w:rPr>
                <w:rFonts w:asciiTheme="minorHAnsi" w:eastAsiaTheme="minorHAnsi" w:hAnsiTheme="minorHAnsi" w:cs="B Yagut"/>
                <w:b/>
                <w:bCs/>
                <w:sz w:val="20"/>
                <w:szCs w:val="20"/>
                <w:rtl/>
                <w:lang w:bidi="ar-SA"/>
              </w:rPr>
            </w:pPr>
            <w:r w:rsidRPr="00735F5C">
              <w:rPr>
                <w:rFonts w:asciiTheme="minorHAnsi" w:eastAsiaTheme="minorHAnsi" w:hAnsiTheme="minorHAnsi" w:cs="B Yagut" w:hint="cs"/>
                <w:b/>
                <w:bCs/>
                <w:sz w:val="20"/>
                <w:szCs w:val="20"/>
                <w:rtl/>
                <w:lang w:bidi="ar-SA"/>
              </w:rPr>
              <w:t>نمره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قابل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قبول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منفی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b/>
                <w:bCs/>
                <w:sz w:val="20"/>
                <w:szCs w:val="20"/>
                <w:lang w:bidi="ar-SA"/>
              </w:rPr>
              <w:t>PASS</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وقتی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آزمایش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بتواند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آیتم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گفته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تلفیق</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درستی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سطح</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از</w:t>
            </w:r>
            <w:r w:rsidRPr="00735F5C">
              <w:rPr>
                <w:rFonts w:asciiTheme="minorHAnsi" w:eastAsiaTheme="minorHAnsi" w:hAnsiTheme="minorHAnsi" w:cs="B Yagut"/>
                <w:b/>
                <w:bCs/>
                <w:sz w:val="20"/>
                <w:szCs w:val="20"/>
                <w:rtl/>
                <w:lang w:bidi="ar-SA"/>
              </w:rPr>
              <w:t xml:space="preserve"> 50</w:t>
            </w:r>
            <w:r w:rsidRPr="00735F5C">
              <w:rPr>
                <w:rFonts w:ascii="Times New Roman" w:eastAsiaTheme="minorHAnsi" w:hAnsi="Times New Roman" w:cs="Times New Roman" w:hint="cs"/>
                <w:b/>
                <w:bCs/>
                <w:sz w:val="20"/>
                <w:szCs w:val="20"/>
                <w:rtl/>
                <w:lang w:bidi="ar-SA"/>
              </w:rPr>
              <w:t>٪</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مختلف</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متوالی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آورد</w:t>
            </w:r>
            <w:r w:rsidRPr="00735F5C">
              <w:rPr>
                <w:rFonts w:asciiTheme="minorHAnsi" w:eastAsiaTheme="minorHAnsi" w:hAnsiTheme="minorHAnsi" w:cs="B Yagut"/>
                <w:b/>
                <w:bCs/>
                <w:sz w:val="20"/>
                <w:szCs w:val="20"/>
                <w:rtl/>
                <w:lang w:bidi="ar-SA"/>
              </w:rPr>
              <w:t>.</w:t>
            </w:r>
          </w:p>
          <w:p w14:paraId="4E8B2860" w14:textId="77777777" w:rsidR="00735F5C" w:rsidRPr="00735F5C" w:rsidRDefault="00735F5C" w:rsidP="00471A3E">
            <w:pPr>
              <w:numPr>
                <w:ilvl w:val="0"/>
                <w:numId w:val="52"/>
              </w:numPr>
              <w:spacing w:after="160" w:line="259" w:lineRule="auto"/>
              <w:contextualSpacing/>
              <w:rPr>
                <w:rFonts w:cs="B Nazanin"/>
                <w:sz w:val="24"/>
                <w:szCs w:val="24"/>
                <w:rtl/>
              </w:rPr>
            </w:pP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کلمات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 3 آیتمی آزمایشی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بمنزله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مثبت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نفع</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تلقی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بنابراین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شنیدن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فاصله</w:t>
            </w:r>
            <w:r w:rsidRPr="00735F5C">
              <w:rPr>
                <w:rFonts w:asciiTheme="minorHAnsi" w:eastAsiaTheme="minorHAnsi" w:hAnsiTheme="minorHAnsi" w:cs="B Yagut"/>
                <w:b/>
                <w:bCs/>
                <w:sz w:val="20"/>
                <w:szCs w:val="20"/>
                <w:rtl/>
                <w:lang w:bidi="ar-SA"/>
              </w:rPr>
              <w:t xml:space="preserve"> 60 </w:t>
            </w:r>
            <w:r w:rsidRPr="00735F5C">
              <w:rPr>
                <w:rFonts w:asciiTheme="minorHAnsi" w:eastAsiaTheme="minorHAnsi" w:hAnsiTheme="minorHAnsi" w:cs="B Yagut" w:hint="cs"/>
                <w:b/>
                <w:bCs/>
                <w:sz w:val="20"/>
                <w:szCs w:val="20"/>
                <w:rtl/>
                <w:lang w:bidi="ar-SA"/>
              </w:rPr>
              <w:t>سانتی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متری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نشان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دهنده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افت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 تواند تلقی شود</w:t>
            </w:r>
            <w:r w:rsidRPr="00735F5C">
              <w:rPr>
                <w:rFonts w:asciiTheme="minorHAnsi" w:eastAsiaTheme="minorHAnsi" w:hAnsiTheme="minorHAnsi" w:cs="B Yagut"/>
                <w:b/>
                <w:bCs/>
                <w:sz w:val="20"/>
                <w:szCs w:val="20"/>
                <w:rtl/>
                <w:lang w:bidi="ar-SA"/>
              </w:rPr>
              <w:t>.</w:t>
            </w:r>
          </w:p>
          <w:p w14:paraId="422F0A94" w14:textId="77777777" w:rsidR="00735F5C" w:rsidRPr="00735F5C" w:rsidRDefault="00735F5C" w:rsidP="00735F5C">
            <w:pPr>
              <w:jc w:val="center"/>
              <w:rPr>
                <w:rFonts w:cs="B Titr"/>
                <w:b/>
                <w:bCs/>
                <w:noProof/>
                <w:sz w:val="24"/>
                <w:szCs w:val="24"/>
                <w:rtl/>
              </w:rPr>
            </w:pPr>
            <w:r w:rsidRPr="00735F5C">
              <w:rPr>
                <w:rFonts w:cs="B Titr" w:hint="cs"/>
                <w:b/>
                <w:bCs/>
                <w:noProof/>
                <w:sz w:val="24"/>
                <w:szCs w:val="24"/>
                <w:rtl/>
              </w:rPr>
              <w:lastRenderedPageBreak/>
              <w:t>لیست اعداد آزمایشی مورد استفاده در تست نجوا</w:t>
            </w:r>
          </w:p>
          <w:tbl>
            <w:tblPr>
              <w:tblStyle w:val="TableGrid6"/>
              <w:bidiVisual/>
              <w:tblW w:w="0" w:type="auto"/>
              <w:tblInd w:w="360" w:type="dxa"/>
              <w:tblLook w:val="04A0" w:firstRow="1" w:lastRow="0" w:firstColumn="1" w:lastColumn="0" w:noHBand="0" w:noVBand="1"/>
            </w:tblPr>
            <w:tblGrid>
              <w:gridCol w:w="2420"/>
              <w:gridCol w:w="900"/>
              <w:gridCol w:w="990"/>
              <w:gridCol w:w="990"/>
            </w:tblGrid>
            <w:tr w:rsidR="00735F5C" w:rsidRPr="00735F5C" w14:paraId="53739D61" w14:textId="77777777" w:rsidTr="00786DA4">
              <w:tc>
                <w:tcPr>
                  <w:tcW w:w="2420" w:type="dxa"/>
                  <w:shd w:val="clear" w:color="auto" w:fill="D9D9D9" w:themeFill="background1" w:themeFillShade="D9"/>
                </w:tcPr>
                <w:p w14:paraId="21B5AE1A"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w:t>
                  </w:r>
                </w:p>
              </w:tc>
              <w:tc>
                <w:tcPr>
                  <w:tcW w:w="900" w:type="dxa"/>
                </w:tcPr>
                <w:p w14:paraId="51E4E938"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55D3F803"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14:paraId="3FDE6FCB"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r>
            <w:tr w:rsidR="00735F5C" w:rsidRPr="00735F5C" w14:paraId="68F319E2" w14:textId="77777777" w:rsidTr="00786DA4">
              <w:tc>
                <w:tcPr>
                  <w:tcW w:w="2420" w:type="dxa"/>
                  <w:shd w:val="clear" w:color="auto" w:fill="D9D9D9" w:themeFill="background1" w:themeFillShade="D9"/>
                </w:tcPr>
                <w:p w14:paraId="15697BE4"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2</w:t>
                  </w:r>
                </w:p>
              </w:tc>
              <w:tc>
                <w:tcPr>
                  <w:tcW w:w="900" w:type="dxa"/>
                </w:tcPr>
                <w:p w14:paraId="0AC291A7"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14:paraId="655A7381"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14:paraId="5A0E12C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14:paraId="70CC629F" w14:textId="77777777" w:rsidTr="00786DA4">
              <w:tc>
                <w:tcPr>
                  <w:tcW w:w="2420" w:type="dxa"/>
                  <w:shd w:val="clear" w:color="auto" w:fill="D9D9D9" w:themeFill="background1" w:themeFillShade="D9"/>
                </w:tcPr>
                <w:p w14:paraId="5134D8C7"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3</w:t>
                  </w:r>
                </w:p>
              </w:tc>
              <w:tc>
                <w:tcPr>
                  <w:tcW w:w="900" w:type="dxa"/>
                </w:tcPr>
                <w:p w14:paraId="736D36C9"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14:paraId="3FDBBDD2"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6C0E046B"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14:paraId="7644BA52" w14:textId="77777777" w:rsidTr="00786DA4">
              <w:tc>
                <w:tcPr>
                  <w:tcW w:w="2420" w:type="dxa"/>
                  <w:shd w:val="clear" w:color="auto" w:fill="D9D9D9" w:themeFill="background1" w:themeFillShade="D9"/>
                </w:tcPr>
                <w:p w14:paraId="6BF06160"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4</w:t>
                  </w:r>
                </w:p>
              </w:tc>
              <w:tc>
                <w:tcPr>
                  <w:tcW w:w="900" w:type="dxa"/>
                </w:tcPr>
                <w:p w14:paraId="7FD48433"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14:paraId="16E0A120"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14:paraId="42920132"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14:paraId="2F3B2191" w14:textId="77777777" w:rsidTr="00786DA4">
              <w:tc>
                <w:tcPr>
                  <w:tcW w:w="2420" w:type="dxa"/>
                  <w:shd w:val="clear" w:color="auto" w:fill="D9D9D9" w:themeFill="background1" w:themeFillShade="D9"/>
                </w:tcPr>
                <w:p w14:paraId="45ACCFDA"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5</w:t>
                  </w:r>
                </w:p>
              </w:tc>
              <w:tc>
                <w:tcPr>
                  <w:tcW w:w="900" w:type="dxa"/>
                </w:tcPr>
                <w:p w14:paraId="11AEC5F9"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14:paraId="78EDAAE2"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50C1A09A"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14:paraId="063A5364" w14:textId="77777777" w:rsidTr="00786DA4">
              <w:tc>
                <w:tcPr>
                  <w:tcW w:w="2420" w:type="dxa"/>
                  <w:shd w:val="clear" w:color="auto" w:fill="D9D9D9" w:themeFill="background1" w:themeFillShade="D9"/>
                </w:tcPr>
                <w:p w14:paraId="0A83878E"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6</w:t>
                  </w:r>
                </w:p>
              </w:tc>
              <w:tc>
                <w:tcPr>
                  <w:tcW w:w="900" w:type="dxa"/>
                </w:tcPr>
                <w:p w14:paraId="72F3F7D3"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14:paraId="14773E0F"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3D94883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14:paraId="154066C6" w14:textId="77777777" w:rsidTr="00786DA4">
              <w:tc>
                <w:tcPr>
                  <w:tcW w:w="2420" w:type="dxa"/>
                  <w:shd w:val="clear" w:color="auto" w:fill="D9D9D9" w:themeFill="background1" w:themeFillShade="D9"/>
                </w:tcPr>
                <w:p w14:paraId="069DD9A8"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7</w:t>
                  </w:r>
                </w:p>
              </w:tc>
              <w:tc>
                <w:tcPr>
                  <w:tcW w:w="900" w:type="dxa"/>
                </w:tcPr>
                <w:p w14:paraId="70B3A997"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14:paraId="377E027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78314567"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14:paraId="2F0B5039" w14:textId="77777777" w:rsidTr="00786DA4">
              <w:tc>
                <w:tcPr>
                  <w:tcW w:w="2420" w:type="dxa"/>
                  <w:shd w:val="clear" w:color="auto" w:fill="D9D9D9" w:themeFill="background1" w:themeFillShade="D9"/>
                </w:tcPr>
                <w:p w14:paraId="62B37233"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8</w:t>
                  </w:r>
                </w:p>
              </w:tc>
              <w:tc>
                <w:tcPr>
                  <w:tcW w:w="900" w:type="dxa"/>
                </w:tcPr>
                <w:p w14:paraId="1930F82E"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06ADB489"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14:paraId="50F3AB9C"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r w:rsidR="00735F5C" w:rsidRPr="00735F5C" w14:paraId="491B9EF5" w14:textId="77777777" w:rsidTr="00786DA4">
              <w:tc>
                <w:tcPr>
                  <w:tcW w:w="2420" w:type="dxa"/>
                  <w:shd w:val="clear" w:color="auto" w:fill="D9D9D9" w:themeFill="background1" w:themeFillShade="D9"/>
                </w:tcPr>
                <w:p w14:paraId="6011584C"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9</w:t>
                  </w:r>
                </w:p>
              </w:tc>
              <w:tc>
                <w:tcPr>
                  <w:tcW w:w="900" w:type="dxa"/>
                </w:tcPr>
                <w:p w14:paraId="1475414A"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14:paraId="71567A03"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1D93C5E5"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14:paraId="049180B7" w14:textId="77777777" w:rsidTr="00786DA4">
              <w:tc>
                <w:tcPr>
                  <w:tcW w:w="2420" w:type="dxa"/>
                  <w:shd w:val="clear" w:color="auto" w:fill="D9D9D9" w:themeFill="background1" w:themeFillShade="D9"/>
                </w:tcPr>
                <w:p w14:paraId="43AE02C2"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10</w:t>
                  </w:r>
                </w:p>
              </w:tc>
              <w:tc>
                <w:tcPr>
                  <w:tcW w:w="900" w:type="dxa"/>
                </w:tcPr>
                <w:p w14:paraId="05AC9995"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14:paraId="498C9915"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14:paraId="31D99E0F"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14:paraId="1F6EFB9C" w14:textId="77777777" w:rsidTr="00786DA4">
              <w:tc>
                <w:tcPr>
                  <w:tcW w:w="2420" w:type="dxa"/>
                  <w:shd w:val="clear" w:color="auto" w:fill="D9D9D9" w:themeFill="background1" w:themeFillShade="D9"/>
                </w:tcPr>
                <w:p w14:paraId="5D03A919"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11</w:t>
                  </w:r>
                </w:p>
              </w:tc>
              <w:tc>
                <w:tcPr>
                  <w:tcW w:w="900" w:type="dxa"/>
                </w:tcPr>
                <w:p w14:paraId="707AFBE5"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14:paraId="391E7BE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6183FC32"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14:paraId="35F81976" w14:textId="77777777" w:rsidTr="00786DA4">
              <w:tc>
                <w:tcPr>
                  <w:tcW w:w="2420" w:type="dxa"/>
                  <w:shd w:val="clear" w:color="auto" w:fill="D9D9D9" w:themeFill="background1" w:themeFillShade="D9"/>
                </w:tcPr>
                <w:p w14:paraId="7FB7434B"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13</w:t>
                  </w:r>
                </w:p>
              </w:tc>
              <w:tc>
                <w:tcPr>
                  <w:tcW w:w="900" w:type="dxa"/>
                </w:tcPr>
                <w:p w14:paraId="349D9A38"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14:paraId="1D32277E"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14:paraId="2821DBC0"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14:paraId="5752472E" w14:textId="77777777" w:rsidTr="00786DA4">
              <w:tc>
                <w:tcPr>
                  <w:tcW w:w="2420" w:type="dxa"/>
                  <w:shd w:val="clear" w:color="auto" w:fill="D9D9D9" w:themeFill="background1" w:themeFillShade="D9"/>
                </w:tcPr>
                <w:p w14:paraId="09F58D00"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14</w:t>
                  </w:r>
                </w:p>
              </w:tc>
              <w:tc>
                <w:tcPr>
                  <w:tcW w:w="900" w:type="dxa"/>
                </w:tcPr>
                <w:p w14:paraId="2C2EF744"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20D0C35F"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03E3DAEC"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14:paraId="7FBFB009" w14:textId="77777777" w:rsidTr="00786DA4">
              <w:tc>
                <w:tcPr>
                  <w:tcW w:w="2420" w:type="dxa"/>
                  <w:shd w:val="clear" w:color="auto" w:fill="D9D9D9" w:themeFill="background1" w:themeFillShade="D9"/>
                </w:tcPr>
                <w:p w14:paraId="0A819970"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15</w:t>
                  </w:r>
                </w:p>
              </w:tc>
              <w:tc>
                <w:tcPr>
                  <w:tcW w:w="900" w:type="dxa"/>
                </w:tcPr>
                <w:p w14:paraId="28E81C7B"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6B99566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74947E56"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14:paraId="5B121CC6" w14:textId="77777777" w:rsidTr="00786DA4">
              <w:tc>
                <w:tcPr>
                  <w:tcW w:w="2420" w:type="dxa"/>
                  <w:shd w:val="clear" w:color="auto" w:fill="D9D9D9" w:themeFill="background1" w:themeFillShade="D9"/>
                </w:tcPr>
                <w:p w14:paraId="77D140C7"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16</w:t>
                  </w:r>
                </w:p>
              </w:tc>
              <w:tc>
                <w:tcPr>
                  <w:tcW w:w="900" w:type="dxa"/>
                </w:tcPr>
                <w:p w14:paraId="31AF07B5"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14:paraId="22C77682"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14:paraId="591A2534"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r>
            <w:tr w:rsidR="00735F5C" w:rsidRPr="00735F5C" w14:paraId="4AB5F855" w14:textId="77777777" w:rsidTr="00786DA4">
              <w:tc>
                <w:tcPr>
                  <w:tcW w:w="2420" w:type="dxa"/>
                  <w:shd w:val="clear" w:color="auto" w:fill="D9D9D9" w:themeFill="background1" w:themeFillShade="D9"/>
                </w:tcPr>
                <w:p w14:paraId="60E6AC72" w14:textId="77777777"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17</w:t>
                  </w:r>
                </w:p>
              </w:tc>
              <w:tc>
                <w:tcPr>
                  <w:tcW w:w="900" w:type="dxa"/>
                </w:tcPr>
                <w:p w14:paraId="0C728D6D"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14:paraId="21A83351"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14:paraId="4CC55E0D" w14:textId="77777777"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bl>
          <w:p w14:paraId="4204A607" w14:textId="77777777" w:rsidR="00735F5C" w:rsidRPr="00735F5C" w:rsidRDefault="00735F5C" w:rsidP="00735F5C">
            <w:pPr>
              <w:jc w:val="center"/>
              <w:rPr>
                <w:b/>
                <w:bCs/>
                <w:sz w:val="32"/>
                <w:szCs w:val="32"/>
              </w:rPr>
            </w:pPr>
          </w:p>
        </w:tc>
      </w:tr>
    </w:tbl>
    <w:p w14:paraId="7AEF82FE" w14:textId="77777777" w:rsidR="00735F5C" w:rsidRDefault="00735F5C" w:rsidP="003116CD">
      <w:pPr>
        <w:spacing w:after="0"/>
        <w:rPr>
          <w:rFonts w:cs="B Titr"/>
          <w:rtl/>
        </w:rPr>
      </w:pPr>
    </w:p>
    <w:p w14:paraId="295AFB42" w14:textId="77777777" w:rsidR="003116CD" w:rsidRDefault="003116CD" w:rsidP="003116CD">
      <w:pPr>
        <w:spacing w:after="0"/>
      </w:pPr>
      <w:r>
        <w:rPr>
          <w:rFonts w:cs="B Titr" w:hint="cs"/>
          <w:rtl/>
        </w:rPr>
        <w:lastRenderedPageBreak/>
        <w:t>توصيه های تغذيه ای</w:t>
      </w:r>
    </w:p>
    <w:tbl>
      <w:tblPr>
        <w:bidiVisual/>
        <w:tblW w:w="0" w:type="auto"/>
        <w:tblInd w:w="-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44"/>
      </w:tblGrid>
      <w:tr w:rsidR="003116CD" w14:paraId="50E741EE" w14:textId="77777777" w:rsidTr="003116CD">
        <w:tc>
          <w:tcPr>
            <w:tcW w:w="1534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65ED6B" w14:textId="77777777" w:rsidR="003116CD" w:rsidRPr="002751F1" w:rsidRDefault="003116CD">
            <w:pPr>
              <w:spacing w:after="0" w:line="240" w:lineRule="auto"/>
              <w:ind w:firstLine="26"/>
              <w:jc w:val="both"/>
              <w:rPr>
                <w:rFonts w:cs="B Titr"/>
                <w:b/>
                <w:bCs/>
                <w:rtl/>
              </w:rPr>
            </w:pPr>
            <w:r w:rsidRPr="002751F1">
              <w:rPr>
                <w:rFonts w:cs="B Titr" w:hint="cs"/>
                <w:b/>
                <w:bCs/>
                <w:rtl/>
              </w:rPr>
              <w:t>چگونه مي توان تغذيه درست داشت؟</w:t>
            </w:r>
          </w:p>
          <w:p w14:paraId="3B51DE90" w14:textId="77777777" w:rsidR="003116CD" w:rsidRDefault="003116CD">
            <w:pPr>
              <w:spacing w:after="0" w:line="240" w:lineRule="auto"/>
              <w:ind w:firstLine="26"/>
              <w:rPr>
                <w:rFonts w:cs="B Yagut"/>
                <w:b/>
                <w:bCs/>
                <w:sz w:val="20"/>
                <w:szCs w:val="20"/>
                <w:rtl/>
              </w:rPr>
            </w:pPr>
            <w:r>
              <w:rPr>
                <w:rFonts w:cs="B Yagut" w:hint="cs"/>
                <w:b/>
                <w:bCs/>
                <w:sz w:val="20"/>
                <w:szCs w:val="20"/>
                <w:rtl/>
              </w:rPr>
              <w:t xml:space="preserve">شرط اصلي سالم زيستن، داشتن تغذيه صحيح است.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برنامه</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سالم</w:t>
            </w:r>
            <w:r>
              <w:rPr>
                <w:rFonts w:ascii="BMitra" w:cs="B Yagut" w:hint="cs"/>
                <w:b/>
                <w:bCs/>
                <w:sz w:val="20"/>
                <w:szCs w:val="20"/>
                <w:lang w:bidi="ar-SA"/>
              </w:rPr>
              <w:t xml:space="preserve"> </w:t>
            </w:r>
            <w:r>
              <w:rPr>
                <w:rFonts w:ascii="BMitra" w:cs="B Yagut" w:hint="cs"/>
                <w:b/>
                <w:bCs/>
                <w:sz w:val="20"/>
                <w:szCs w:val="20"/>
                <w:rtl/>
                <w:lang w:bidi="ar-SA"/>
              </w:rPr>
              <w:t>موجب</w:t>
            </w:r>
            <w:r>
              <w:rPr>
                <w:rFonts w:ascii="BMitra" w:cs="B Yagut" w:hint="cs"/>
                <w:b/>
                <w:bCs/>
                <w:sz w:val="20"/>
                <w:szCs w:val="20"/>
                <w:lang w:bidi="ar-SA"/>
              </w:rPr>
              <w:t xml:space="preserve"> </w:t>
            </w:r>
            <w:r>
              <w:rPr>
                <w:rFonts w:ascii="BMitra" w:cs="B Yagut" w:hint="cs"/>
                <w:b/>
                <w:bCs/>
                <w:sz w:val="20"/>
                <w:szCs w:val="20"/>
                <w:rtl/>
                <w:lang w:bidi="ar-SA"/>
              </w:rPr>
              <w:t>سلامت</w:t>
            </w:r>
            <w:r>
              <w:rPr>
                <w:rFonts w:ascii="BMitra" w:cs="B Yagut" w:hint="cs"/>
                <w:b/>
                <w:bCs/>
                <w:sz w:val="20"/>
                <w:szCs w:val="20"/>
                <w:lang w:bidi="ar-SA"/>
              </w:rPr>
              <w:t xml:space="preserve"> </w:t>
            </w:r>
            <w:r>
              <w:rPr>
                <w:rFonts w:ascii="BMitra" w:cs="B Yagut" w:hint="cs"/>
                <w:b/>
                <w:bCs/>
                <w:sz w:val="20"/>
                <w:szCs w:val="20"/>
                <w:rtl/>
                <w:lang w:bidi="ar-SA"/>
              </w:rPr>
              <w:t>جسم</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روان</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w:t>
            </w:r>
            <w:r>
              <w:rPr>
                <w:rFonts w:cs="B Yagut" w:hint="cs"/>
                <w:b/>
                <w:bCs/>
                <w:sz w:val="20"/>
                <w:szCs w:val="20"/>
                <w:rtl/>
              </w:rPr>
              <w:t>تغذيه صحيح يعني رعايت سه  اصل تعادل و تنوع و تناسب  در برنامه غذايي روزانه.تعادل به معني مصرف مقادير كافي از موادمغذی مورد نياز</w:t>
            </w:r>
            <w:r>
              <w:rPr>
                <w:rFonts w:cs="B Yagut" w:hint="cs"/>
                <w:b/>
                <w:bCs/>
                <w:sz w:val="20"/>
                <w:szCs w:val="20"/>
              </w:rPr>
              <w:t xml:space="preserve"> </w:t>
            </w:r>
            <w:r>
              <w:rPr>
                <w:rFonts w:cs="B Yagut" w:hint="cs"/>
                <w:b/>
                <w:bCs/>
                <w:sz w:val="20"/>
                <w:szCs w:val="20"/>
                <w:rtl/>
              </w:rPr>
              <w:t>براي حفظ سلامت بدن ، تنوع يعني مصرف انواع مختلف مواد غذايي از  6 گروه اصلي غذايي  و تناسب یعنی هر فردی با توجه به سن ، جنس و شرایط جسمی خود از گروه های مختلف مواد غذایی دریافت کند.</w:t>
            </w:r>
          </w:p>
          <w:p w14:paraId="4ED41919" w14:textId="77777777" w:rsidR="003116CD" w:rsidRDefault="003116CD">
            <w:pPr>
              <w:spacing w:after="0" w:line="240" w:lineRule="auto"/>
              <w:ind w:firstLine="26"/>
              <w:rPr>
                <w:rFonts w:cs="B Yagut"/>
                <w:b/>
                <w:bCs/>
                <w:sz w:val="20"/>
                <w:szCs w:val="20"/>
                <w:rtl/>
              </w:rPr>
            </w:pPr>
            <w:r>
              <w:rPr>
                <w:rFonts w:cs="B Yagut" w:hint="cs"/>
                <w:b/>
                <w:bCs/>
                <w:sz w:val="20"/>
                <w:szCs w:val="20"/>
                <w:rtl/>
              </w:rPr>
              <w:t xml:space="preserve">بهترين راه اطمينان از تعادل و تنوع </w:t>
            </w:r>
            <w:r>
              <w:rPr>
                <w:rFonts w:cs="B Yagut" w:hint="cs"/>
                <w:b/>
                <w:bCs/>
                <w:sz w:val="20"/>
                <w:szCs w:val="20"/>
              </w:rPr>
              <w:t xml:space="preserve"> </w:t>
            </w:r>
            <w:r>
              <w:rPr>
                <w:rFonts w:cs="B Yagut" w:hint="cs"/>
                <w:b/>
                <w:bCs/>
                <w:sz w:val="20"/>
                <w:szCs w:val="20"/>
                <w:rtl/>
              </w:rPr>
              <w:t>و تناسب در غذاي روزانه استفاده از هر 6 گروه اصلي غذايي است.6 گروه اصلي غذايي عبارتند از: گروه نان و غلات، گروه ميوه ها، گروه سبزي ها، گروه شير و لبنيات، گروه گوشت و تخم مرغ و گروه حبوبات و مغزها. مواد غذايي هر گروه، داراي ارزش غذايي تقريباً يكسان هستند و مي توان از يكي به جاي ديگري استفاده كرد.مقايسه مقدار مصرف روزانه از گروه هاي غذايي را مي توان با استفاده از شكل يك هرم نشان داد.</w:t>
            </w:r>
          </w:p>
          <w:p w14:paraId="39D3A54E" w14:textId="77777777" w:rsidR="003116CD" w:rsidRDefault="003116CD">
            <w:pPr>
              <w:pStyle w:val="Heading2"/>
              <w:bidi/>
              <w:spacing w:before="0"/>
              <w:rPr>
                <w:rFonts w:cs="B Titr"/>
                <w:color w:val="auto"/>
                <w:sz w:val="22"/>
                <w:szCs w:val="22"/>
                <w:rtl/>
              </w:rPr>
            </w:pPr>
            <w:bookmarkStart w:id="1" w:name="_Toc300601537"/>
            <w:bookmarkStart w:id="2" w:name="_Toc301088579"/>
            <w:r>
              <w:rPr>
                <w:rFonts w:cs="B Titr" w:hint="cs"/>
                <w:color w:val="auto"/>
                <w:sz w:val="22"/>
                <w:szCs w:val="22"/>
                <w:rtl/>
              </w:rPr>
              <w:t>هرم غذايي چيست؟</w:t>
            </w:r>
            <w:bookmarkEnd w:id="1"/>
            <w:bookmarkEnd w:id="2"/>
          </w:p>
          <w:p w14:paraId="07797748" w14:textId="77777777" w:rsidR="003116CD" w:rsidRDefault="003116CD">
            <w:pPr>
              <w:spacing w:after="0" w:line="240" w:lineRule="auto"/>
              <w:ind w:firstLine="26"/>
              <w:rPr>
                <w:rFonts w:cs="B Yagut"/>
                <w:b/>
                <w:bCs/>
                <w:sz w:val="20"/>
                <w:szCs w:val="20"/>
                <w:rtl/>
              </w:rPr>
            </w:pPr>
            <w:r>
              <w:rPr>
                <w:rFonts w:cs="B Yagut" w:hint="cs"/>
                <w:b/>
                <w:bCs/>
                <w:sz w:val="20"/>
                <w:szCs w:val="20"/>
                <w:rtl/>
              </w:rPr>
              <w:t>هرم غذايي نشان دهنده گروه هاي غذايي و موادي است كه در هر گروه جاي مي گيرند. قرار گرفتن موادغذايي در بالاي هرم كه كم ترين حجم را در هرم اشغال مي كند به اين معني است كه افراد بزرگسال بايد از اين دسته از مواد غذايي كم تر مصرف كنند (مانند قندها و چربي ها). هر چه از بالاي هرم به سمت پايين نزديك مي شويم حجمي كه گروه هاي غذايي به خود اختصاص مي دهند بيشتر مي شود كه به اين معني است كه مقدار مصرف روزانه اين دسته از مواد غذايي بايد بيشتر باشد.شناسايي گروه هاي غذايي به عنوان راهنمايي براي تغذيه كليه گروه هاي سني در جامعه ضروري است و پايه و اساس برنامه ريزي غذايي است كه البته در گروه هاي سني مختلف قابل انطباق با شرايط ويژه آن گروه مي باشد.</w:t>
            </w:r>
          </w:p>
          <w:p w14:paraId="59E1C5BE" w14:textId="77777777"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t>معرفی</w:t>
            </w:r>
            <w:r>
              <w:rPr>
                <w:rFonts w:ascii="BMitraBold" w:cs="B Yagut" w:hint="cs"/>
                <w:b/>
                <w:bCs/>
                <w:lang w:bidi="ar-SA"/>
              </w:rPr>
              <w:t xml:space="preserve">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های</w:t>
            </w:r>
            <w:r>
              <w:rPr>
                <w:rFonts w:ascii="BMitraBold" w:cs="B Yagut" w:hint="cs"/>
                <w:b/>
                <w:bCs/>
                <w:lang w:bidi="ar-SA"/>
              </w:rPr>
              <w:t xml:space="preserve"> </w:t>
            </w:r>
            <w:r>
              <w:rPr>
                <w:rFonts w:ascii="BMitraBold" w:cs="B Yagut" w:hint="cs"/>
                <w:b/>
                <w:bCs/>
                <w:rtl/>
                <w:lang w:bidi="ar-SA"/>
              </w:rPr>
              <w:t>غذایی</w:t>
            </w:r>
            <w:r>
              <w:rPr>
                <w:rFonts w:ascii="BMitraBold" w:cs="B Yagut" w:hint="cs"/>
                <w:b/>
                <w:bCs/>
                <w:lang w:bidi="ar-SA"/>
              </w:rPr>
              <w:t xml:space="preserve"> :</w:t>
            </w:r>
          </w:p>
          <w:p w14:paraId="456BF9E4" w14:textId="77777777" w:rsidR="003116CD" w:rsidRDefault="003116CD">
            <w:pPr>
              <w:autoSpaceDE w:val="0"/>
              <w:autoSpaceDN w:val="0"/>
              <w:adjustRightInd w:val="0"/>
              <w:spacing w:after="0" w:line="240" w:lineRule="auto"/>
              <w:rPr>
                <w:rFonts w:ascii="BMitra" w:cs="B Yagut"/>
                <w:b/>
                <w:bCs/>
                <w:sz w:val="20"/>
                <w:szCs w:val="20"/>
                <w:lang w:bidi="ar-SA"/>
              </w:rPr>
            </w:pPr>
            <w:r>
              <w:rPr>
                <w:rFonts w:ascii="BMitra" w:cs="B Yagut" w:hint="cs"/>
                <w:b/>
                <w:bCs/>
                <w:sz w:val="20"/>
                <w:szCs w:val="20"/>
                <w:rtl/>
                <w:lang w:bidi="ar-SA"/>
              </w:rPr>
              <w:t>هرفرد</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دستیابی</w:t>
            </w:r>
            <w:r>
              <w:rPr>
                <w:rFonts w:ascii="BMitra" w:cs="B Yagut" w:hint="cs"/>
                <w:b/>
                <w:bCs/>
                <w:sz w:val="20"/>
                <w:szCs w:val="20"/>
                <w:lang w:bidi="ar-SA"/>
              </w:rPr>
              <w:t xml:space="preserve"> </w:t>
            </w:r>
            <w:r>
              <w:rPr>
                <w:rFonts w:ascii="BMitra" w:cs="B Yagut" w:hint="cs"/>
                <w:b/>
                <w:bCs/>
                <w:sz w:val="20"/>
                <w:szCs w:val="20"/>
                <w:rtl/>
                <w:lang w:bidi="ar-SA"/>
              </w:rPr>
              <w:t>به سلامت، نیاز</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تمام</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های غذایی</w:t>
            </w:r>
            <w:r>
              <w:rPr>
                <w:rFonts w:ascii="BMitra" w:cs="B Yagut" w:hint="cs"/>
                <w:b/>
                <w:bCs/>
                <w:sz w:val="20"/>
                <w:szCs w:val="20"/>
                <w:lang w:bidi="ar-SA"/>
              </w:rPr>
              <w:t xml:space="preserve"> </w:t>
            </w:r>
            <w:r>
              <w:rPr>
                <w:rFonts w:ascii="BMitra" w:cs="B Yagut" w:hint="cs"/>
                <w:b/>
                <w:bCs/>
                <w:sz w:val="20"/>
                <w:szCs w:val="20"/>
                <w:rtl/>
                <w:lang w:bidi="ar-SA"/>
              </w:rPr>
              <w:t>دارد.</w:t>
            </w:r>
            <w:r>
              <w:rPr>
                <w:rFonts w:ascii="BMitra" w:cs="B Yagut" w:hint="cs"/>
                <w:b/>
                <w:bCs/>
                <w:sz w:val="20"/>
                <w:szCs w:val="20"/>
                <w:lang w:bidi="ar-SA"/>
              </w:rPr>
              <w:t xml:space="preserve"> </w:t>
            </w:r>
            <w:r>
              <w:rPr>
                <w:rFonts w:ascii="BMitra" w:cs="B Yagut" w:hint="cs"/>
                <w:b/>
                <w:bCs/>
                <w:sz w:val="20"/>
                <w:szCs w:val="20"/>
                <w:rtl/>
                <w:lang w:bidi="ar-SA"/>
              </w:rPr>
              <w:t>مواد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به6</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اصلی</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تقسیم</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شوند که عبارتند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w:t>
            </w:r>
          </w:p>
          <w:p w14:paraId="5A5E80EF" w14:textId="77777777"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rtl/>
                <w:lang w:bidi="ar-SA"/>
              </w:rPr>
            </w:pPr>
            <w:r>
              <w:rPr>
                <w:rFonts w:ascii="BMitra" w:hAnsi="Arial" w:cs="B Yagut" w:hint="cs"/>
                <w:b/>
                <w:bCs/>
                <w:sz w:val="20"/>
                <w:szCs w:val="20"/>
                <w:rtl/>
                <w:lang w:bidi="ar-SA"/>
              </w:rPr>
              <w:t>نان</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غلات</w:t>
            </w:r>
          </w:p>
          <w:p w14:paraId="76853A3F" w14:textId="77777777"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سبزی</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14:paraId="70187287" w14:textId="77777777"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میوه</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14:paraId="74EE97C1" w14:textId="77777777"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شیر</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فرآورده</w:t>
            </w:r>
            <w:r>
              <w:rPr>
                <w:rFonts w:ascii="BMitra" w:hAnsi="Arial" w:cs="B Yagut" w:hint="cs"/>
                <w:b/>
                <w:bCs/>
                <w:sz w:val="20"/>
                <w:szCs w:val="20"/>
                <w:lang w:bidi="ar-SA"/>
              </w:rPr>
              <w:t xml:space="preserve"> </w:t>
            </w:r>
            <w:r>
              <w:rPr>
                <w:rFonts w:ascii="BMitra" w:hAnsi="Arial" w:cs="B Yagut" w:hint="cs"/>
                <w:b/>
                <w:bCs/>
                <w:sz w:val="20"/>
                <w:szCs w:val="20"/>
                <w:rtl/>
                <w:lang w:bidi="ar-SA"/>
              </w:rPr>
              <w:t>های</w:t>
            </w:r>
            <w:r>
              <w:rPr>
                <w:rFonts w:ascii="BMitra" w:hAnsi="Arial" w:cs="B Yagut" w:hint="cs"/>
                <w:b/>
                <w:bCs/>
                <w:sz w:val="20"/>
                <w:szCs w:val="20"/>
                <w:lang w:bidi="ar-SA"/>
              </w:rPr>
              <w:t xml:space="preserve"> </w:t>
            </w:r>
            <w:r>
              <w:rPr>
                <w:rFonts w:ascii="BMitra" w:hAnsi="Arial" w:cs="B Yagut" w:hint="cs"/>
                <w:b/>
                <w:bCs/>
                <w:sz w:val="20"/>
                <w:szCs w:val="20"/>
                <w:rtl/>
                <w:lang w:bidi="ar-SA"/>
              </w:rPr>
              <w:t>آن</w:t>
            </w:r>
          </w:p>
          <w:p w14:paraId="0040CAEB" w14:textId="77777777" w:rsidR="003116CD" w:rsidRDefault="003116CD" w:rsidP="00471A3E">
            <w:pPr>
              <w:pStyle w:val="ListParagraph"/>
              <w:numPr>
                <w:ilvl w:val="0"/>
                <w:numId w:val="40"/>
              </w:numPr>
              <w:spacing w:after="0" w:line="240" w:lineRule="auto"/>
              <w:rPr>
                <w:rFonts w:ascii="BMitra" w:hAnsi="Arial" w:cs="B Yagut"/>
                <w:b/>
                <w:bCs/>
                <w:sz w:val="20"/>
                <w:szCs w:val="20"/>
                <w:lang w:bidi="ar-SA"/>
              </w:rPr>
            </w:pPr>
            <w:r>
              <w:rPr>
                <w:rFonts w:ascii="BMitra" w:hAnsi="Arial" w:cs="B Yagut" w:hint="cs"/>
                <w:b/>
                <w:bCs/>
                <w:sz w:val="20"/>
                <w:szCs w:val="20"/>
                <w:rtl/>
                <w:lang w:bidi="ar-SA"/>
              </w:rPr>
              <w:t>گوشت، و</w:t>
            </w:r>
            <w:r>
              <w:rPr>
                <w:rFonts w:ascii="BMitra" w:hAnsi="Arial" w:cs="B Yagut" w:hint="cs"/>
                <w:b/>
                <w:bCs/>
                <w:sz w:val="20"/>
                <w:szCs w:val="20"/>
                <w:lang w:bidi="ar-SA"/>
              </w:rPr>
              <w:t xml:space="preserve"> </w:t>
            </w:r>
            <w:r>
              <w:rPr>
                <w:rFonts w:ascii="BMitra" w:hAnsi="Arial" w:cs="B Yagut" w:hint="cs"/>
                <w:b/>
                <w:bCs/>
                <w:sz w:val="20"/>
                <w:szCs w:val="20"/>
                <w:rtl/>
                <w:lang w:bidi="ar-SA"/>
              </w:rPr>
              <w:t>تخم</w:t>
            </w:r>
            <w:r>
              <w:rPr>
                <w:rFonts w:ascii="BMitra" w:hAnsi="Arial" w:cs="B Yagut" w:hint="cs"/>
                <w:b/>
                <w:bCs/>
                <w:sz w:val="20"/>
                <w:szCs w:val="20"/>
                <w:lang w:bidi="ar-SA"/>
              </w:rPr>
              <w:t xml:space="preserve"> </w:t>
            </w:r>
            <w:r>
              <w:rPr>
                <w:rFonts w:ascii="BMitra" w:hAnsi="Arial" w:cs="B Yagut" w:hint="cs"/>
                <w:b/>
                <w:bCs/>
                <w:sz w:val="20"/>
                <w:szCs w:val="20"/>
                <w:rtl/>
                <w:lang w:bidi="ar-SA"/>
              </w:rPr>
              <w:t>مرغ</w:t>
            </w:r>
            <w:r>
              <w:rPr>
                <w:rFonts w:ascii="BMitra" w:hAnsi="Arial" w:cs="B Yagut" w:hint="cs"/>
                <w:b/>
                <w:bCs/>
                <w:sz w:val="20"/>
                <w:szCs w:val="20"/>
                <w:lang w:bidi="ar-SA"/>
              </w:rPr>
              <w:t xml:space="preserve"> </w:t>
            </w:r>
          </w:p>
          <w:p w14:paraId="50B539F7" w14:textId="77777777" w:rsidR="003116CD" w:rsidRDefault="003116CD" w:rsidP="00471A3E">
            <w:pPr>
              <w:pStyle w:val="ListParagraph"/>
              <w:numPr>
                <w:ilvl w:val="0"/>
                <w:numId w:val="40"/>
              </w:numPr>
              <w:spacing w:after="0" w:line="240" w:lineRule="auto"/>
              <w:rPr>
                <w:rFonts w:ascii="BMitra" w:hAnsi="Arial" w:cs="B Yagut"/>
                <w:b/>
                <w:bCs/>
                <w:sz w:val="20"/>
                <w:szCs w:val="20"/>
                <w:lang w:bidi="ar-SA"/>
              </w:rPr>
            </w:pPr>
            <w:r>
              <w:rPr>
                <w:rFonts w:ascii="BMitra" w:hAnsi="Arial" w:cs="B Yagut" w:hint="cs"/>
                <w:b/>
                <w:bCs/>
                <w:sz w:val="20"/>
                <w:szCs w:val="20"/>
                <w:rtl/>
                <w:lang w:bidi="ar-SA"/>
              </w:rPr>
              <w:t>حبوبات و</w:t>
            </w:r>
            <w:r>
              <w:rPr>
                <w:rFonts w:ascii="BMitra" w:hAnsi="Arial" w:cs="B Yagut" w:hint="cs"/>
                <w:b/>
                <w:bCs/>
                <w:sz w:val="20"/>
                <w:szCs w:val="20"/>
                <w:lang w:bidi="ar-SA"/>
              </w:rPr>
              <w:t xml:space="preserve"> </w:t>
            </w:r>
            <w:r>
              <w:rPr>
                <w:rFonts w:ascii="BMitra" w:hAnsi="Arial" w:cs="B Yagut" w:hint="cs"/>
                <w:b/>
                <w:bCs/>
                <w:sz w:val="20"/>
                <w:szCs w:val="20"/>
                <w:rtl/>
                <w:lang w:bidi="ar-SA"/>
              </w:rPr>
              <w:t>مغز</w:t>
            </w:r>
            <w:r>
              <w:rPr>
                <w:rFonts w:ascii="BMitra" w:hAnsi="Arial" w:cs="B Yagut" w:hint="cs"/>
                <w:b/>
                <w:bCs/>
                <w:sz w:val="20"/>
                <w:szCs w:val="20"/>
                <w:lang w:bidi="ar-SA"/>
              </w:rPr>
              <w:t xml:space="preserve"> </w:t>
            </w:r>
            <w:r>
              <w:rPr>
                <w:rFonts w:ascii="BMitra" w:hAnsi="Arial" w:cs="B Yagut" w:hint="cs"/>
                <w:b/>
                <w:bCs/>
                <w:sz w:val="20"/>
                <w:szCs w:val="20"/>
                <w:rtl/>
                <w:lang w:bidi="ar-SA"/>
              </w:rPr>
              <w:t>دانه</w:t>
            </w:r>
          </w:p>
          <w:p w14:paraId="537D9318" w14:textId="39DD787E" w:rsidR="003116CD" w:rsidRDefault="003116CD" w:rsidP="002751F1">
            <w:pPr>
              <w:autoSpaceDE w:val="0"/>
              <w:autoSpaceDN w:val="0"/>
              <w:adjustRightInd w:val="0"/>
              <w:spacing w:after="0" w:line="240" w:lineRule="auto"/>
              <w:rPr>
                <w:rFonts w:ascii="BMitraBold" w:cs="B Yagut"/>
                <w:b/>
                <w:bCs/>
                <w:color w:val="FF0000"/>
                <w:sz w:val="20"/>
                <w:szCs w:val="20"/>
                <w:rtl/>
                <w:lang w:bidi="ar-SA"/>
              </w:rPr>
            </w:pPr>
            <w:r>
              <w:rPr>
                <w:rFonts w:ascii="BMitraBold" w:cs="B Yagut" w:hint="cs"/>
                <w:b/>
                <w:bCs/>
                <w:sz w:val="20"/>
                <w:szCs w:val="20"/>
                <w:rtl/>
                <w:lang w:bidi="ar-SA"/>
              </w:rPr>
              <w:t>نکته:</w:t>
            </w:r>
            <w:r>
              <w:rPr>
                <w:rFonts w:ascii="BMitraBold" w:cs="B Yagut" w:hint="cs"/>
                <w:b/>
                <w:bCs/>
                <w:sz w:val="20"/>
                <w:szCs w:val="20"/>
                <w:lang w:bidi="ar-SA"/>
              </w:rPr>
              <w:t xml:space="preserve"> </w:t>
            </w:r>
            <w:r>
              <w:rPr>
                <w:rFonts w:ascii="BMitraBold" w:cs="B Yagut" w:hint="cs"/>
                <w:b/>
                <w:bCs/>
                <w:sz w:val="20"/>
                <w:szCs w:val="20"/>
                <w:rtl/>
                <w:lang w:bidi="ar-SA"/>
              </w:rPr>
              <w:t>چربی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شیرینی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u w:val="single"/>
                <w:rtl/>
                <w:lang w:bidi="ar-SA"/>
              </w:rPr>
              <w:t>گروه</w:t>
            </w:r>
            <w:r>
              <w:rPr>
                <w:rFonts w:ascii="BMitraBold" w:cs="B Yagut" w:hint="cs"/>
                <w:b/>
                <w:bCs/>
                <w:sz w:val="20"/>
                <w:szCs w:val="20"/>
                <w:u w:val="single"/>
                <w:lang w:bidi="ar-SA"/>
              </w:rPr>
              <w:t xml:space="preserve"> </w:t>
            </w:r>
            <w:r>
              <w:rPr>
                <w:rFonts w:ascii="BMitraBold" w:cs="B Yagut" w:hint="cs"/>
                <w:b/>
                <w:bCs/>
                <w:sz w:val="20"/>
                <w:szCs w:val="20"/>
                <w:u w:val="single"/>
                <w:rtl/>
                <w:lang w:bidi="ar-SA"/>
              </w:rPr>
              <w:t>متفرقه</w:t>
            </w:r>
            <w:r>
              <w:rPr>
                <w:rFonts w:ascii="BMitraBold" w:cs="B Yagut" w:hint="cs"/>
                <w:b/>
                <w:bCs/>
                <w:sz w:val="20"/>
                <w:szCs w:val="20"/>
                <w:lang w:bidi="ar-SA"/>
              </w:rPr>
              <w:t xml:space="preserve"> </w:t>
            </w:r>
            <w:r>
              <w:rPr>
                <w:rFonts w:ascii="BMitraBold" w:cs="B Yagut" w:hint="cs"/>
                <w:b/>
                <w:bCs/>
                <w:sz w:val="20"/>
                <w:szCs w:val="20"/>
                <w:rtl/>
                <w:lang w:bidi="ar-SA"/>
              </w:rPr>
              <w:t>محسوب</w:t>
            </w:r>
            <w:r>
              <w:rPr>
                <w:rFonts w:ascii="BMitraBold" w:cs="B Yagut" w:hint="cs"/>
                <w:b/>
                <w:bCs/>
                <w:sz w:val="20"/>
                <w:szCs w:val="20"/>
                <w:lang w:bidi="ar-SA"/>
              </w:rPr>
              <w:t xml:space="preserve"> </w:t>
            </w:r>
            <w:r>
              <w:rPr>
                <w:rFonts w:ascii="BMitraBold" w:cs="B Yagut" w:hint="cs"/>
                <w:b/>
                <w:bCs/>
                <w:sz w:val="20"/>
                <w:szCs w:val="20"/>
                <w:rtl/>
                <w:lang w:bidi="ar-SA"/>
              </w:rPr>
              <w:t>می شوند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باید</w:t>
            </w:r>
            <w:r>
              <w:rPr>
                <w:rFonts w:ascii="BMitraBold" w:cs="B Yagut" w:hint="cs"/>
                <w:b/>
                <w:bCs/>
                <w:sz w:val="20"/>
                <w:szCs w:val="20"/>
                <w:lang w:bidi="ar-SA"/>
              </w:rPr>
              <w:t xml:space="preserve"> </w:t>
            </w:r>
            <w:r>
              <w:rPr>
                <w:rFonts w:ascii="BMitraBold" w:cs="B Yagut" w:hint="cs"/>
                <w:b/>
                <w:bCs/>
                <w:sz w:val="20"/>
                <w:szCs w:val="20"/>
                <w:rtl/>
                <w:lang w:bidi="ar-SA"/>
              </w:rPr>
              <w:t>به مقدار کم مصرف</w:t>
            </w:r>
            <w:r>
              <w:rPr>
                <w:rFonts w:ascii="BMitraBold" w:cs="B Yagut" w:hint="cs"/>
                <w:b/>
                <w:bCs/>
                <w:sz w:val="20"/>
                <w:szCs w:val="20"/>
                <w:lang w:bidi="ar-SA"/>
              </w:rPr>
              <w:t xml:space="preserve"> </w:t>
            </w:r>
            <w:r>
              <w:rPr>
                <w:rFonts w:ascii="BMitraBold" w:cs="B Yagut" w:hint="cs"/>
                <w:b/>
                <w:bCs/>
                <w:sz w:val="20"/>
                <w:szCs w:val="20"/>
                <w:rtl/>
                <w:lang w:bidi="ar-SA"/>
              </w:rPr>
              <w:t>شوند</w:t>
            </w:r>
            <w:r>
              <w:rPr>
                <w:rFonts w:ascii="BMitraBold" w:cs="B Yagut" w:hint="cs"/>
                <w:b/>
                <w:bCs/>
                <w:color w:val="FF0000"/>
                <w:sz w:val="20"/>
                <w:szCs w:val="20"/>
                <w:rtl/>
                <w:lang w:bidi="ar-SA"/>
              </w:rPr>
              <w:t xml:space="preserve"> </w:t>
            </w:r>
          </w:p>
          <w:p w14:paraId="1380EA32" w14:textId="77777777"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نان</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غلات</w:t>
            </w:r>
            <w:r>
              <w:rPr>
                <w:rFonts w:ascii="BMitraBold" w:cs="B Yagut" w:hint="cs"/>
                <w:b/>
                <w:bCs/>
                <w:lang w:bidi="ar-SA"/>
              </w:rPr>
              <w:t xml:space="preserve"> :</w:t>
            </w:r>
          </w:p>
          <w:p w14:paraId="53A537E9" w14:textId="77777777" w:rsidR="003116CD" w:rsidRDefault="003116CD" w:rsidP="00471A3E">
            <w:pPr>
              <w:numPr>
                <w:ilvl w:val="0"/>
                <w:numId w:val="41"/>
              </w:numPr>
              <w:autoSpaceDE w:val="0"/>
              <w:autoSpaceDN w:val="0"/>
              <w:adjustRightInd w:val="0"/>
              <w:rPr>
                <w:rFonts w:ascii="BMitraBold" w:cs="B Yagut"/>
                <w:b/>
                <w:bCs/>
                <w:sz w:val="20"/>
                <w:szCs w:val="20"/>
                <w:highlight w:val="red"/>
              </w:rPr>
            </w:pPr>
            <w:r w:rsidRPr="002751F1">
              <w:rPr>
                <w:rFonts w:ascii="BMitra" w:cs="B Yagut" w:hint="cs"/>
                <w:b/>
                <w:bCs/>
                <w:sz w:val="20"/>
                <w:szCs w:val="20"/>
                <w:rtl/>
                <w:lang w:bidi="ar-SA"/>
              </w:rPr>
              <w:lastRenderedPageBreak/>
              <w:t>م</w:t>
            </w:r>
            <w:r>
              <w:rPr>
                <w:rFonts w:ascii="BMitra" w:cs="B Yagut" w:hint="cs"/>
                <w:b/>
                <w:bCs/>
                <w:sz w:val="20"/>
                <w:szCs w:val="20"/>
                <w:rtl/>
                <w:lang w:bidi="ar-SA"/>
              </w:rPr>
              <w:t>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color w:val="000000" w:themeColor="text1"/>
                <w:sz w:val="20"/>
                <w:szCs w:val="20"/>
                <w:rtl/>
                <w:lang w:bidi="ar-SA"/>
              </w:rPr>
              <w:t>سنگک</w:t>
            </w:r>
            <w:r>
              <w:rPr>
                <w:rFonts w:ascii="BMitra" w:cs="B Yagut" w:hint="cs"/>
                <w:b/>
                <w:bCs/>
                <w:color w:val="FF0000"/>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جو)،</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سنتی</w:t>
            </w:r>
            <w:r>
              <w:rPr>
                <w:rFonts w:ascii="BMitra" w:cs="B Yagut" w:hint="cs"/>
                <w:b/>
                <w:bCs/>
                <w:sz w:val="20"/>
                <w:szCs w:val="20"/>
                <w:lang w:bidi="ar-SA"/>
              </w:rPr>
              <w:t xml:space="preserve"> </w:t>
            </w:r>
            <w:r>
              <w:rPr>
                <w:rFonts w:ascii="BMitra" w:cs="B Yagut" w:hint="cs"/>
                <w:b/>
                <w:bCs/>
                <w:sz w:val="20"/>
                <w:szCs w:val="20"/>
                <w:rtl/>
                <w:lang w:bidi="ar-SA"/>
              </w:rPr>
              <w:t>سفید(لواش</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 برنج،</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رشته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 ها به</w:t>
            </w:r>
            <w:r>
              <w:rPr>
                <w:rFonts w:ascii="BMitra" w:cs="B Yagut" w:hint="cs"/>
                <w:b/>
                <w:bCs/>
                <w:sz w:val="20"/>
                <w:szCs w:val="20"/>
                <w:lang w:bidi="ar-SA"/>
              </w:rPr>
              <w:t xml:space="preserve"> </w:t>
            </w:r>
            <w:r>
              <w:rPr>
                <w:rFonts w:ascii="BMitra" w:cs="B Yagut" w:hint="cs"/>
                <w:b/>
                <w:bCs/>
                <w:sz w:val="20"/>
                <w:szCs w:val="20"/>
                <w:rtl/>
                <w:lang w:bidi="ar-SA"/>
              </w:rPr>
              <w:t>ویژه</w:t>
            </w:r>
            <w:r>
              <w:rPr>
                <w:rFonts w:ascii="BMitra" w:cs="B Yagut" w:hint="cs"/>
                <w:b/>
                <w:bCs/>
                <w:sz w:val="20"/>
                <w:szCs w:val="20"/>
                <w:lang w:bidi="ar-SA"/>
              </w:rPr>
              <w:t xml:space="preserve"> </w:t>
            </w:r>
            <w:r>
              <w:rPr>
                <w:rFonts w:ascii="BMitra" w:cs="B Yagut" w:hint="cs"/>
                <w:b/>
                <w:bCs/>
                <w:sz w:val="20"/>
                <w:szCs w:val="20"/>
                <w:rtl/>
                <w:lang w:bidi="ar-SA"/>
              </w:rPr>
              <w:t>محصولات</w:t>
            </w:r>
            <w:r>
              <w:rPr>
                <w:rFonts w:ascii="BMitra" w:cs="B Yagut" w:hint="cs"/>
                <w:b/>
                <w:bCs/>
                <w:sz w:val="20"/>
                <w:szCs w:val="20"/>
                <w:lang w:bidi="ar-SA"/>
              </w:rPr>
              <w:t xml:space="preserve"> </w:t>
            </w:r>
            <w:r>
              <w:rPr>
                <w:rFonts w:ascii="BMitra" w:cs="B Yagut" w:hint="cs"/>
                <w:b/>
                <w:bCs/>
                <w:sz w:val="20"/>
                <w:szCs w:val="20"/>
                <w:rtl/>
                <w:lang w:bidi="ar-SA"/>
              </w:rPr>
              <w:t>تهیه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کامل</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نان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غلات</w:t>
            </w:r>
            <w:r>
              <w:rPr>
                <w:rFonts w:ascii="BMitraBold" w:cs="B Yagut" w:hint="cs"/>
                <w:b/>
                <w:bCs/>
                <w:sz w:val="20"/>
                <w:szCs w:val="20"/>
                <w:lang w:bidi="ar-SA"/>
              </w:rPr>
              <w:t xml:space="preserve"> </w:t>
            </w:r>
            <w:r>
              <w:rPr>
                <w:rFonts w:ascii="BMitraBold" w:cs="B Yagut" w:hint="cs"/>
                <w:b/>
                <w:bCs/>
                <w:sz w:val="20"/>
                <w:szCs w:val="20"/>
                <w:rtl/>
                <w:lang w:bidi="ar-SA"/>
              </w:rPr>
              <w:t>منبع</w:t>
            </w:r>
            <w:r>
              <w:rPr>
                <w:rFonts w:ascii="BMitraBold" w:cs="B Yagut" w:hint="cs"/>
                <w:b/>
                <w:bCs/>
                <w:sz w:val="20"/>
                <w:szCs w:val="20"/>
                <w:lang w:bidi="ar-SA"/>
              </w:rPr>
              <w:t xml:space="preserve"> </w:t>
            </w:r>
            <w:r>
              <w:rPr>
                <w:rFonts w:ascii="BMitraBold" w:cs="B Yagut" w:hint="cs"/>
                <w:b/>
                <w:bCs/>
                <w:sz w:val="20"/>
                <w:szCs w:val="20"/>
                <w:rtl/>
                <w:lang w:bidi="ar-SA"/>
              </w:rPr>
              <w:t>کربوهیدرات</w:t>
            </w:r>
            <w:r>
              <w:rPr>
                <w:rFonts w:ascii="BMitraBold" w:cs="B Yagut" w:hint="cs"/>
                <w:b/>
                <w:bCs/>
                <w:sz w:val="20"/>
                <w:szCs w:val="20"/>
                <w:lang w:bidi="ar-SA"/>
              </w:rPr>
              <w:t xml:space="preserve"> </w:t>
            </w:r>
            <w:r>
              <w:rPr>
                <w:rFonts w:ascii="BMitraBold" w:cs="B Yagut" w:hint="cs"/>
                <w:b/>
                <w:bCs/>
                <w:sz w:val="20"/>
                <w:szCs w:val="20"/>
                <w:rtl/>
                <w:lang w:bidi="ar-SA"/>
              </w:rPr>
              <w:t>های</w:t>
            </w:r>
            <w:r>
              <w:rPr>
                <w:rFonts w:ascii="BMitraBold" w:cs="B Yagut" w:hint="cs"/>
                <w:b/>
                <w:bCs/>
                <w:sz w:val="20"/>
                <w:szCs w:val="20"/>
                <w:lang w:bidi="ar-SA"/>
              </w:rPr>
              <w:t xml:space="preserve"> </w:t>
            </w:r>
            <w:r>
              <w:rPr>
                <w:rFonts w:ascii="BMitraBold" w:cs="B Yagut" w:hint="cs"/>
                <w:b/>
                <w:bCs/>
                <w:sz w:val="20"/>
                <w:szCs w:val="20"/>
                <w:rtl/>
                <w:lang w:bidi="ar-SA"/>
              </w:rPr>
              <w:t>پیچیده</w:t>
            </w:r>
            <w:r>
              <w:rPr>
                <w:rFonts w:ascii="BMitraBold" w:cs="B Yagut" w:hint="cs"/>
                <w:b/>
                <w:bCs/>
                <w:sz w:val="20"/>
                <w:szCs w:val="20"/>
                <w:lang w:bidi="ar-SA"/>
              </w:rPr>
              <w:t xml:space="preserve"> </w:t>
            </w:r>
            <w:r>
              <w:rPr>
                <w:rFonts w:ascii="BMitraBold" w:cs="B Yagut" w:hint="cs"/>
                <w:b/>
                <w:bCs/>
                <w:sz w:val="20"/>
                <w:szCs w:val="20"/>
                <w:rtl/>
                <w:lang w:bidi="ar-SA"/>
              </w:rPr>
              <w:t>و فیبر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غیر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هضم</w:t>
            </w:r>
            <w:r>
              <w:rPr>
                <w:rFonts w:ascii="BMitraBold" w:cs="B Yagut" w:hint="cs"/>
                <w:b/>
                <w:bCs/>
                <w:sz w:val="20"/>
                <w:szCs w:val="20"/>
                <w:lang w:bidi="ar-SA"/>
              </w:rPr>
              <w:t xml:space="preserve"> </w:t>
            </w:r>
            <w:r>
              <w:rPr>
                <w:rFonts w:ascii="BMitraBold" w:cs="B Yagut" w:hint="cs"/>
                <w:b/>
                <w:bCs/>
                <w:sz w:val="20"/>
                <w:szCs w:val="20"/>
                <w:rtl/>
                <w:lang w:bidi="ar-SA"/>
              </w:rPr>
              <w:t>گیاهی)،</w:t>
            </w:r>
            <w:r>
              <w:rPr>
                <w:rFonts w:ascii="BMitraBold" w:cs="B Yagut" w:hint="cs"/>
                <w:b/>
                <w:bCs/>
                <w:sz w:val="20"/>
                <w:szCs w:val="20"/>
                <w:lang w:bidi="ar-SA"/>
              </w:rPr>
              <w:t xml:space="preserve"> </w:t>
            </w:r>
            <w:r>
              <w:rPr>
                <w:rFonts w:ascii="BMitraBold" w:cs="B Yagut" w:hint="cs"/>
                <w:b/>
                <w:bCs/>
                <w:sz w:val="20"/>
                <w:szCs w:val="20"/>
                <w:rtl/>
                <w:lang w:bidi="ar-SA"/>
              </w:rPr>
              <w:t>برخی</w:t>
            </w:r>
            <w:r>
              <w:rPr>
                <w:rFonts w:ascii="BMitraBold" w:cs="B Yagut" w:hint="cs"/>
                <w:b/>
                <w:bCs/>
                <w:sz w:val="20"/>
                <w:szCs w:val="20"/>
                <w:lang w:bidi="ar-SA"/>
              </w:rPr>
              <w:t xml:space="preserve"> </w:t>
            </w:r>
            <w:r>
              <w:rPr>
                <w:rFonts w:ascii="BMitraBold" w:cs="B Yagut" w:hint="cs"/>
                <w:b/>
                <w:bCs/>
                <w:sz w:val="20"/>
                <w:szCs w:val="20"/>
                <w:rtl/>
                <w:lang w:bidi="ar-SA"/>
              </w:rPr>
              <w:t>ویتامین های</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cs="B Yagut"/>
                <w:b/>
                <w:bCs/>
                <w:sz w:val="20"/>
                <w:szCs w:val="20"/>
                <w:lang w:bidi="ar-SA"/>
              </w:rPr>
              <w:t>B</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آهن،</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منیزیم</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cs="B Nazanin" w:hint="cs"/>
                <w:sz w:val="24"/>
                <w:szCs w:val="24"/>
                <w:rtl/>
              </w:rPr>
              <w:t xml:space="preserve"> </w:t>
            </w:r>
            <w:r>
              <w:rPr>
                <w:rFonts w:ascii="BMitraBold" w:cs="B Yagut" w:hint="cs"/>
                <w:b/>
                <w:bCs/>
                <w:sz w:val="20"/>
                <w:szCs w:val="20"/>
                <w:rtl/>
              </w:rPr>
              <w:t>برای کامل کردن پروتئین گروه نان و غلات بهتر است آنها را به صورت مخلوط با حبوبات مثلا عدس پلو، باقلا پلو،  ماش پلو ،عدسی با نان مصرف نمود تا همه اسید امینه های ضروری تامین شود</w:t>
            </w:r>
          </w:p>
          <w:p w14:paraId="045EC4E2" w14:textId="77777777" w:rsidR="003116CD" w:rsidRDefault="003116CD">
            <w:pPr>
              <w:autoSpaceDE w:val="0"/>
              <w:autoSpaceDN w:val="0"/>
              <w:adjustRightInd w:val="0"/>
              <w:spacing w:after="0" w:line="240" w:lineRule="auto"/>
              <w:rPr>
                <w:rFonts w:ascii="BMitraBold" w:cs="B Yagut"/>
                <w:b/>
                <w:bCs/>
                <w:sz w:val="20"/>
                <w:szCs w:val="20"/>
                <w:rtl/>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11- 6</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14:paraId="42B3C068"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14:paraId="04E9395D" w14:textId="77777777" w:rsidR="003116CD" w:rsidRDefault="003116CD" w:rsidP="00471A3E">
            <w:pPr>
              <w:numPr>
                <w:ilvl w:val="0"/>
                <w:numId w:val="42"/>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 xml:space="preserve"> گرم</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انگشتان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برش</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b/>
                <w:bCs/>
                <w:sz w:val="20"/>
                <w:szCs w:val="20"/>
                <w:lang w:bidi="ar-SA"/>
              </w:rPr>
              <w:t>×</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hint="cs"/>
                <w:b/>
                <w:bCs/>
                <w:sz w:val="20"/>
                <w:szCs w:val="20"/>
                <w:lang w:bidi="ar-SA"/>
              </w:rPr>
              <w:t xml:space="preserve"> </w:t>
            </w:r>
            <w:r>
              <w:rPr>
                <w:rFonts w:ascii="BMitra" w:cs="B Yagut" w:hint="cs"/>
                <w:b/>
                <w:bCs/>
                <w:sz w:val="20"/>
                <w:szCs w:val="20"/>
                <w:rtl/>
                <w:lang w:bidi="ar-SA"/>
              </w:rPr>
              <w:t>سانتی</w:t>
            </w:r>
            <w:r>
              <w:rPr>
                <w:rFonts w:ascii="BMitra" w:cs="B Yagut" w:hint="cs"/>
                <w:b/>
                <w:bCs/>
                <w:sz w:val="20"/>
                <w:szCs w:val="20"/>
                <w:lang w:bidi="ar-SA"/>
              </w:rPr>
              <w:t xml:space="preserve"> </w:t>
            </w:r>
            <w:r>
              <w:rPr>
                <w:rFonts w:ascii="BMitra" w:cs="B Yagut" w:hint="cs"/>
                <w:b/>
                <w:bCs/>
                <w:sz w:val="20"/>
                <w:szCs w:val="20"/>
                <w:rtl/>
                <w:lang w:bidi="ar-SA"/>
              </w:rPr>
              <w:t>متری</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بربری،</w:t>
            </w:r>
            <w:r>
              <w:rPr>
                <w:rFonts w:ascii="BMitra" w:cs="B Yagut" w:hint="cs"/>
                <w:b/>
                <w:bCs/>
                <w:sz w:val="20"/>
                <w:szCs w:val="20"/>
                <w:lang w:bidi="ar-SA"/>
              </w:rPr>
              <w:t xml:space="preserve"> </w:t>
            </w:r>
            <w:r>
              <w:rPr>
                <w:rFonts w:ascii="BMitra" w:cs="B Yagut" w:hint="cs"/>
                <w:b/>
                <w:bCs/>
                <w:sz w:val="20"/>
                <w:szCs w:val="20"/>
                <w:rtl/>
                <w:lang w:bidi="ar-SA"/>
              </w:rPr>
              <w:t>سنگک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لواش</w:t>
            </w:r>
            <w:r>
              <w:rPr>
                <w:rFonts w:ascii="BMitra" w:cs="B Yagut" w:hint="cs"/>
                <w:b/>
                <w:bCs/>
                <w:sz w:val="20"/>
                <w:szCs w:val="20"/>
                <w:lang w:bidi="ar-SA"/>
              </w:rPr>
              <w:t xml:space="preserve"> </w:t>
            </w:r>
            <w:r>
              <w:rPr>
                <w:rFonts w:ascii="BMitra" w:cs="B Yagut" w:hint="cs"/>
                <w:b/>
                <w:bCs/>
                <w:sz w:val="20"/>
                <w:szCs w:val="20"/>
                <w:rtl/>
                <w:lang w:bidi="ar-SA"/>
              </w:rPr>
              <w:t>4  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 xml:space="preserve">یا </w:t>
            </w:r>
          </w:p>
          <w:p w14:paraId="024A67A0" w14:textId="77777777" w:rsidR="003116CD" w:rsidRDefault="003116CD" w:rsidP="00471A3E">
            <w:pPr>
              <w:numPr>
                <w:ilvl w:val="0"/>
                <w:numId w:val="42"/>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سه</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7B76197F" w14:textId="77777777" w:rsidR="003116CD" w:rsidRDefault="003116CD" w:rsidP="00471A3E">
            <w:pPr>
              <w:numPr>
                <w:ilvl w:val="0"/>
                <w:numId w:val="42"/>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برنج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p>
          <w:p w14:paraId="7CBD1C10" w14:textId="77777777" w:rsidR="003116CD" w:rsidRDefault="003116CD" w:rsidP="00471A3E">
            <w:pPr>
              <w:numPr>
                <w:ilvl w:val="0"/>
                <w:numId w:val="42"/>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 عدد</w:t>
            </w:r>
            <w:r>
              <w:rPr>
                <w:rFonts w:ascii="BMitra" w:cs="B Yagut" w:hint="cs"/>
                <w:b/>
                <w:bCs/>
                <w:sz w:val="20"/>
                <w:szCs w:val="20"/>
                <w:lang w:bidi="ar-SA"/>
              </w:rPr>
              <w:t xml:space="preserve"> </w:t>
            </w:r>
            <w:r>
              <w:rPr>
                <w:rFonts w:ascii="BMitra" w:cs="B Yagut" w:hint="cs"/>
                <w:b/>
                <w:bCs/>
                <w:sz w:val="20"/>
                <w:szCs w:val="20"/>
                <w:rtl/>
                <w:lang w:bidi="ar-SA"/>
              </w:rPr>
              <w:t>بیسکویت</w:t>
            </w:r>
            <w:r>
              <w:rPr>
                <w:rFonts w:ascii="BMitra" w:cs="B Yagut" w:hint="cs"/>
                <w:b/>
                <w:bCs/>
                <w:sz w:val="20"/>
                <w:szCs w:val="20"/>
                <w:lang w:bidi="ar-SA"/>
              </w:rPr>
              <w:t xml:space="preserve"> </w:t>
            </w:r>
            <w:r>
              <w:rPr>
                <w:rFonts w:ascii="BMitra" w:cs="B Yagut" w:hint="cs"/>
                <w:b/>
                <w:bCs/>
                <w:sz w:val="20"/>
                <w:szCs w:val="20"/>
                <w:rtl/>
                <w:lang w:bidi="ar-SA"/>
              </w:rPr>
              <w:t>ساده</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p>
          <w:p w14:paraId="7DEA9D8D" w14:textId="77777777" w:rsidR="003116CD" w:rsidRDefault="003116CD">
            <w:pPr>
              <w:autoSpaceDE w:val="0"/>
              <w:autoSpaceDN w:val="0"/>
              <w:adjustRightInd w:val="0"/>
              <w:spacing w:after="0" w:line="240" w:lineRule="auto"/>
              <w:jc w:val="both"/>
              <w:rPr>
                <w:rFonts w:ascii="BMitra" w:cs="B Yagut"/>
                <w:b/>
                <w:bCs/>
                <w:sz w:val="20"/>
                <w:szCs w:val="20"/>
                <w:lang w:bidi="ar-SA"/>
              </w:rPr>
            </w:pPr>
          </w:p>
          <w:p w14:paraId="2CAB2149" w14:textId="77777777"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چگونه باید از گروه نان و غلات استفاده کرد؟</w:t>
            </w:r>
          </w:p>
          <w:p w14:paraId="3C28B91F" w14:textId="77777777"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تا حد امکان برنج باید به صورت کته مصرف شود، زیرا آبکش ‌کردن برنج موجب می‌شود که ویتامین‌های گروه </w:t>
            </w:r>
            <w:r>
              <w:rPr>
                <w:rFonts w:ascii="BMitra" w:cs="B Yagut" w:hint="cs"/>
                <w:b/>
                <w:bCs/>
                <w:sz w:val="20"/>
                <w:szCs w:val="20"/>
                <w:lang w:bidi="ar-SA"/>
              </w:rPr>
              <w:t>B</w:t>
            </w:r>
            <w:r>
              <w:rPr>
                <w:rFonts w:ascii="BMitra" w:cs="B Yagut" w:hint="cs"/>
                <w:b/>
                <w:bCs/>
                <w:sz w:val="20"/>
                <w:szCs w:val="20"/>
                <w:rtl/>
                <w:lang w:bidi="ar-SA"/>
              </w:rPr>
              <w:t xml:space="preserve"> موجود در برنج، در آب حل شده و دور ریخته شود. </w:t>
            </w:r>
          </w:p>
          <w:p w14:paraId="0152BEAB" w14:textId="77777777"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به جاي استفاده از نان‌هاي سفيد كه از آرد بدون سبوس تهيه می‌شوند، از نان‌هاي سبوس‌دار مثل نان سنگك، نان جو و يا نان‌های مشابه استفاده شود. هم چنين از نان‌هایی استفاده شود که در تهیه آنها جوش شیرین بکار نرفته است. </w:t>
            </w:r>
          </w:p>
          <w:p w14:paraId="5E6968E1" w14:textId="77777777"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به جای نان وبرنج می توان  از ماكاروني ، خصوصا از نوع سبوس دار  آن استفاده كرد.</w:t>
            </w:r>
          </w:p>
          <w:p w14:paraId="0CE979E0" w14:textId="77777777"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انواع غلات بو داده مثل برنجک، گندم برشته و ذرت بو داده تنقلات غذایی با ارزشی هستند و دانش‌آموزان می‌توانند به عنوان میان وعده از آنها استفاده کنند. </w:t>
            </w:r>
          </w:p>
          <w:p w14:paraId="73F54829" w14:textId="77777777" w:rsidR="003116CD" w:rsidRDefault="003116CD">
            <w:pPr>
              <w:autoSpaceDE w:val="0"/>
              <w:autoSpaceDN w:val="0"/>
              <w:adjustRightInd w:val="0"/>
              <w:spacing w:after="0" w:line="240" w:lineRule="auto"/>
              <w:jc w:val="both"/>
              <w:rPr>
                <w:rFonts w:ascii="BMitra" w:cs="B Yagut"/>
                <w:b/>
                <w:bCs/>
                <w:sz w:val="20"/>
                <w:szCs w:val="20"/>
                <w:lang w:bidi="ar-SA"/>
              </w:rPr>
            </w:pPr>
          </w:p>
          <w:p w14:paraId="23DE392B" w14:textId="77777777"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سبزی</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14:paraId="1F43EC3B"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کلم،</w:t>
            </w:r>
            <w:r>
              <w:rPr>
                <w:rFonts w:ascii="BMitra" w:cs="B Yagut" w:hint="cs"/>
                <w:b/>
                <w:bCs/>
                <w:sz w:val="20"/>
                <w:szCs w:val="20"/>
                <w:lang w:bidi="ar-SA"/>
              </w:rPr>
              <w:t xml:space="preserve"> </w:t>
            </w:r>
            <w:r>
              <w:rPr>
                <w:rFonts w:ascii="BMitra" w:cs="B Yagut" w:hint="cs"/>
                <w:b/>
                <w:bCs/>
                <w:sz w:val="20"/>
                <w:szCs w:val="20"/>
                <w:rtl/>
                <w:lang w:bidi="ar-SA"/>
              </w:rPr>
              <w:t>هویج، بادمجان،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کدو،</w:t>
            </w:r>
            <w:r>
              <w:rPr>
                <w:rFonts w:ascii="BMitra" w:cs="B Yagut" w:hint="cs"/>
                <w:b/>
                <w:bCs/>
                <w:sz w:val="20"/>
                <w:szCs w:val="20"/>
                <w:lang w:bidi="ar-SA"/>
              </w:rPr>
              <w:t xml:space="preserve"> </w:t>
            </w:r>
            <w:r>
              <w:rPr>
                <w:rFonts w:ascii="BMitra" w:cs="B Yagut" w:hint="cs"/>
                <w:b/>
                <w:bCs/>
                <w:sz w:val="20"/>
                <w:szCs w:val="20"/>
                <w:rtl/>
                <w:lang w:bidi="ar-SA"/>
              </w:rPr>
              <w:t>فلفل،</w:t>
            </w:r>
            <w:r>
              <w:rPr>
                <w:rFonts w:ascii="BMitra" w:cs="B Yagut" w:hint="cs"/>
                <w:b/>
                <w:bCs/>
                <w:sz w:val="20"/>
                <w:szCs w:val="20"/>
                <w:lang w:bidi="ar-SA"/>
              </w:rPr>
              <w:t xml:space="preserve"> </w:t>
            </w:r>
            <w:r>
              <w:rPr>
                <w:rFonts w:ascii="BMitra" w:cs="B Yagut" w:hint="cs"/>
                <w:b/>
                <w:bCs/>
                <w:sz w:val="20"/>
                <w:szCs w:val="20"/>
                <w:rtl/>
                <w:lang w:bidi="ar-SA"/>
              </w:rPr>
              <w:t>قارچ،</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گوجه فرنگی،</w:t>
            </w:r>
            <w:r>
              <w:rPr>
                <w:rFonts w:ascii="BMitra" w:cs="B Yagut" w:hint="cs"/>
                <w:b/>
                <w:bCs/>
                <w:sz w:val="20"/>
                <w:szCs w:val="20"/>
                <w:lang w:bidi="ar-SA"/>
              </w:rPr>
              <w:t xml:space="preserve"> </w:t>
            </w:r>
            <w:r>
              <w:rPr>
                <w:rFonts w:ascii="BMitra" w:cs="B Yagut" w:hint="cs"/>
                <w:b/>
                <w:bCs/>
                <w:sz w:val="20"/>
                <w:szCs w:val="20"/>
                <w:rtl/>
                <w:lang w:bidi="ar-SA"/>
              </w:rPr>
              <w:t>پیاز</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انواع</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w:t>
            </w:r>
            <w:r>
              <w:rPr>
                <w:rFonts w:ascii="BMitraBold" w:cs="B Yagut" w:hint="cs"/>
                <w:b/>
                <w:bCs/>
                <w:sz w:val="20"/>
                <w:szCs w:val="20"/>
                <w:rtl/>
                <w:lang w:bidi="ar-SA"/>
              </w:rPr>
              <w:t>های</w:t>
            </w:r>
            <w:r>
              <w:rPr>
                <w:rFonts w:cs="B Yagut"/>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 xml:space="preserve"> B </w:t>
            </w:r>
            <w:r>
              <w:rPr>
                <w:rFonts w:ascii="BMitraBold" w:cs="B Yagut" w:hint="cs"/>
                <w:b/>
                <w:bCs/>
                <w:sz w:val="20"/>
                <w:szCs w:val="20"/>
                <w:rtl/>
                <w:lang w:bidi="ar-SA"/>
              </w:rPr>
              <w:t>و</w:t>
            </w:r>
            <w:r>
              <w:rPr>
                <w:rFonts w:ascii="BMitraBold" w:cs="B Yagut" w:hint="cs"/>
                <w:b/>
                <w:bCs/>
                <w:sz w:val="20"/>
                <w:szCs w:val="20"/>
                <w:lang w:bidi="ar-SA"/>
              </w:rPr>
              <w:t xml:space="preserve">C </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مواد معدنی</w:t>
            </w:r>
            <w:r>
              <w:rPr>
                <w:rFonts w:ascii="BMitraBold" w:cs="B Yagut" w:hint="cs"/>
                <w:b/>
                <w:bCs/>
                <w:sz w:val="20"/>
                <w:szCs w:val="20"/>
                <w:lang w:bidi="ar-SA"/>
              </w:rPr>
              <w:t xml:space="preserve"> </w:t>
            </w:r>
            <w:r>
              <w:rPr>
                <w:rFonts w:ascii="BMitraBold" w:cs="B Yagut" w:hint="cs"/>
                <w:b/>
                <w:bCs/>
                <w:sz w:val="20"/>
                <w:szCs w:val="20"/>
                <w:rtl/>
                <w:lang w:bidi="ar-SA"/>
              </w:rPr>
              <w:t>مانند</w:t>
            </w:r>
            <w:r>
              <w:rPr>
                <w:rFonts w:ascii="BMitraBold" w:cs="B Yagut" w:hint="cs"/>
                <w:b/>
                <w:bCs/>
                <w:sz w:val="20"/>
                <w:szCs w:val="20"/>
                <w:lang w:bidi="ar-SA"/>
              </w:rPr>
              <w:t xml:space="preserve"> </w:t>
            </w:r>
            <w:r>
              <w:rPr>
                <w:rFonts w:ascii="BMitraBold" w:cs="B Yagut" w:hint="cs"/>
                <w:b/>
                <w:bCs/>
                <w:sz w:val="20"/>
                <w:szCs w:val="20"/>
                <w:rtl/>
                <w:lang w:bidi="ar-SA"/>
              </w:rPr>
              <w:t>پتاسیم،</w:t>
            </w:r>
            <w:r>
              <w:rPr>
                <w:rFonts w:ascii="BMitraBold" w:cs="B Yagut" w:hint="cs"/>
                <w:b/>
                <w:bCs/>
                <w:sz w:val="20"/>
                <w:szCs w:val="20"/>
                <w:lang w:bidi="ar-SA"/>
              </w:rPr>
              <w:t xml:space="preserve"> </w:t>
            </w:r>
            <w:r>
              <w:rPr>
                <w:rFonts w:ascii="BMitraBold" w:cs="B Yagut" w:hint="cs"/>
                <w:b/>
                <w:bCs/>
                <w:sz w:val="20"/>
                <w:szCs w:val="20"/>
                <w:rtl/>
                <w:lang w:bidi="ar-SA"/>
              </w:rPr>
              <w:t>منیزیوم</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مقدار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توجهی فیبر</w:t>
            </w:r>
            <w:r>
              <w:rPr>
                <w:rFonts w:ascii="BMitraBold" w:cs="B Yagut" w:hint="cs"/>
                <w:b/>
                <w:bCs/>
                <w:sz w:val="20"/>
                <w:szCs w:val="20"/>
                <w:lang w:bidi="ar-SA"/>
              </w:rPr>
              <w:t xml:space="preserve"> </w:t>
            </w:r>
            <w:r>
              <w:rPr>
                <w:rFonts w:ascii="BMitraBold" w:cs="B Yagut" w:hint="cs"/>
                <w:b/>
                <w:bCs/>
                <w:sz w:val="20"/>
                <w:szCs w:val="20"/>
                <w:rtl/>
                <w:lang w:bidi="ar-SA"/>
              </w:rPr>
              <w:t>است . این گروه نسبت به سایر گروه ها انرژ ی و پروتئین کمتری دارند و در مقایسه با گروه میوه ها فیبر بیشتری دارند. در کل ارزش کالری زایی این گروه به غیر از بعضی از سبزی های نشاسته ای مانند: سیب زمینی ، ذرت ، نخود فرنگی و... از سایر گروه ها کمتر است</w:t>
            </w:r>
            <w:r>
              <w:rPr>
                <w:rFonts w:ascii="BMitraBold" w:cs="B Yagut" w:hint="cs"/>
                <w:b/>
                <w:bCs/>
                <w:sz w:val="20"/>
                <w:szCs w:val="20"/>
                <w:lang w:bidi="ar-SA"/>
              </w:rPr>
              <w:t xml:space="preserve"> .</w:t>
            </w: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5- 3</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p>
          <w:p w14:paraId="0BCA6376" w14:textId="77777777"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14:paraId="6E56590A" w14:textId="77777777"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 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خام</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اسفناج</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کاهو</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01A2D729" w14:textId="77777777"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5F25038E" w14:textId="77777777"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lastRenderedPageBreak/>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خرد</w:t>
            </w:r>
            <w:r>
              <w:rPr>
                <w:rFonts w:ascii="BMitra" w:cs="B Yagut" w:hint="cs"/>
                <w:b/>
                <w:bCs/>
                <w:sz w:val="20"/>
                <w:szCs w:val="20"/>
                <w:lang w:bidi="ar-SA"/>
              </w:rPr>
              <w:t xml:space="preserve"> </w:t>
            </w:r>
            <w:r>
              <w:rPr>
                <w:rFonts w:ascii="BMitra" w:cs="B Yagut" w:hint="cs"/>
                <w:b/>
                <w:bCs/>
                <w:sz w:val="20"/>
                <w:szCs w:val="20"/>
                <w:rtl/>
                <w:lang w:bidi="ar-SA"/>
              </w:rPr>
              <w:t>شد</w:t>
            </w:r>
            <w:r>
              <w:rPr>
                <w:rFonts w:ascii="BMitra" w:cs="B Yagut" w:hint="cs"/>
                <w:b/>
                <w:bCs/>
                <w:sz w:val="20"/>
                <w:szCs w:val="20"/>
                <w:rtl/>
              </w:rPr>
              <w:t>ه</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2A063941" w14:textId="77777777" w:rsidR="003116CD" w:rsidRDefault="003116CD" w:rsidP="00471A3E">
            <w:pPr>
              <w:numPr>
                <w:ilvl w:val="0"/>
                <w:numId w:val="43"/>
              </w:numPr>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گوجه</w:t>
            </w:r>
            <w:r>
              <w:rPr>
                <w:rFonts w:ascii="BMitra" w:cs="B Yagut" w:hint="cs"/>
                <w:b/>
                <w:bCs/>
                <w:sz w:val="20"/>
                <w:szCs w:val="20"/>
                <w:lang w:bidi="ar-SA"/>
              </w:rPr>
              <w:t xml:space="preserve"> </w:t>
            </w:r>
            <w:r>
              <w:rPr>
                <w:rFonts w:ascii="BMitra" w:cs="B Yagut" w:hint="cs"/>
                <w:b/>
                <w:bCs/>
                <w:sz w:val="20"/>
                <w:szCs w:val="20"/>
                <w:rtl/>
                <w:lang w:bidi="ar-SA"/>
              </w:rPr>
              <w:t>فرنگی</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متوسط</w:t>
            </w:r>
          </w:p>
          <w:p w14:paraId="4BCF294F" w14:textId="77777777" w:rsidR="003116CD" w:rsidRDefault="003116CD">
            <w:pPr>
              <w:spacing w:after="0" w:line="240" w:lineRule="auto"/>
              <w:rPr>
                <w:rFonts w:ascii="BMitraBold" w:cs="B Yagut"/>
                <w:b/>
                <w:bCs/>
                <w:lang w:bidi="ar-SA"/>
              </w:rPr>
            </w:pPr>
            <w:r>
              <w:rPr>
                <w:rFonts w:ascii="BMitraBold" w:cs="B Yagut" w:hint="cs"/>
                <w:b/>
                <w:bCs/>
                <w:rtl/>
                <w:lang w:bidi="ar-SA"/>
              </w:rPr>
              <w:t>چگونه باید از گروه  سبزی ها استفاده کرد؟</w:t>
            </w:r>
          </w:p>
          <w:p w14:paraId="6570AC77" w14:textId="77777777" w:rsidR="003116CD" w:rsidRDefault="003116CD">
            <w:pPr>
              <w:spacing w:after="0" w:line="240" w:lineRule="auto"/>
              <w:rPr>
                <w:rFonts w:ascii="BMitra" w:cs="B Yagut"/>
                <w:b/>
                <w:bCs/>
                <w:sz w:val="28"/>
                <w:szCs w:val="28"/>
                <w:rtl/>
                <w:lang w:bidi="ar-SA"/>
              </w:rPr>
            </w:pPr>
          </w:p>
          <w:p w14:paraId="2E95393B"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 w:cs="B Lotus" w:hint="cs"/>
                <w:b/>
                <w:bCs/>
                <w:sz w:val="28"/>
                <w:szCs w:val="28"/>
                <w:rtl/>
                <w:lang w:bidi="ar-SA"/>
              </w:rPr>
              <w:t xml:space="preserve"> </w:t>
            </w:r>
            <w:r>
              <w:rPr>
                <w:rFonts w:ascii="BMitraBold" w:cs="B Yagut" w:hint="cs"/>
                <w:b/>
                <w:bCs/>
                <w:sz w:val="20"/>
                <w:szCs w:val="20"/>
                <w:rtl/>
                <w:lang w:bidi="ar-SA"/>
              </w:rPr>
              <w:t>تا حد امکان سبزی‌ها را باید به صورت خام مصرف کنید زیرا پختن سبزی‌ها به ویژه اگر به مدت طولانی باشد موجب از بین رفتن ویتامین‌های آن می‌شود. از انواع سبزی ها می توان سبزی خوردن، گوجه فرنگی، پیاز، خیار، گل‌کلم، هویج ، شلغم، ترب و انواع فلفل سبز ، مثال‌هایی را نام برد که باید کودکان و نوجوانان را تشويق كرد كه همراه با غذا از آن استفاده كنند. (اول آب را به جوش آورید وبعد سبزی را داخل آن ریخت ودرب ظرف بسته باشد.)</w:t>
            </w:r>
          </w:p>
          <w:p w14:paraId="2DC16AC5"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می‌توانید انواع ساندویچ‌ها را با سبزی‌های مختلف به عنوان میان‌وعده مصرف کنید. مثلاً نان و پنیر و سبزی، نان و پنیر وگوجه فرنگی، نان و پنیر و خیار، نان و تخم‌مرغ و گوجه فرنگی ، نان و کوکو یا کتلت با سبزیهای متنوع </w:t>
            </w:r>
          </w:p>
          <w:p w14:paraId="7029D557"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اگر برای وعده ناهار یا شام سالاد در نظر گرفته می‌شود نباید از ساعات قبل سالاد را تهیه کرد، زیرا ویتامین‌های موجود در اجزاء سالاد مثل گوجه فرنگی، پیاز، فلفل دلمه ای و... در معرض هوا تخریب شده و از بین می‌رود. </w:t>
            </w:r>
          </w:p>
          <w:p w14:paraId="0FEA5947"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کودک یا نوجوان را  تشویق کنید که از جوانه غلات و حبوبات مثل عدس و ماش وگندم همراه با سالاد استفاده کنند. اگر مادران در منزل جوانه تهیه کنند، حتی به عنوان تنقلات می‌توانند برای افراد خانواده از آن استفاده کنند.</w:t>
            </w:r>
          </w:p>
          <w:p w14:paraId="2C6FB736"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استفاده از چاشنی‌هایی مانند آب لیمو، آب نارنج، آب غوره و روغن زیتون برای سالاد سالم‌تر از انواع سس‌های چرب مثل مایونز و سس سالاد است. می‌توان در منزل با استفاده از ماست كم چرب، آب لیمو یا سرکه و روغن زیتون یک سس سالم برای سالاد تهیه کرد. </w:t>
            </w:r>
          </w:p>
          <w:p w14:paraId="54D451DB"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از انواع سبزی‌هاي پخته مثل هویج پخته، لوبیا سبز، نخود فرنگی پخته، کدو حلوایی و لبو، گل کلم، کرفس، ریواس، کنگر، بادمجان و کدوی خورشتی همراه با غذا استفاده شود.</w:t>
            </w:r>
          </w:p>
          <w:p w14:paraId="70552415"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سبزی هایی مثل اسفناج بهتر است با آب كم و با حرارت کم پخته شوند كه ويتامين‌هاي خود را ازدست ندهند. لوبیاسبز، نخود فرنگی، هویج، چغندر، کدو حلوایی و کدوی خورشتی باید به صورتی پخته شوند که در انتهای طبخ آب افزوده شده کاملاً به خورد آن رفته باشد. </w:t>
            </w:r>
          </w:p>
          <w:p w14:paraId="0D563E8E"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پختن سبزی ها در آب زیاد موجب حل شدن ویتامین‌ها و املاح در آب می‌شود و به این ترتیب مقدار زیادی از این مواد از دست می‌روند. در صورتی که پس از طبخ سبزی‌ها مقداری از آب آن باقی ماند، از آن در طبخ غذاها باید استفاده شود. </w:t>
            </w:r>
          </w:p>
          <w:p w14:paraId="40AA8A0E" w14:textId="77777777"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در هنگام مصرف سبزی‌هاي خام مثل سبزي خوردن، باید دقت شود که کاملاً شسته و ضدعفونی شده باشند( مطابق دستورالعمل ارسالی بهداشت محیط) *. </w:t>
            </w:r>
          </w:p>
          <w:p w14:paraId="697F04F7" w14:textId="77777777" w:rsidR="003116CD" w:rsidRDefault="003116CD">
            <w:pPr>
              <w:spacing w:after="0" w:line="240" w:lineRule="auto"/>
              <w:jc w:val="both"/>
              <w:rPr>
                <w:rFonts w:ascii="BMitra" w:cs="B Yagut"/>
                <w:b/>
                <w:bCs/>
                <w:sz w:val="20"/>
                <w:szCs w:val="20"/>
                <w:rtl/>
                <w:lang w:bidi="ar-SA"/>
              </w:rPr>
            </w:pPr>
          </w:p>
          <w:p w14:paraId="48EE5551" w14:textId="77777777" w:rsidR="003116CD" w:rsidRDefault="003116CD">
            <w:pPr>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میوه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14:paraId="7A4BD93E" w14:textId="77777777"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آب</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طبیعی،</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میوه های</w:t>
            </w:r>
            <w:r>
              <w:rPr>
                <w:rFonts w:ascii="BMitra" w:cs="B Yagut" w:hint="cs"/>
                <w:b/>
                <w:bCs/>
                <w:sz w:val="20"/>
                <w:szCs w:val="20"/>
                <w:lang w:bidi="ar-SA"/>
              </w:rPr>
              <w:t xml:space="preserve"> </w:t>
            </w:r>
            <w:r>
              <w:rPr>
                <w:rFonts w:ascii="BMitra" w:cs="B Yagut" w:hint="cs"/>
                <w:b/>
                <w:bCs/>
                <w:sz w:val="20"/>
                <w:szCs w:val="20"/>
                <w:rtl/>
                <w:lang w:bidi="ar-SA"/>
              </w:rPr>
              <w:t>خشک (خشکبار)</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Arial" w:hAnsi="Arial" w:cs="B Nazanin" w:hint="cs"/>
                <w:sz w:val="24"/>
                <w:szCs w:val="24"/>
                <w:rtl/>
              </w:rPr>
              <w:t xml:space="preserve"> </w:t>
            </w:r>
            <w:r>
              <w:rPr>
                <w:rFonts w:ascii="BMitra" w:cs="B Yagut" w:hint="cs"/>
                <w:b/>
                <w:bCs/>
                <w:sz w:val="20"/>
                <w:szCs w:val="20"/>
                <w:rtl/>
              </w:rPr>
              <w:t xml:space="preserve">میوه‌ها نیز مانند سبزی ها در مقایسه با گروه‌های دیگر انرژی و پروتئین کمتری دارند. </w:t>
            </w:r>
            <w:r>
              <w:rPr>
                <w:rFonts w:ascii="BMitra" w:cs="B Yagut" w:hint="cs"/>
                <w:b/>
                <w:bCs/>
                <w:sz w:val="20"/>
                <w:szCs w:val="20"/>
                <w:rtl/>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مهم</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شامل</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C</w:t>
            </w:r>
            <w:r>
              <w:rPr>
                <w:rFonts w:ascii="BMitraBold" w:cs="B Yagut" w:hint="cs"/>
                <w:b/>
                <w:bCs/>
                <w:sz w:val="20"/>
                <w:szCs w:val="20"/>
                <w:rtl/>
                <w:lang w:bidi="ar-SA"/>
              </w:rPr>
              <w:t>، فیبر</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معدنی</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w:t>
            </w:r>
            <w:r>
              <w:rPr>
                <w:rFonts w:ascii="BMitraBold" w:cs="B Yagut" w:hint="cs"/>
                <w:b/>
                <w:bCs/>
                <w:sz w:val="20"/>
                <w:szCs w:val="20"/>
                <w:rtl/>
                <w:lang w:bidi="ar-SA"/>
              </w:rPr>
              <w:t xml:space="preserve"> میوه ها حاوی آنتی اکسیدان ها می باشند.</w:t>
            </w:r>
            <w:r>
              <w:rPr>
                <w:rFonts w:ascii="Arial" w:hAnsi="Arial" w:cs="B Nazanin" w:hint="cs"/>
                <w:sz w:val="24"/>
                <w:szCs w:val="24"/>
                <w:rtl/>
                <w:lang w:bidi="ar-SA"/>
              </w:rPr>
              <w:t xml:space="preserve"> </w:t>
            </w:r>
            <w:r>
              <w:rPr>
                <w:rFonts w:ascii="BMitraBold" w:cs="B Yagut" w:hint="cs"/>
                <w:b/>
                <w:bCs/>
                <w:sz w:val="20"/>
                <w:szCs w:val="20"/>
                <w:rtl/>
                <w:lang w:bidi="ar-SA"/>
              </w:rPr>
              <w:t xml:space="preserve">آنتی‌اکسیدان‌ها ( ویتامین  </w:t>
            </w:r>
            <w:r>
              <w:rPr>
                <w:rFonts w:ascii="BMitraBold" w:cs="B Yagut" w:hint="cs"/>
                <w:b/>
                <w:bCs/>
                <w:sz w:val="20"/>
                <w:szCs w:val="20"/>
                <w:lang w:bidi="ar-SA"/>
              </w:rPr>
              <w:t>C</w:t>
            </w:r>
            <w:r>
              <w:rPr>
                <w:rFonts w:ascii="BMitraBold" w:cs="B Yagut" w:hint="cs"/>
                <w:b/>
                <w:bCs/>
                <w:sz w:val="20"/>
                <w:szCs w:val="20"/>
                <w:rtl/>
                <w:lang w:bidi="ar-SA"/>
              </w:rPr>
              <w:t xml:space="preserve">، </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E</w:t>
            </w:r>
            <w:r>
              <w:rPr>
                <w:rFonts w:ascii="BMitraBold" w:cs="B Yagut" w:hint="cs"/>
                <w:b/>
                <w:bCs/>
                <w:sz w:val="20"/>
                <w:szCs w:val="20"/>
                <w:rtl/>
                <w:lang w:bidi="ar-SA"/>
              </w:rPr>
              <w:t xml:space="preserve"> ، سلنیوم و بتا کاروتن ) مواد سلامت بخشی هستند که شادابی و سلامت پوست، کاهش فرآیند پیری و مبارزه با عومل سرطان‌زا </w:t>
            </w:r>
            <w:r>
              <w:rPr>
                <w:rFonts w:ascii="Cambria" w:hAnsi="Cambria" w:cs="Times New Roman"/>
                <w:b/>
                <w:bCs/>
                <w:sz w:val="20"/>
                <w:szCs w:val="20"/>
                <w:rtl/>
                <w:lang w:bidi="ar-SA"/>
              </w:rPr>
              <w:t> </w:t>
            </w:r>
            <w:r>
              <w:rPr>
                <w:rFonts w:ascii="BMitraBold" w:cs="B Yagut" w:hint="cs"/>
                <w:b/>
                <w:bCs/>
                <w:sz w:val="20"/>
                <w:szCs w:val="20"/>
                <w:rtl/>
                <w:lang w:bidi="ar-SA"/>
              </w:rPr>
              <w:t xml:space="preserve">از مهم‌ترین خواص آن‌ها مي‌باشد. میوه های غنی از ویتامین </w:t>
            </w:r>
            <w:r>
              <w:rPr>
                <w:rFonts w:ascii="BMitraBold" w:cs="B Yagut" w:hint="cs"/>
                <w:b/>
                <w:bCs/>
                <w:sz w:val="20"/>
                <w:szCs w:val="20"/>
                <w:lang w:bidi="ar-SA"/>
              </w:rPr>
              <w:t xml:space="preserve">C </w:t>
            </w:r>
            <w:r>
              <w:rPr>
                <w:rFonts w:ascii="BMitraBold" w:cs="B Yagut" w:hint="cs"/>
                <w:b/>
                <w:bCs/>
                <w:sz w:val="20"/>
                <w:szCs w:val="20"/>
                <w:rtl/>
                <w:lang w:bidi="ar-SA"/>
              </w:rPr>
              <w:t xml:space="preserve">شامل انواع مرکبات (مانند پرتغال، نارنگی، لیمو ترش، لیمو شیرین) و انواع توتها می باشد که در ترمیم زخمها و افزایش </w:t>
            </w:r>
            <w:r>
              <w:rPr>
                <w:rFonts w:ascii="BMitraBold" w:cs="B Yagut" w:hint="cs"/>
                <w:b/>
                <w:bCs/>
                <w:sz w:val="20"/>
                <w:szCs w:val="20"/>
                <w:rtl/>
                <w:lang w:bidi="ar-SA"/>
              </w:rPr>
              <w:lastRenderedPageBreak/>
              <w:t>جذب آهن نقش مهمی دارند  و در برنامه غذايي كودكان جايگاه ويژه اي دارند. میوه های غنی از</w:t>
            </w:r>
            <w:r>
              <w:rPr>
                <w:rFonts w:ascii="BMitraBold" w:cs="B Yagut" w:hint="cs"/>
                <w:b/>
                <w:bCs/>
                <w:sz w:val="20"/>
                <w:szCs w:val="20"/>
                <w:rtl/>
              </w:rPr>
              <w:t xml:space="preserve"> بتا کاروتن (پیش ساز</w:t>
            </w:r>
            <w:r>
              <w:rPr>
                <w:rFonts w:ascii="BMitraBold" w:cs="B Yagut" w:hint="cs"/>
                <w:b/>
                <w:bCs/>
                <w:sz w:val="20"/>
                <w:szCs w:val="20"/>
                <w:rtl/>
                <w:lang w:bidi="ar-SA"/>
              </w:rPr>
              <w:t xml:space="preserve"> ویتامین</w:t>
            </w:r>
            <w:r>
              <w:rPr>
                <w:rFonts w:ascii="BMitraBold" w:cs="B Yagut" w:hint="cs"/>
                <w:b/>
                <w:bCs/>
                <w:sz w:val="20"/>
                <w:szCs w:val="20"/>
                <w:lang w:bidi="ar-SA"/>
              </w:rPr>
              <w:t xml:space="preserve"> A  </w:t>
            </w:r>
            <w:r>
              <w:rPr>
                <w:rFonts w:ascii="BMitraBold" w:cs="B Yagut" w:hint="cs"/>
                <w:b/>
                <w:bCs/>
                <w:sz w:val="20"/>
                <w:szCs w:val="20"/>
                <w:rtl/>
                <w:lang w:bidi="ar-SA"/>
              </w:rPr>
              <w:t xml:space="preserve"> )عبارتند از طالبی، خرمالو، شلیل و هلو</w:t>
            </w:r>
            <w:r>
              <w:rPr>
                <w:rFonts w:ascii="BMitraBold" w:cs="B Yagut" w:hint="cs"/>
                <w:b/>
                <w:bCs/>
                <w:sz w:val="20"/>
                <w:szCs w:val="20"/>
                <w:rtl/>
              </w:rPr>
              <w:t>،</w:t>
            </w:r>
            <w:r>
              <w:rPr>
                <w:rFonts w:ascii="BMitraBold" w:cs="B Yagut" w:hint="cs"/>
                <w:b/>
                <w:bCs/>
                <w:sz w:val="20"/>
                <w:szCs w:val="20"/>
                <w:rtl/>
                <w:lang w:bidi="ar-SA"/>
              </w:rPr>
              <w:t xml:space="preserve"> که مصرف این گروه نیز در جلو گیری از خشکی پوست، افزایش مقاومت بدن در برابر عفونت ،  رشد كودكان و نوجوانان و سلامت چشم نقش مهمی دارند. بطور کلی تمام سبزی ها و میوه های به رنگ سبز تیره ، زرد ، نارنجی ، قرمز حاوی بتا کاروتن هستند.  میزان</w:t>
            </w:r>
            <w:r>
              <w:rPr>
                <w:rFonts w:ascii="BMitraBold" w:cs="B Yagut" w:hint="cs"/>
                <w:b/>
                <w:bCs/>
                <w:sz w:val="20"/>
                <w:szCs w:val="20"/>
                <w:lang w:bidi="ar-SA"/>
              </w:rPr>
              <w:t xml:space="preserve"> </w:t>
            </w:r>
            <w:r>
              <w:rPr>
                <w:rFonts w:ascii="BMitraBold" w:cs="B Yagut" w:hint="cs"/>
                <w:b/>
                <w:bCs/>
                <w:sz w:val="20"/>
                <w:szCs w:val="20"/>
                <w:rtl/>
                <w:lang w:bidi="ar-SA"/>
              </w:rPr>
              <w:t>مورد</w:t>
            </w:r>
            <w:r>
              <w:rPr>
                <w:rFonts w:ascii="BMitraBold" w:cs="B Yagut" w:hint="cs"/>
                <w:b/>
                <w:bCs/>
                <w:sz w:val="20"/>
                <w:szCs w:val="20"/>
                <w:lang w:bidi="ar-SA"/>
              </w:rPr>
              <w:t xml:space="preserve"> </w:t>
            </w:r>
            <w:r>
              <w:rPr>
                <w:rFonts w:ascii="BMitraBold" w:cs="B Yagut" w:hint="cs"/>
                <w:b/>
                <w:bCs/>
                <w:sz w:val="20"/>
                <w:szCs w:val="20"/>
                <w:rtl/>
                <w:lang w:bidi="ar-SA"/>
              </w:rPr>
              <w:t>نیاز</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میوه</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4- 2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14:paraId="4ADA110A"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w:t>
            </w:r>
          </w:p>
          <w:p w14:paraId="2ACC8DAB"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rtl/>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سیب،</w:t>
            </w:r>
            <w:r>
              <w:rPr>
                <w:rFonts w:ascii="BMitra" w:cs="B Yagut" w:hint="cs"/>
                <w:b/>
                <w:bCs/>
                <w:sz w:val="20"/>
                <w:szCs w:val="20"/>
                <w:lang w:bidi="ar-SA"/>
              </w:rPr>
              <w:t xml:space="preserve"> </w:t>
            </w:r>
            <w:r>
              <w:rPr>
                <w:rFonts w:ascii="BMitra" w:cs="B Yagut" w:hint="cs"/>
                <w:b/>
                <w:bCs/>
                <w:sz w:val="20"/>
                <w:szCs w:val="20"/>
                <w:rtl/>
                <w:lang w:bidi="ar-SA"/>
              </w:rPr>
              <w:t>موز،</w:t>
            </w:r>
            <w:r>
              <w:rPr>
                <w:rFonts w:ascii="BMitra" w:cs="B Yagut" w:hint="cs"/>
                <w:b/>
                <w:bCs/>
                <w:sz w:val="20"/>
                <w:szCs w:val="20"/>
                <w:lang w:bidi="ar-SA"/>
              </w:rPr>
              <w:t xml:space="preserve"> </w:t>
            </w:r>
            <w:r>
              <w:rPr>
                <w:rFonts w:ascii="BMitra" w:cs="B Yagut" w:hint="cs"/>
                <w:b/>
                <w:bCs/>
                <w:sz w:val="20"/>
                <w:szCs w:val="20"/>
                <w:rtl/>
                <w:lang w:bidi="ar-SA"/>
              </w:rPr>
              <w:t>پرتقال</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گلابی</w:t>
            </w:r>
            <w:r>
              <w:rPr>
                <w:rFonts w:ascii="BMitra" w:cs="B Yagut" w:hint="cs"/>
                <w:b/>
                <w:bCs/>
                <w:sz w:val="20"/>
                <w:szCs w:val="20"/>
                <w:rtl/>
              </w:rPr>
              <w:t>)</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04639538"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گریپ</w:t>
            </w:r>
            <w:r>
              <w:rPr>
                <w:rFonts w:ascii="BMitra" w:cs="B Yagut" w:hint="cs"/>
                <w:b/>
                <w:bCs/>
                <w:sz w:val="20"/>
                <w:szCs w:val="20"/>
                <w:lang w:bidi="ar-SA"/>
              </w:rPr>
              <w:t xml:space="preserve"> </w:t>
            </w:r>
            <w:r>
              <w:rPr>
                <w:rFonts w:ascii="BMitra" w:cs="B Yagut" w:hint="cs"/>
                <w:b/>
                <w:bCs/>
                <w:sz w:val="20"/>
                <w:szCs w:val="20"/>
                <w:rtl/>
                <w:lang w:bidi="ar-SA"/>
              </w:rPr>
              <w:t>فروت،</w:t>
            </w:r>
            <w:r>
              <w:rPr>
                <w:rFonts w:ascii="BMitra" w:cs="B Yagut" w:hint="cs"/>
                <w:b/>
                <w:bCs/>
                <w:sz w:val="20"/>
                <w:szCs w:val="20"/>
                <w:lang w:bidi="ar-SA"/>
              </w:rPr>
              <w:t xml:space="preserve"> </w:t>
            </w:r>
            <w:r>
              <w:rPr>
                <w:rFonts w:ascii="BMitra" w:cs="B Yagut" w:hint="cs"/>
                <w:b/>
                <w:bCs/>
                <w:sz w:val="20"/>
                <w:szCs w:val="20"/>
                <w:rtl/>
                <w:lang w:bidi="ar-SA"/>
              </w:rPr>
              <w:t>یا</w:t>
            </w:r>
          </w:p>
          <w:p w14:paraId="7B602C61"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ریز</w:t>
            </w:r>
            <w:r>
              <w:rPr>
                <w:rFonts w:ascii="BMitra" w:cs="B Yagut" w:hint="cs"/>
                <w:b/>
                <w:bCs/>
                <w:sz w:val="20"/>
                <w:szCs w:val="20"/>
                <w:lang w:bidi="ar-SA"/>
              </w:rPr>
              <w:t xml:space="preserve"> </w:t>
            </w:r>
            <w:r>
              <w:rPr>
                <w:rFonts w:ascii="BMitra" w:cs="B Yagut" w:hint="cs"/>
                <w:b/>
                <w:bCs/>
                <w:sz w:val="20"/>
                <w:szCs w:val="20"/>
                <w:rtl/>
                <w:lang w:bidi="ar-SA"/>
              </w:rPr>
              <w:t>مثل</w:t>
            </w:r>
            <w:r>
              <w:rPr>
                <w:rFonts w:ascii="BMitra" w:cs="B Yagut" w:hint="cs"/>
                <w:b/>
                <w:bCs/>
                <w:sz w:val="20"/>
                <w:szCs w:val="20"/>
                <w:lang w:bidi="ar-SA"/>
              </w:rPr>
              <w:t xml:space="preserve"> </w:t>
            </w:r>
            <w:r>
              <w:rPr>
                <w:rFonts w:ascii="BMitra" w:cs="B Yagut" w:hint="cs"/>
                <w:b/>
                <w:bCs/>
                <w:sz w:val="20"/>
                <w:szCs w:val="20"/>
                <w:rtl/>
                <w:lang w:bidi="ar-SA"/>
              </w:rPr>
              <w:t>توت،</w:t>
            </w:r>
            <w:r>
              <w:rPr>
                <w:rFonts w:ascii="BMitra" w:cs="B Yagut" w:hint="cs"/>
                <w:b/>
                <w:bCs/>
                <w:sz w:val="20"/>
                <w:szCs w:val="20"/>
                <w:lang w:bidi="ar-SA"/>
              </w:rPr>
              <w:t xml:space="preserve"> </w:t>
            </w:r>
            <w:r>
              <w:rPr>
                <w:rFonts w:ascii="BMitra" w:cs="B Yagut" w:hint="cs"/>
                <w:b/>
                <w:bCs/>
                <w:sz w:val="20"/>
                <w:szCs w:val="20"/>
                <w:rtl/>
                <w:lang w:bidi="ar-SA"/>
              </w:rPr>
              <w:t>انگور،</w:t>
            </w:r>
            <w:r>
              <w:rPr>
                <w:rFonts w:ascii="BMitra" w:cs="B Yagut" w:hint="cs"/>
                <w:b/>
                <w:bCs/>
                <w:sz w:val="20"/>
                <w:szCs w:val="20"/>
                <w:lang w:bidi="ar-SA"/>
              </w:rPr>
              <w:t xml:space="preserve"> </w:t>
            </w:r>
            <w:r>
              <w:rPr>
                <w:rFonts w:ascii="BMitra" w:cs="B Yagut" w:hint="cs"/>
                <w:b/>
                <w:bCs/>
                <w:sz w:val="20"/>
                <w:szCs w:val="20"/>
                <w:rtl/>
                <w:lang w:bidi="ar-SA"/>
              </w:rPr>
              <w:t>انار،</w:t>
            </w:r>
            <w:r>
              <w:rPr>
                <w:rFonts w:ascii="BMitra" w:cs="B Yagut" w:hint="cs"/>
                <w:b/>
                <w:bCs/>
                <w:sz w:val="20"/>
                <w:szCs w:val="20"/>
                <w:lang w:bidi="ar-SA"/>
              </w:rPr>
              <w:t xml:space="preserve"> </w:t>
            </w:r>
            <w:r>
              <w:rPr>
                <w:rFonts w:ascii="BMitra" w:cs="B Yagut" w:hint="cs"/>
                <w:b/>
                <w:bCs/>
                <w:sz w:val="20"/>
                <w:szCs w:val="20"/>
                <w:rtl/>
                <w:lang w:bidi="ar-SA"/>
              </w:rPr>
              <w:t>ی</w:t>
            </w:r>
            <w:r>
              <w:rPr>
                <w:rFonts w:ascii="BMitra" w:cs="B Yagut" w:hint="cs"/>
                <w:b/>
                <w:bCs/>
                <w:sz w:val="20"/>
                <w:szCs w:val="20"/>
                <w:rtl/>
              </w:rPr>
              <w:t>ا</w:t>
            </w:r>
          </w:p>
          <w:p w14:paraId="3393776E"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یا</w:t>
            </w:r>
          </w:p>
          <w:p w14:paraId="3B5989E8"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خشک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خشکبار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750C660A" w14:textId="77777777" w:rsidR="003116CD" w:rsidRDefault="003116CD" w:rsidP="00471A3E">
            <w:pPr>
              <w:numPr>
                <w:ilvl w:val="0"/>
                <w:numId w:val="44"/>
              </w:num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سه</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آب</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تازه</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طبیعی</w:t>
            </w:r>
          </w:p>
          <w:p w14:paraId="77B388E3" w14:textId="77777777" w:rsidR="003116CD" w:rsidRDefault="003116CD">
            <w:pPr>
              <w:spacing w:after="0" w:line="240" w:lineRule="auto"/>
              <w:jc w:val="both"/>
              <w:rPr>
                <w:rFonts w:ascii="BMitraBold" w:cs="B Yagut"/>
                <w:b/>
                <w:bCs/>
                <w:lang w:bidi="ar-SA"/>
              </w:rPr>
            </w:pPr>
            <w:r>
              <w:rPr>
                <w:rFonts w:ascii="BMitraBold" w:cs="B Yagut" w:hint="cs"/>
                <w:b/>
                <w:bCs/>
                <w:rtl/>
                <w:lang w:bidi="ar-SA"/>
              </w:rPr>
              <w:t>چگونه باید از گروه میوه هااستفاده کرد؟</w:t>
            </w:r>
          </w:p>
          <w:p w14:paraId="3D976506"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4"/>
                <w:szCs w:val="24"/>
                <w:rtl/>
                <w:lang w:bidi="ar-SA"/>
              </w:rPr>
              <w:tab/>
            </w:r>
            <w:r>
              <w:rPr>
                <w:rFonts w:ascii="BMitra" w:cs="B Yagut" w:hint="cs"/>
                <w:b/>
                <w:bCs/>
                <w:sz w:val="20"/>
                <w:szCs w:val="20"/>
                <w:rtl/>
                <w:lang w:bidi="ar-SA"/>
              </w:rPr>
              <w:t>میوه های تازه یا آب‌میوه تازه و طبيعي را به عنوان میان وعده در طول روز مصرف کنید. بيشتر از ميوه‌هاي تازه  بجاي آب ميوه استفاده كنيد، تا بتوانيد از ارزش فيبر آنها بيشتر بهره ببريد.</w:t>
            </w:r>
          </w:p>
          <w:p w14:paraId="740B7B0E"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صبح ها میوه تازه یا آب میوه تازه و طبيعي میل کنید. آب میوه صنعتی به هیچوجه جایگزین آب میوه طبیعی نخواهد شد. </w:t>
            </w:r>
          </w:p>
          <w:p w14:paraId="777CCD28" w14:textId="77777777" w:rsidR="003116CD" w:rsidRDefault="003116CD">
            <w:pPr>
              <w:autoSpaceDE w:val="0"/>
              <w:autoSpaceDN w:val="0"/>
              <w:adjustRightInd w:val="0"/>
              <w:spacing w:after="0" w:line="240" w:lineRule="auto"/>
              <w:jc w:val="lowKashida"/>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ميوه‌هاي خرد شده و قطعه قطعه شده  را سعي کنيد سريع مصرف کنيد و تا زمان مصرف در يخچال نگهداري کنيد. زيرا  با پوست کندن و قطعه قطعه کردن و با آسيب به بافت میوه به مرور محتواي ويتامین </w:t>
            </w:r>
            <w:r w:rsidRPr="00F641C1">
              <w:rPr>
                <w:rFonts w:ascii="BMitra" w:cs="B Yagut" w:hint="cs"/>
                <w:b/>
                <w:bCs/>
                <w:sz w:val="20"/>
                <w:szCs w:val="20"/>
                <w:rtl/>
                <w:lang w:bidi="ar-SA"/>
              </w:rPr>
              <w:t>ها در</w:t>
            </w:r>
            <w:r>
              <w:rPr>
                <w:rFonts w:ascii="BMitra" w:cs="B Yagut" w:hint="cs"/>
                <w:b/>
                <w:bCs/>
                <w:sz w:val="20"/>
                <w:szCs w:val="20"/>
                <w:rtl/>
                <w:lang w:bidi="ar-SA"/>
              </w:rPr>
              <w:t xml:space="preserve"> آن کم خواهد شد.</w:t>
            </w:r>
          </w:p>
          <w:p w14:paraId="09D76827"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در هنگام خريد ميوه هايی راخريداري کنيد  که بافت و پوست سالمي دارند و بيش از حد نرم نشده اند.. </w:t>
            </w:r>
          </w:p>
          <w:p w14:paraId="27C353F2"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تنوع را در مصرف ميوه ها رعايت کنيد. زيرا ترکيب ميوه ها نيز با هم متفاوت مي باشد. بدين ترتيب ويتامين ها و ترکيبات مختلف را دريافت مي کنيد. </w:t>
            </w:r>
          </w:p>
          <w:p w14:paraId="0B783219"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ميوه‌ها را قبل از مصرف بشوئيد تا آلودگي ها از سطح آن پاك شود . بهتر است قبل از مصرف پوست میوه ها را جدا کنید.</w:t>
            </w:r>
          </w:p>
          <w:p w14:paraId="1D26B1FD"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اگر  پوست میوه را جدا کردید از قرار دادن آن در مجاورت هوا خودداری کنید زیرا ویتامین‌های آن به خصوص ویتامین </w:t>
            </w:r>
            <w:r>
              <w:rPr>
                <w:rFonts w:ascii="BMitra" w:cs="B Yagut" w:hint="cs"/>
                <w:b/>
                <w:bCs/>
                <w:sz w:val="20"/>
                <w:szCs w:val="20"/>
                <w:lang w:bidi="ar-SA"/>
              </w:rPr>
              <w:t>C</w:t>
            </w:r>
            <w:r>
              <w:rPr>
                <w:rFonts w:ascii="BMitra" w:cs="B Yagut" w:hint="cs"/>
                <w:b/>
                <w:bCs/>
                <w:sz w:val="20"/>
                <w:szCs w:val="20"/>
                <w:rtl/>
                <w:lang w:bidi="ar-SA"/>
              </w:rPr>
              <w:t xml:space="preserve"> از بین می‌رود.</w:t>
            </w:r>
          </w:p>
          <w:p w14:paraId="708706A2" w14:textId="77777777"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آب میوه های طبیعی بخورید و از خوردن آب میوه های صنعتی که حاوی قند افزوده هستند ، پرهیز کنید، </w:t>
            </w:r>
          </w:p>
          <w:p w14:paraId="071658E2"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در میان وعده می توانید از میوه های خشک  استفاده کنید ولي توجه داشته باشيد كه  ميوه‌های خشک  قند زیادی دارند . بنابریاین سعی کنید تا حد امکان  خود میوه تازه را  مصرف کنید.</w:t>
            </w:r>
          </w:p>
          <w:p w14:paraId="7F5C9C75" w14:textId="77777777" w:rsidR="003116CD" w:rsidRDefault="003116CD">
            <w:pPr>
              <w:autoSpaceDE w:val="0"/>
              <w:autoSpaceDN w:val="0"/>
              <w:adjustRightInd w:val="0"/>
              <w:spacing w:after="0" w:line="240" w:lineRule="auto"/>
              <w:jc w:val="both"/>
              <w:rPr>
                <w:rFonts w:ascii="BMitraBold" w:cs="B Yagut"/>
                <w:b/>
                <w:bCs/>
                <w:sz w:val="20"/>
                <w:szCs w:val="20"/>
                <w:rtl/>
                <w:lang w:bidi="ar-SA"/>
              </w:rPr>
            </w:pPr>
          </w:p>
          <w:p w14:paraId="1EEB23DA" w14:textId="77777777"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شیر</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لبنیات</w:t>
            </w:r>
            <w:r>
              <w:rPr>
                <w:rFonts w:ascii="BMitraBold" w:cs="B Yagut" w:hint="cs"/>
                <w:b/>
                <w:bCs/>
                <w:lang w:bidi="ar-SA"/>
              </w:rPr>
              <w:t xml:space="preserve"> :</w:t>
            </w:r>
          </w:p>
          <w:p w14:paraId="3DCB12AD"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بستنی و</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 w:cs="B Yagut" w:hint="cs"/>
                <w:b/>
                <w:bCs/>
                <w:sz w:val="20"/>
                <w:szCs w:val="20"/>
                <w:rtl/>
                <w:lang w:bidi="ar-SA"/>
              </w:rPr>
              <w:t>که</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استفاده شود</w:t>
            </w:r>
            <w:r>
              <w:rPr>
                <w:rFonts w:ascii="BMitra" w:cs="B Yagut" w:hint="cs"/>
                <w:b/>
                <w:bCs/>
                <w:sz w:val="20"/>
                <w:szCs w:val="20"/>
                <w:lang w:bidi="ar-SA"/>
              </w:rPr>
              <w:t>.</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فسفر،</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B12 </w:t>
            </w:r>
            <w:r>
              <w:rPr>
                <w:rFonts w:ascii="BMitraBold" w:cs="B Yagut" w:hint="cs"/>
                <w:b/>
                <w:bCs/>
                <w:sz w:val="20"/>
                <w:szCs w:val="20"/>
                <w:rtl/>
                <w:lang w:bidi="ar-SA"/>
              </w:rPr>
              <w:t>و</w:t>
            </w:r>
            <w:r>
              <w:rPr>
                <w:rFonts w:ascii="BMitraBold" w:cs="B Yagut" w:hint="cs"/>
                <w:b/>
                <w:bCs/>
                <w:sz w:val="20"/>
                <w:szCs w:val="20"/>
                <w:lang w:bidi="ar-SA"/>
              </w:rPr>
              <w:t xml:space="preserve"> B2</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سایر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بهترین منبع</w:t>
            </w:r>
            <w:r>
              <w:rPr>
                <w:rFonts w:ascii="BMitraBold" w:cs="B Yagut" w:hint="cs"/>
                <w:b/>
                <w:bCs/>
                <w:sz w:val="20"/>
                <w:szCs w:val="20"/>
                <w:lang w:bidi="ar-SA"/>
              </w:rPr>
              <w:t xml:space="preserve"> </w:t>
            </w:r>
            <w:r>
              <w:rPr>
                <w:rFonts w:ascii="BMitraBold" w:cs="B Yagut" w:hint="cs"/>
                <w:b/>
                <w:bCs/>
                <w:sz w:val="20"/>
                <w:szCs w:val="20"/>
                <w:rtl/>
                <w:lang w:bidi="ar-SA"/>
              </w:rPr>
              <w:t>تامین</w:t>
            </w:r>
            <w:r>
              <w:rPr>
                <w:rFonts w:ascii="BMitraBold" w:cs="B Yagut" w:hint="cs"/>
                <w:b/>
                <w:bCs/>
                <w:sz w:val="20"/>
                <w:szCs w:val="20"/>
                <w:lang w:bidi="ar-SA"/>
              </w:rPr>
              <w:t xml:space="preserve"> </w:t>
            </w:r>
            <w:r>
              <w:rPr>
                <w:rFonts w:ascii="BMitraBold" w:cs="B Yagut" w:hint="cs"/>
                <w:b/>
                <w:bCs/>
                <w:sz w:val="20"/>
                <w:szCs w:val="20"/>
                <w:rtl/>
                <w:lang w:bidi="ar-SA"/>
              </w:rPr>
              <w:t>کننده</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است که برای رشد و استحکام استخوان و دندان ضروری است.</w:t>
            </w:r>
          </w:p>
          <w:p w14:paraId="32983E55"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لبنیات</w:t>
            </w:r>
            <w:r>
              <w:rPr>
                <w:rFonts w:ascii="BMitraBold" w:cs="B Yagut" w:hint="cs"/>
                <w:b/>
                <w:bCs/>
                <w:sz w:val="20"/>
                <w:szCs w:val="20"/>
                <w:lang w:bidi="ar-SA"/>
              </w:rPr>
              <w:t xml:space="preserve"> </w:t>
            </w:r>
            <w:r>
              <w:rPr>
                <w:rFonts w:ascii="BMitraBold" w:cs="B Yagut" w:hint="cs"/>
                <w:b/>
                <w:bCs/>
                <w:sz w:val="20"/>
                <w:szCs w:val="20"/>
                <w:rtl/>
                <w:lang w:bidi="ar-SA"/>
              </w:rPr>
              <w:t xml:space="preserve">3- </w:t>
            </w:r>
            <w:r>
              <w:rPr>
                <w:rFonts w:ascii="BMitraBold" w:cs="B Yagut" w:hint="cs"/>
                <w:b/>
                <w:bCs/>
                <w:sz w:val="20"/>
                <w:szCs w:val="20"/>
                <w:rtl/>
              </w:rPr>
              <w:t>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14:paraId="159C014C" w14:textId="77777777"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14:paraId="1CEA7FDA"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چرب(کم تر</w:t>
            </w:r>
            <w:r>
              <w:rPr>
                <w:rFonts w:ascii="BMitra" w:cs="B Yagut" w:hint="cs"/>
                <w:b/>
                <w:bCs/>
                <w:sz w:val="20"/>
                <w:szCs w:val="20"/>
                <w:lang w:bidi="ar-SA"/>
              </w:rPr>
              <w:t xml:space="preserve"> </w:t>
            </w:r>
            <w:r>
              <w:rPr>
                <w:rFonts w:ascii="BMitra" w:cs="B Yagut" w:hint="cs"/>
                <w:b/>
                <w:bCs/>
                <w:sz w:val="20"/>
                <w:szCs w:val="20"/>
                <w:rtl/>
                <w:lang w:bidi="ar-SA"/>
              </w:rPr>
              <w:t>از 2.5</w:t>
            </w:r>
            <w:r>
              <w:rPr>
                <w:rFonts w:ascii="BMitra" w:cs="B Yagut" w:hint="cs"/>
                <w:b/>
                <w:bCs/>
                <w:sz w:val="20"/>
                <w:szCs w:val="20"/>
                <w:lang w:bidi="ar-SA"/>
              </w:rPr>
              <w:t xml:space="preserve"> </w:t>
            </w:r>
            <w:r>
              <w:rPr>
                <w:rFonts w:ascii="BMitra" w:cs="B Yagut" w:hint="cs"/>
                <w:b/>
                <w:bCs/>
                <w:sz w:val="20"/>
                <w:szCs w:val="20"/>
                <w:rtl/>
                <w:lang w:bidi="ar-SA"/>
              </w:rPr>
              <w:t>درصد)،</w:t>
            </w:r>
            <w:r>
              <w:rPr>
                <w:rFonts w:ascii="BMitra" w:cs="B Yagut" w:hint="cs"/>
                <w:b/>
                <w:bCs/>
                <w:color w:val="FF0000"/>
                <w:sz w:val="20"/>
                <w:szCs w:val="20"/>
                <w:rtl/>
                <w:lang w:bidi="ar-SA"/>
              </w:rPr>
              <w:t xml:space="preserve"> </w:t>
            </w:r>
          </w:p>
          <w:p w14:paraId="6B378D5C"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45</w:t>
            </w:r>
            <w:r>
              <w:rPr>
                <w:rFonts w:cs="B Yagut" w:hint="cs"/>
                <w:b/>
                <w:bCs/>
                <w:sz w:val="20"/>
                <w:szCs w:val="20"/>
                <w:lang w:bidi="ar-SA"/>
              </w:rPr>
              <w:t xml:space="preserve"> </w:t>
            </w:r>
            <w:r>
              <w:rPr>
                <w:rFonts w:ascii="BMitra" w:cs="B Yagut" w:hint="cs"/>
                <w:b/>
                <w:bCs/>
                <w:sz w:val="20"/>
                <w:szCs w:val="20"/>
                <w:rtl/>
                <w:lang w:bidi="ar-SA"/>
              </w:rPr>
              <w:t>تا</w:t>
            </w:r>
            <w:r>
              <w:rPr>
                <w:rFonts w:ascii="BMitra" w:cs="B Yagut" w:hint="cs"/>
                <w:b/>
                <w:bCs/>
                <w:sz w:val="20"/>
                <w:szCs w:val="20"/>
                <w:lang w:bidi="ar-SA"/>
              </w:rPr>
              <w:t xml:space="preserve"> </w:t>
            </w:r>
            <w:r>
              <w:rPr>
                <w:rFonts w:ascii="BMitra" w:cs="B Yagut" w:hint="cs"/>
                <w:b/>
                <w:bCs/>
                <w:sz w:val="20"/>
                <w:szCs w:val="20"/>
                <w:rtl/>
                <w:lang w:bidi="ar-SA"/>
              </w:rPr>
              <w:t>60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معمولی</w:t>
            </w:r>
            <w:r>
              <w:rPr>
                <w:rFonts w:ascii="BMitra" w:cs="B Yagut" w:hint="cs"/>
                <w:b/>
                <w:bCs/>
                <w:sz w:val="20"/>
                <w:szCs w:val="20"/>
                <w:lang w:bidi="ar-SA"/>
              </w:rPr>
              <w:t xml:space="preserve"> </w:t>
            </w:r>
            <w:r>
              <w:rPr>
                <w:rFonts w:ascii="BMitra" w:cs="B Yagut" w:hint="cs"/>
                <w:b/>
                <w:bCs/>
                <w:sz w:val="20"/>
                <w:szCs w:val="20"/>
                <w:rtl/>
                <w:lang w:bidi="ar-SA"/>
              </w:rPr>
              <w:t>معادل</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قوطی</w:t>
            </w:r>
            <w:r>
              <w:rPr>
                <w:rFonts w:ascii="BMitra" w:cs="B Yagut" w:hint="cs"/>
                <w:b/>
                <w:bCs/>
                <w:sz w:val="20"/>
                <w:szCs w:val="20"/>
                <w:lang w:bidi="ar-SA"/>
              </w:rPr>
              <w:t xml:space="preserve"> </w:t>
            </w:r>
            <w:r>
              <w:rPr>
                <w:rFonts w:ascii="BMitra" w:cs="B Yagut" w:hint="cs"/>
                <w:b/>
                <w:bCs/>
                <w:sz w:val="20"/>
                <w:szCs w:val="20"/>
                <w:rtl/>
                <w:lang w:bidi="ar-SA"/>
              </w:rPr>
              <w:t>کبریت،</w:t>
            </w:r>
            <w:r>
              <w:rPr>
                <w:rFonts w:ascii="BMitra" w:cs="B Yagut" w:hint="cs"/>
                <w:b/>
                <w:bCs/>
                <w:sz w:val="20"/>
                <w:szCs w:val="20"/>
                <w:lang w:bidi="ar-SA"/>
              </w:rPr>
              <w:t xml:space="preserve"> </w:t>
            </w:r>
            <w:r>
              <w:rPr>
                <w:rFonts w:ascii="BMitra" w:cs="B Yagut" w:hint="cs"/>
                <w:b/>
                <w:bCs/>
                <w:sz w:val="20"/>
                <w:szCs w:val="20"/>
                <w:rtl/>
                <w:lang w:bidi="ar-SA"/>
              </w:rPr>
              <w:t>یا</w:t>
            </w:r>
          </w:p>
          <w:p w14:paraId="4D36E0FB"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4D61E003" w14:textId="77777777"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3EDBC355" w14:textId="77777777" w:rsidR="003116CD" w:rsidRDefault="003116CD" w:rsidP="00471A3E">
            <w:pPr>
              <w:numPr>
                <w:ilvl w:val="0"/>
                <w:numId w:val="44"/>
              </w:num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بستنی</w:t>
            </w:r>
            <w:r>
              <w:rPr>
                <w:rFonts w:ascii="BMitra" w:cs="B Yagut" w:hint="cs"/>
                <w:b/>
                <w:bCs/>
                <w:sz w:val="20"/>
                <w:szCs w:val="20"/>
                <w:lang w:bidi="ar-SA"/>
              </w:rPr>
              <w:t xml:space="preserve"> </w:t>
            </w:r>
            <w:r>
              <w:rPr>
                <w:rFonts w:ascii="BMitra" w:cs="B Yagut" w:hint="cs"/>
                <w:b/>
                <w:bCs/>
                <w:sz w:val="20"/>
                <w:szCs w:val="20"/>
                <w:rtl/>
                <w:lang w:bidi="ar-SA"/>
              </w:rPr>
              <w:t>پاستوریزه</w:t>
            </w:r>
          </w:p>
          <w:p w14:paraId="0FE17178" w14:textId="77777777" w:rsidR="003116CD" w:rsidRDefault="003116CD">
            <w:pPr>
              <w:spacing w:before="120" w:after="0" w:line="240" w:lineRule="auto"/>
              <w:ind w:firstLine="284"/>
              <w:rPr>
                <w:rFonts w:ascii="BMitraBold" w:cs="B Yagut"/>
                <w:b/>
                <w:bCs/>
                <w:lang w:bidi="ar-SA"/>
              </w:rPr>
            </w:pPr>
            <w:r>
              <w:rPr>
                <w:rFonts w:ascii="BMitraBold" w:cs="B Yagut" w:hint="cs"/>
                <w:b/>
                <w:bCs/>
                <w:rtl/>
                <w:lang w:bidi="ar-SA"/>
              </w:rPr>
              <w:t>چگونه باید از گروه لبنیات استفاده کرد ؟</w:t>
            </w:r>
          </w:p>
          <w:p w14:paraId="56CAB70C" w14:textId="77777777" w:rsidR="003116CD" w:rsidRDefault="003116CD">
            <w:pPr>
              <w:spacing w:before="120" w:after="120" w:line="240" w:lineRule="auto"/>
              <w:ind w:left="340" w:right="340"/>
              <w:jc w:val="both"/>
              <w:rPr>
                <w:rFonts w:ascii="BMitra" w:cs="B Yagut"/>
                <w:b/>
                <w:bCs/>
                <w:sz w:val="20"/>
                <w:szCs w:val="20"/>
                <w:rtl/>
                <w:lang w:bidi="ar-SA"/>
              </w:rPr>
            </w:pPr>
            <w:r>
              <w:rPr>
                <w:rFonts w:ascii="Arial" w:hAnsi="Arial" w:cs="B Nazanin"/>
                <w:bCs/>
                <w:spacing w:val="-6"/>
                <w:szCs w:val="24"/>
                <w:lang w:bidi="ar-SA"/>
              </w:rPr>
              <w:sym w:font="Wingdings" w:char="F06C"/>
            </w:r>
            <w:r>
              <w:rPr>
                <w:rFonts w:ascii="Arial" w:hAnsi="Arial" w:cs="B Nazanin" w:hint="cs"/>
                <w:bCs/>
                <w:spacing w:val="-6"/>
                <w:szCs w:val="24"/>
                <w:rtl/>
                <w:lang w:bidi="ar-SA"/>
              </w:rPr>
              <w:t xml:space="preserve">   </w:t>
            </w:r>
            <w:r>
              <w:rPr>
                <w:rFonts w:ascii="BMitra" w:cs="B Yagut" w:hint="cs"/>
                <w:b/>
                <w:bCs/>
                <w:sz w:val="20"/>
                <w:szCs w:val="20"/>
                <w:rtl/>
                <w:lang w:bidi="ar-SA"/>
              </w:rPr>
              <w:t>از  لبنیات کم‌چربی و يا بدون چربي استفاده شود.</w:t>
            </w:r>
          </w:p>
          <w:p w14:paraId="39DD38E0" w14:textId="77777777" w:rsidR="003116CD" w:rsidRDefault="003116CD">
            <w:pPr>
              <w:spacing w:before="120" w:after="120" w:line="240" w:lineRule="auto"/>
              <w:ind w:left="340" w:right="340"/>
              <w:jc w:val="both"/>
              <w:rPr>
                <w:rFonts w:ascii="BMitra" w:cs="B Yagut"/>
                <w:b/>
                <w:bCs/>
                <w:color w:val="FF0000"/>
                <w:sz w:val="20"/>
                <w:szCs w:val="20"/>
                <w:rtl/>
                <w:lang w:bidi="ar-SA"/>
              </w:rPr>
            </w:pPr>
            <w:r>
              <w:rPr>
                <w:rFonts w:ascii="BMitra" w:cs="B Yagut" w:hint="cs"/>
                <w:b/>
                <w:bCs/>
                <w:sz w:val="20"/>
                <w:szCs w:val="20"/>
                <w:rtl/>
                <w:lang w:bidi="ar-SA"/>
              </w:rPr>
              <w:t xml:space="preserve">ویتامین‌های محلول در چربی بویژه ویتامین </w:t>
            </w:r>
            <w:r>
              <w:rPr>
                <w:rFonts w:ascii="BMitra" w:cs="B Yagut" w:hint="cs"/>
                <w:b/>
                <w:bCs/>
                <w:sz w:val="20"/>
                <w:szCs w:val="20"/>
                <w:lang w:bidi="ar-SA"/>
              </w:rPr>
              <w:t>A</w:t>
            </w:r>
            <w:r>
              <w:rPr>
                <w:rFonts w:ascii="BMitra" w:cs="B Yagut" w:hint="cs"/>
                <w:b/>
                <w:bCs/>
                <w:sz w:val="20"/>
                <w:szCs w:val="20"/>
                <w:rtl/>
                <w:lang w:bidi="ar-SA"/>
              </w:rPr>
              <w:t xml:space="preserve"> که در چربی شیر و لبنیات وجود دارد برای رشد بدن ضروری است. از سوی دیگر چربی یکی از منابع عمده تأمین انرژی است و در دوران رشد، نیاز به انرژی بالاست. در سنين مدرسه و بلوغ ، شير و لبنيات كم چرب (كمتر از 5/2%) مصرف شود.بررسی شود </w:t>
            </w:r>
          </w:p>
          <w:p w14:paraId="76DBCA54" w14:textId="77777777"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مصرف پنیر تازه باید پرهیز شود مگر اینکه با شیر پاستوریزه تهیه شده باشد. </w:t>
            </w:r>
          </w:p>
          <w:p w14:paraId="68EDFA5D" w14:textId="77777777"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هنگام استفاده از کشک باید دقت شود کپک زدگی و بوی نامطبوع نداشته باشد. کشک مایع را قبل از مصرف باید به مدت 5 دقیقه جوشاند. </w:t>
            </w:r>
          </w:p>
          <w:p w14:paraId="0CAAB9C0" w14:textId="77777777"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بستنی‌هایی که با شیر جوشیده شده و یا پاستوریزه تهیه شده‌اند باید استفاده شود. </w:t>
            </w:r>
          </w:p>
          <w:p w14:paraId="0CA4A6D0" w14:textId="77777777" w:rsidR="003116CD" w:rsidRDefault="003116CD" w:rsidP="00471A3E">
            <w:pPr>
              <w:numPr>
                <w:ilvl w:val="0"/>
                <w:numId w:val="45"/>
              </w:numPr>
              <w:spacing w:before="120" w:after="120" w:line="240" w:lineRule="auto"/>
              <w:ind w:right="340"/>
              <w:jc w:val="both"/>
              <w:rPr>
                <w:rFonts w:ascii="Arial" w:hAnsi="Arial" w:cs="B Nazanin"/>
                <w:bCs/>
                <w:spacing w:val="-6"/>
                <w:szCs w:val="24"/>
                <w:rtl/>
              </w:rPr>
            </w:pPr>
            <w:r>
              <w:rPr>
                <w:rFonts w:ascii="BMitra" w:cs="B Yagut" w:hint="cs"/>
                <w:b/>
                <w:bCs/>
                <w:sz w:val="20"/>
                <w:szCs w:val="20"/>
                <w:rtl/>
                <w:lang w:bidi="ar-SA"/>
              </w:rPr>
              <w:t>از پنیر و دوغ کم نمک استفاده شود</w:t>
            </w:r>
            <w:r>
              <w:rPr>
                <w:rFonts w:ascii="Arial" w:hAnsi="Arial" w:cs="B Nazanin" w:hint="cs"/>
                <w:bCs/>
                <w:spacing w:val="-6"/>
                <w:szCs w:val="24"/>
                <w:rtl/>
              </w:rPr>
              <w:t xml:space="preserve"> .</w:t>
            </w:r>
          </w:p>
          <w:p w14:paraId="23A0258C" w14:textId="77777777"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گوشت و تخم</w:t>
            </w:r>
            <w:r>
              <w:rPr>
                <w:rFonts w:ascii="BMitraBold" w:cs="B Yagut" w:hint="cs"/>
                <w:b/>
                <w:bCs/>
                <w:lang w:bidi="ar-SA"/>
              </w:rPr>
              <w:t xml:space="preserve"> </w:t>
            </w:r>
            <w:r>
              <w:rPr>
                <w:rFonts w:ascii="BMitraBold" w:cs="B Yagut" w:hint="cs"/>
                <w:b/>
                <w:bCs/>
                <w:rtl/>
                <w:lang w:bidi="ar-SA"/>
              </w:rPr>
              <w:t>مرغ</w:t>
            </w:r>
          </w:p>
          <w:p w14:paraId="51CD373D" w14:textId="77777777" w:rsidR="003116CD" w:rsidRDefault="003116CD">
            <w:pPr>
              <w:autoSpaceDE w:val="0"/>
              <w:autoSpaceDN w:val="0"/>
              <w:adjustRightInd w:val="0"/>
              <w:spacing w:after="0" w:line="240" w:lineRule="auto"/>
              <w:jc w:val="both"/>
              <w:rPr>
                <w:rFonts w:ascii="BMitraBold" w:cs="B Yagut"/>
                <w:b/>
                <w:bCs/>
                <w:rtl/>
                <w:lang w:bidi="ar-SA"/>
              </w:rPr>
            </w:pPr>
            <w:r>
              <w:rPr>
                <w:rFonts w:ascii="BMitra" w:cs="B Yagut" w:hint="cs"/>
                <w:b/>
                <w:bCs/>
                <w:sz w:val="20"/>
                <w:szCs w:val="20"/>
                <w:rtl/>
                <w:lang w:bidi="ar-SA"/>
              </w:rPr>
              <w:t>انواع گوشت‌های قرمز (گوسفند و گوساله)،  گوشتهای سفید (مرغ، ماهی و پرندگان) و تخم‌مرغ در این گروه قرار می‌گیرند این گروه .نقش مهمی در تأمین پروتئین بدن دارند و علاوه بر پروتئین، آهن و روی نیز دارند و به همین دلیل برای رشد و خونسازی مناسب لازم هستند.مواد غذایی این گروه نقش مهمی در تامین پروتئین و ریز مغذی از جمله آهن و روی دارند</w:t>
            </w:r>
            <w:r>
              <w:rPr>
                <w:rFonts w:ascii="BMitraBold" w:cs="B Yagut" w:hint="cs"/>
                <w:b/>
                <w:bCs/>
                <w:rtl/>
                <w:lang w:bidi="ar-SA"/>
              </w:rPr>
              <w:t>.</w:t>
            </w:r>
          </w:p>
          <w:p w14:paraId="48CCEEA9" w14:textId="77777777"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با 2-</w:t>
            </w:r>
            <w:r>
              <w:rPr>
                <w:rFonts w:ascii="BMitraBold" w:cs="B Yagut" w:hint="cs"/>
                <w:b/>
                <w:bCs/>
                <w:sz w:val="20"/>
                <w:szCs w:val="20"/>
                <w:lang w:bidi="ar-SA"/>
              </w:rPr>
              <w:t xml:space="preserve"> </w:t>
            </w:r>
            <w:r>
              <w:rPr>
                <w:rFonts w:ascii="BMitraBold" w:cs="B Yagut" w:hint="cs"/>
                <w:b/>
                <w:bCs/>
                <w:sz w:val="20"/>
                <w:szCs w:val="20"/>
                <w:rtl/>
                <w:lang w:bidi="ar-SA"/>
              </w:rPr>
              <w:t>1 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14:paraId="78EC9884" w14:textId="77777777"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14:paraId="27A3F8F7" w14:textId="77777777"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 گوشت</w:t>
            </w:r>
            <w:r>
              <w:rPr>
                <w:rFonts w:ascii="BMitra" w:cs="B Yagut" w:hint="cs"/>
                <w:b/>
                <w:bCs/>
                <w:sz w:val="20"/>
                <w:szCs w:val="20"/>
                <w:lang w:bidi="ar-SA"/>
              </w:rPr>
              <w:t xml:space="preserve"> </w:t>
            </w:r>
            <w:r>
              <w:rPr>
                <w:rFonts w:ascii="BMitra" w:cs="B Yagut" w:hint="cs"/>
                <w:b/>
                <w:bCs/>
                <w:sz w:val="20"/>
                <w:szCs w:val="20"/>
                <w:rtl/>
                <w:lang w:bidi="ar-SA"/>
              </w:rPr>
              <w:t>خورشتی</w:t>
            </w:r>
            <w:r>
              <w:rPr>
                <w:rFonts w:ascii="BMitra" w:cs="B Yagut" w:hint="cs"/>
                <w:b/>
                <w:bCs/>
                <w:sz w:val="20"/>
                <w:szCs w:val="20"/>
                <w:lang w:bidi="ar-SA"/>
              </w:rPr>
              <w:t xml:space="preserve"> </w:t>
            </w:r>
            <w:r>
              <w:rPr>
                <w:rFonts w:ascii="BMitra" w:cs="B Yagut" w:hint="cs"/>
                <w:b/>
                <w:bCs/>
                <w:sz w:val="20"/>
                <w:szCs w:val="20"/>
                <w:rtl/>
                <w:lang w:bidi="ar-SA"/>
              </w:rPr>
              <w:t>پخته، يا</w:t>
            </w:r>
          </w:p>
          <w:p w14:paraId="5892DCB1" w14:textId="77777777" w:rsidR="003116CD" w:rsidRDefault="003116CD" w:rsidP="00471A3E">
            <w:pPr>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ران</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سینه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پوست)، یا</w:t>
            </w:r>
          </w:p>
          <w:p w14:paraId="15295EA6" w14:textId="77777777"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ماهی</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اندازه</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 (بدون انگشت) ،</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14:paraId="6F20D2CE" w14:textId="77777777"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دو</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تخم</w:t>
            </w:r>
            <w:r>
              <w:rPr>
                <w:rFonts w:ascii="BMitra" w:cs="B Yagut" w:hint="cs"/>
                <w:b/>
                <w:bCs/>
                <w:sz w:val="20"/>
                <w:szCs w:val="20"/>
                <w:lang w:bidi="ar-SA"/>
              </w:rPr>
              <w:t xml:space="preserve"> </w:t>
            </w:r>
            <w:r>
              <w:rPr>
                <w:rFonts w:ascii="BMitra" w:cs="B Yagut" w:hint="cs"/>
                <w:b/>
                <w:bCs/>
                <w:sz w:val="20"/>
                <w:szCs w:val="20"/>
                <w:rtl/>
                <w:lang w:bidi="ar-SA"/>
              </w:rPr>
              <w:t>مرغ</w:t>
            </w:r>
          </w:p>
          <w:p w14:paraId="59441422" w14:textId="77777777"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چگونه باید از گروه گوشت و تخم مرغ  استفاده کرد ؟</w:t>
            </w:r>
          </w:p>
          <w:p w14:paraId="23C53A63"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4"/>
                <w:szCs w:val="24"/>
                <w:rtl/>
                <w:lang w:bidi="ar-SA"/>
              </w:rPr>
              <w:t>•</w:t>
            </w:r>
            <w:r>
              <w:rPr>
                <w:rFonts w:ascii="Wingdings-Regular" w:hAnsi="Wingdings-Regular" w:cs="B Yagut" w:hint="cs"/>
                <w:b/>
                <w:bCs/>
                <w:sz w:val="24"/>
                <w:szCs w:val="24"/>
                <w:rtl/>
                <w:lang w:bidi="ar-SA"/>
              </w:rPr>
              <w:tab/>
            </w:r>
            <w:r>
              <w:rPr>
                <w:rFonts w:ascii="BMitra" w:cs="B Yagut" w:hint="cs"/>
                <w:b/>
                <w:bCs/>
                <w:sz w:val="20"/>
                <w:szCs w:val="20"/>
                <w:rtl/>
                <w:lang w:bidi="ar-SA"/>
              </w:rPr>
              <w:t>چربی و کلسترول زبان وکله پاچه زیاد است. اين مواد غذایی را خيلي كم مصرف کنید.</w:t>
            </w:r>
          </w:p>
          <w:p w14:paraId="605DC03B"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بیشتر از گوشت های سفید مانند مرغ و ماهی به جای گوشت قرمز استفاده کنید.</w:t>
            </w:r>
          </w:p>
          <w:p w14:paraId="07A4703A"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ماهی و آبزیان منبع خوبی از امگا3 هستند . حداقل هفته ای 2 مرتبه از آن ها استفاده کنید.</w:t>
            </w:r>
          </w:p>
          <w:p w14:paraId="4A721DE9"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فرآورده های گوشتی مثل سوسیس، کالباس و همبرگر  حاوی مقادير زيادي نمک و چربی نوع اشباع و ترانس  هستند بنابراین مصرف این غذاها را کاهش دهید . </w:t>
            </w:r>
          </w:p>
          <w:p w14:paraId="16F2605E"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حتما در بسته بندی‌های محصولات گوشتی از کیسه‌های پلاستیکی استفاده کنید که نسبت به رطوبت و هوا نفوذ ناپذیر باشند در غیر این صورت این مواد غذایی دچار پدیده سوختگی سطحی می‌شوند كه علاوه بر از دست دادن ویژگی‌های کیفی، ارزش غذایی آن نیز کاهش پیدا می‌کند.</w:t>
            </w:r>
          </w:p>
          <w:p w14:paraId="6B67BF20"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کلسترول بد ( </w:t>
            </w:r>
            <w:r>
              <w:rPr>
                <w:rFonts w:ascii="BMitra" w:cs="B Yagut" w:hint="cs"/>
                <w:b/>
                <w:bCs/>
                <w:sz w:val="20"/>
                <w:szCs w:val="20"/>
                <w:lang w:bidi="ar-SA"/>
              </w:rPr>
              <w:t>LDL</w:t>
            </w:r>
            <w:r>
              <w:rPr>
                <w:rFonts w:ascii="BMitra" w:cs="B Yagut" w:hint="cs"/>
                <w:b/>
                <w:bCs/>
                <w:sz w:val="20"/>
                <w:szCs w:val="20"/>
                <w:rtl/>
                <w:lang w:bidi="ar-SA"/>
              </w:rPr>
              <w:t xml:space="preserve"> ) خطر بیماری های عروق کرونری قلب را افزایش می دهد. تعدادی از غذاهای موجود در این گروه شامل قسمتهای چرب گوشت گاو، بره و سوسیس وکالباس ، هات داگ در صورت مصرف زیاد موجب افزایش کلسترول بد می شوند.</w:t>
            </w:r>
          </w:p>
          <w:p w14:paraId="061C2BAF" w14:textId="77777777" w:rsidR="003116CD" w:rsidRDefault="003116CD">
            <w:pPr>
              <w:autoSpaceDE w:val="0"/>
              <w:autoSpaceDN w:val="0"/>
              <w:adjustRightInd w:val="0"/>
              <w:spacing w:after="0" w:line="240" w:lineRule="auto"/>
              <w:jc w:val="both"/>
              <w:rPr>
                <w:rFonts w:ascii="BMitraBold" w:cs="B Yagut"/>
                <w:b/>
                <w:bCs/>
                <w:rtl/>
                <w:lang w:bidi="ar-SA"/>
              </w:rPr>
            </w:pPr>
            <w:r>
              <w:rPr>
                <w:rFonts w:asciiTheme="minorHAnsi" w:hAnsiTheme="minorHAnsi" w:cs="B Yagut" w:hint="cs"/>
                <w:b/>
                <w:bCs/>
                <w:rtl/>
              </w:rPr>
              <w:t xml:space="preserve">6-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حبوبات</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مغز</w:t>
            </w:r>
            <w:r>
              <w:rPr>
                <w:rFonts w:ascii="BMitraBold" w:cs="B Yagut" w:hint="cs"/>
                <w:b/>
                <w:bCs/>
                <w:lang w:bidi="ar-SA"/>
              </w:rPr>
              <w:t xml:space="preserve"> </w:t>
            </w:r>
            <w:r>
              <w:rPr>
                <w:rFonts w:ascii="BMitraBold" w:cs="B Yagut" w:hint="cs"/>
                <w:b/>
                <w:bCs/>
                <w:rtl/>
                <w:lang w:bidi="ar-SA"/>
              </w:rPr>
              <w:t>دانه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14:paraId="01C49233" w14:textId="77777777" w:rsidR="003116CD" w:rsidRDefault="003116CD">
            <w:p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(نخود، لوبیا، عدس، باقلا، لپه، ماش) و مغز دانه‌ها (گردو، بادام، فندق، پسته و تخمه‌ها) در این گروه قرار دارند. حبوبات ، منبع خوبی از پروتئین  هستند و به صورت ترکیب با غلات، پروتئین با کیفیت بالا را برای بدن تأمین می‌کنند همچنین مغزها (گردو، فندق، بادام و پسته) میان وعده های مناسب برای تامین پروتئین، چربی مطلوب ، انرژی و برخی از مواد مغذی مانند آهن هستند.  </w:t>
            </w:r>
            <w:r>
              <w:rPr>
                <w:rFonts w:ascii="BMitraBold" w:cs="B Yagut" w:hint="cs"/>
                <w:b/>
                <w:bCs/>
                <w:rtl/>
                <w:lang w:bidi="ar-SA"/>
              </w:rPr>
              <w:t>.</w:t>
            </w:r>
            <w:r>
              <w:rPr>
                <w:rFonts w:ascii="BMitra" w:cs="B Yagut" w:hint="cs"/>
                <w:b/>
                <w:bCs/>
                <w:sz w:val="20"/>
                <w:szCs w:val="20"/>
                <w:rtl/>
                <w:lang w:bidi="ar-SA"/>
              </w:rPr>
              <w:t>میزان</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با 1 واحد</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p>
          <w:p w14:paraId="6D2955CA" w14:textId="77777777"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14:paraId="65CD071E" w14:textId="77777777"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حبوبات</w:t>
            </w:r>
            <w:r>
              <w:rPr>
                <w:rFonts w:ascii="BMitra" w:cs="B Yagut" w:hint="cs"/>
                <w:b/>
                <w:bCs/>
                <w:sz w:val="20"/>
                <w:szCs w:val="20"/>
                <w:lang w:bidi="ar-SA"/>
              </w:rPr>
              <w:t xml:space="preserve"> </w:t>
            </w:r>
            <w:r>
              <w:rPr>
                <w:rFonts w:ascii="BMitra" w:cs="B Yagut" w:hint="cs"/>
                <w:b/>
                <w:bCs/>
                <w:sz w:val="20"/>
                <w:szCs w:val="20"/>
                <w:rtl/>
                <w:lang w:bidi="ar-SA"/>
              </w:rPr>
              <w:t>پخته، يا</w:t>
            </w:r>
          </w:p>
          <w:p w14:paraId="0596E77D" w14:textId="77777777" w:rsidR="003116CD" w:rsidRDefault="003116CD" w:rsidP="00471A3E">
            <w:pPr>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مغز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(گردو،</w:t>
            </w:r>
            <w:r>
              <w:rPr>
                <w:rFonts w:ascii="BMitra" w:cs="B Yagut" w:hint="cs"/>
                <w:b/>
                <w:bCs/>
                <w:sz w:val="20"/>
                <w:szCs w:val="20"/>
                <w:lang w:bidi="ar-SA"/>
              </w:rPr>
              <w:t xml:space="preserve"> </w:t>
            </w:r>
            <w:r>
              <w:rPr>
                <w:rFonts w:ascii="BMitra" w:cs="B Yagut" w:hint="cs"/>
                <w:b/>
                <w:bCs/>
                <w:sz w:val="20"/>
                <w:szCs w:val="20"/>
                <w:rtl/>
                <w:lang w:bidi="ar-SA"/>
              </w:rPr>
              <w:t>بادام،</w:t>
            </w:r>
            <w:r>
              <w:rPr>
                <w:rFonts w:ascii="BMitra" w:cs="B Yagut" w:hint="cs"/>
                <w:b/>
                <w:bCs/>
                <w:sz w:val="20"/>
                <w:szCs w:val="20"/>
                <w:lang w:bidi="ar-SA"/>
              </w:rPr>
              <w:t xml:space="preserve"> </w:t>
            </w:r>
            <w:r>
              <w:rPr>
                <w:rFonts w:ascii="BMitra" w:cs="B Yagut" w:hint="cs"/>
                <w:b/>
                <w:bCs/>
                <w:sz w:val="20"/>
                <w:szCs w:val="20"/>
                <w:rtl/>
                <w:lang w:bidi="ar-SA"/>
              </w:rPr>
              <w:t>فندق،</w:t>
            </w:r>
            <w:r>
              <w:rPr>
                <w:rFonts w:ascii="BMitra" w:cs="B Yagut" w:hint="cs"/>
                <w:b/>
                <w:bCs/>
                <w:sz w:val="20"/>
                <w:szCs w:val="20"/>
                <w:lang w:bidi="ar-SA"/>
              </w:rPr>
              <w:t xml:space="preserve"> </w:t>
            </w:r>
            <w:r>
              <w:rPr>
                <w:rFonts w:ascii="BMitra" w:cs="B Yagut" w:hint="cs"/>
                <w:b/>
                <w:bCs/>
                <w:sz w:val="20"/>
                <w:szCs w:val="20"/>
                <w:rtl/>
                <w:lang w:bidi="ar-SA"/>
              </w:rPr>
              <w:t>پسته وتخمه و...</w:t>
            </w:r>
            <w:r>
              <w:rPr>
                <w:rFonts w:ascii="BMitra" w:cs="B Yagut" w:hint="cs"/>
                <w:b/>
                <w:bCs/>
                <w:sz w:val="20"/>
                <w:szCs w:val="20"/>
                <w:lang w:bidi="ar-SA"/>
              </w:rPr>
              <w:t xml:space="preserve"> </w:t>
            </w:r>
            <w:r>
              <w:rPr>
                <w:rFonts w:ascii="BMitra" w:cs="B Yagut" w:hint="cs"/>
                <w:b/>
                <w:bCs/>
                <w:sz w:val="20"/>
                <w:szCs w:val="20"/>
                <w:rtl/>
                <w:lang w:bidi="ar-SA"/>
              </w:rPr>
              <w:t>)</w:t>
            </w:r>
          </w:p>
          <w:p w14:paraId="093B54DF" w14:textId="77777777" w:rsidR="003116CD" w:rsidRDefault="003116CD">
            <w:pPr>
              <w:autoSpaceDE w:val="0"/>
              <w:autoSpaceDN w:val="0"/>
              <w:adjustRightInd w:val="0"/>
              <w:spacing w:after="0" w:line="240" w:lineRule="auto"/>
              <w:ind w:left="720"/>
              <w:jc w:val="both"/>
              <w:rPr>
                <w:rFonts w:ascii="BMitra" w:cs="B Yagut"/>
                <w:b/>
                <w:bCs/>
                <w:sz w:val="24"/>
                <w:szCs w:val="24"/>
                <w:lang w:bidi="ar-SA"/>
              </w:rPr>
            </w:pPr>
            <w:r>
              <w:rPr>
                <w:rFonts w:ascii="BMitra" w:cs="B Yagut" w:hint="cs"/>
                <w:b/>
                <w:bCs/>
                <w:sz w:val="24"/>
                <w:szCs w:val="24"/>
                <w:rtl/>
                <w:lang w:bidi="ar-SA"/>
              </w:rPr>
              <w:t>چگونه باید از گروه حبوبات و مغز دانه ها استفاده کرد؟</w:t>
            </w:r>
          </w:p>
          <w:p w14:paraId="443393CD" w14:textId="77777777" w:rsidR="003116CD" w:rsidRDefault="003116CD">
            <w:pPr>
              <w:autoSpaceDE w:val="0"/>
              <w:autoSpaceDN w:val="0"/>
              <w:adjustRightInd w:val="0"/>
              <w:spacing w:after="0" w:line="240" w:lineRule="auto"/>
              <w:ind w:left="720"/>
              <w:rPr>
                <w:rFonts w:ascii="BMitra" w:cs="B Yagut"/>
                <w:b/>
                <w:bCs/>
                <w:color w:val="FF0000"/>
                <w:sz w:val="20"/>
                <w:szCs w:val="20"/>
                <w:lang w:bidi="ar-SA"/>
              </w:rPr>
            </w:pPr>
            <w:r>
              <w:rPr>
                <w:rFonts w:ascii="Times New Roman" w:hAnsi="Times New Roman" w:cs="Times New Roman"/>
                <w:b/>
                <w:bCs/>
                <w:sz w:val="24"/>
                <w:szCs w:val="24"/>
                <w:rtl/>
                <w:lang w:bidi="ar-SA"/>
              </w:rPr>
              <w:t>•</w:t>
            </w:r>
            <w:r>
              <w:rPr>
                <w:rFonts w:ascii="BMitra" w:cs="B Yagut" w:hint="cs"/>
                <w:b/>
                <w:bCs/>
                <w:sz w:val="20"/>
                <w:szCs w:val="20"/>
                <w:rtl/>
                <w:lang w:bidi="ar-SA"/>
              </w:rPr>
              <w:t>مغزها علاوه بر پروتئین حاوی مقدار زیادی چربی نیز هستند و مصرف زیاد آنها می تواند موجب اضافه وزن وچاقی بشود. جملات با مشورت اداره تغذیه اصلاح شود</w:t>
            </w:r>
            <w:r>
              <w:rPr>
                <w:rFonts w:ascii="BMitra" w:cs="B Yagut" w:hint="cs"/>
                <w:b/>
                <w:bCs/>
                <w:sz w:val="20"/>
                <w:szCs w:val="20"/>
                <w:highlight w:val="yellow"/>
                <w:rtl/>
                <w:lang w:bidi="ar-SA"/>
              </w:rPr>
              <w:t>.</w:t>
            </w:r>
          </w:p>
          <w:p w14:paraId="09BA006F" w14:textId="77777777" w:rsidR="003116CD" w:rsidRDefault="003116CD">
            <w:pPr>
              <w:autoSpaceDE w:val="0"/>
              <w:autoSpaceDN w:val="0"/>
              <w:adjustRightInd w:val="0"/>
              <w:spacing w:after="0" w:line="240" w:lineRule="auto"/>
              <w:ind w:left="720"/>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مغزها (گردو، فندق، بادام و پسته) را خام بخورید. اگر نوع بو داده آن را می خورید از نوع كم نمک آن استفاده كنيد.</w:t>
            </w:r>
          </w:p>
          <w:p w14:paraId="3FAF5773" w14:textId="77777777" w:rsidR="003116CD" w:rsidRDefault="003116CD">
            <w:pPr>
              <w:autoSpaceDE w:val="0"/>
              <w:autoSpaceDN w:val="0"/>
              <w:adjustRightInd w:val="0"/>
              <w:spacing w:after="0" w:line="240" w:lineRule="auto"/>
              <w:ind w:left="720"/>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دانه های آفتابگردان، بادام، فندق غنی ترین منبع ویتامین </w:t>
            </w:r>
            <w:r>
              <w:rPr>
                <w:rFonts w:ascii="BMitra" w:cs="B Yagut" w:hint="cs"/>
                <w:b/>
                <w:bCs/>
                <w:sz w:val="20"/>
                <w:szCs w:val="20"/>
                <w:lang w:bidi="ar-SA"/>
              </w:rPr>
              <w:t>E</w:t>
            </w:r>
            <w:r>
              <w:rPr>
                <w:rFonts w:ascii="BMitra" w:cs="B Yagut" w:hint="cs"/>
                <w:b/>
                <w:bCs/>
                <w:sz w:val="20"/>
                <w:szCs w:val="20"/>
                <w:rtl/>
                <w:lang w:bidi="ar-SA"/>
              </w:rPr>
              <w:t xml:space="preserve">در این گروه می باشند. برای دریافت مقدار توصیه شده ی روزانه ویتامین  </w:t>
            </w:r>
            <w:r>
              <w:rPr>
                <w:rFonts w:ascii="BMitra" w:cs="B Yagut" w:hint="cs"/>
                <w:b/>
                <w:bCs/>
                <w:sz w:val="20"/>
                <w:szCs w:val="20"/>
                <w:lang w:bidi="ar-SA"/>
              </w:rPr>
              <w:t>E</w:t>
            </w:r>
            <w:r>
              <w:rPr>
                <w:rFonts w:ascii="BMitra" w:cs="B Yagut" w:hint="cs"/>
                <w:b/>
                <w:bCs/>
                <w:sz w:val="20"/>
                <w:szCs w:val="20"/>
                <w:rtl/>
                <w:lang w:bidi="ar-SA"/>
              </w:rPr>
              <w:t>از مغزدانه ها و دانه هاي روغني  مصرف نمایید.</w:t>
            </w:r>
          </w:p>
          <w:p w14:paraId="44BAA84D" w14:textId="77777777"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منبع خوبی از پروتئین، </w:t>
            </w:r>
            <w:r>
              <w:rPr>
                <w:rFonts w:ascii="BMitra" w:cs="B Yagut" w:hint="cs"/>
                <w:b/>
                <w:bCs/>
                <w:sz w:val="20"/>
                <w:szCs w:val="20"/>
                <w:lang w:bidi="ar-SA"/>
              </w:rPr>
              <w:t xml:space="preserve"> </w:t>
            </w:r>
            <w:r>
              <w:rPr>
                <w:rFonts w:ascii="BMitra" w:cs="B Yagut" w:hint="cs"/>
                <w:b/>
                <w:bCs/>
                <w:sz w:val="20"/>
                <w:szCs w:val="20"/>
                <w:rtl/>
                <w:lang w:bidi="ar-SA"/>
              </w:rPr>
              <w:t>ویتامین ها و مواد معدنی</w:t>
            </w:r>
            <w:r>
              <w:rPr>
                <w:rFonts w:ascii="BMitra" w:cs="B Yagut" w:hint="cs"/>
                <w:b/>
                <w:bCs/>
                <w:sz w:val="20"/>
                <w:szCs w:val="20"/>
                <w:lang w:bidi="ar-SA"/>
              </w:rPr>
              <w:t xml:space="preserve"> </w:t>
            </w:r>
            <w:r>
              <w:rPr>
                <w:rFonts w:ascii="BMitra" w:cs="B Yagut" w:hint="cs"/>
                <w:b/>
                <w:bCs/>
                <w:sz w:val="20"/>
                <w:szCs w:val="20"/>
                <w:rtl/>
                <w:lang w:bidi="ar-SA"/>
              </w:rPr>
              <w:t>هستند. بنابراین در وعده های غذایی اصلی (مثل صبحانه)  خوراک هایی مثل عدسی و لوبیا پخته بخورید</w:t>
            </w:r>
            <w:r>
              <w:rPr>
                <w:rFonts w:ascii="BMitra" w:cs="B Yagut" w:hint="cs"/>
                <w:b/>
                <w:bCs/>
                <w:sz w:val="20"/>
                <w:szCs w:val="20"/>
                <w:lang w:bidi="ar-SA"/>
              </w:rPr>
              <w:t>.</w:t>
            </w:r>
          </w:p>
          <w:p w14:paraId="47D75D6D" w14:textId="77777777"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برای افزایش مصرف حبوبات  می توانید  راهکار های مختلفی  همچون استفاده از  حبوبات مثل لپه ،عدس یا نخود در تهیه کوکو یا کتلت  را به کار گیرید .</w:t>
            </w:r>
          </w:p>
          <w:p w14:paraId="2C27F511" w14:textId="77777777"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ترکیب حبوبات با غلات ارزش پروتئینی بالایی دارد پس بهتر است بیشتر برنج را به صورت مخلوط با حبوبات مثل باقلا پلو، عدس پلو، ماش پلو، لوبیا چشم بلبلی با پلو و .... مصرف کنید.</w:t>
            </w:r>
          </w:p>
          <w:p w14:paraId="13F1582F" w14:textId="77777777"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به  مواد غذایی حاوی حبوبات ( عدسی خوراک لوبیا و .... )   چاشنی های حاوی ویتامین</w:t>
            </w:r>
            <w:r>
              <w:rPr>
                <w:rFonts w:ascii="BMitra" w:cs="B Yagut" w:hint="cs"/>
                <w:b/>
                <w:bCs/>
                <w:sz w:val="20"/>
                <w:szCs w:val="20"/>
                <w:lang w:bidi="ar-SA"/>
              </w:rPr>
              <w:t xml:space="preserve">C    </w:t>
            </w:r>
            <w:r>
              <w:rPr>
                <w:rFonts w:ascii="BMitra" w:cs="B Yagut" w:hint="cs"/>
                <w:b/>
                <w:bCs/>
                <w:sz w:val="20"/>
                <w:szCs w:val="20"/>
                <w:rtl/>
                <w:lang w:bidi="ar-SA"/>
              </w:rPr>
              <w:t xml:space="preserve">  مثل آبلیمو یا نارنج   به منظور  افزایش جذب آهن حبوبات ،  اضافه کنید. همچنین ترکیب  حبوبات با گوشت هم باعث  افزایش جذب آهن هر دو ماده غذایی  می شود.</w:t>
            </w:r>
          </w:p>
          <w:p w14:paraId="2CD0AFBC" w14:textId="77777777" w:rsidR="003116CD" w:rsidRDefault="003116CD">
            <w:pPr>
              <w:spacing w:after="0" w:line="240" w:lineRule="auto"/>
              <w:jc w:val="both"/>
              <w:rPr>
                <w:rFonts w:cs="B Yagut"/>
                <w:b/>
                <w:bCs/>
              </w:rPr>
            </w:pPr>
            <w:r>
              <w:rPr>
                <w:rFonts w:cs="B Yagut" w:hint="cs"/>
                <w:b/>
                <w:bCs/>
                <w:rtl/>
              </w:rPr>
              <w:t>گروه متفرقه:</w:t>
            </w:r>
          </w:p>
          <w:p w14:paraId="460F98F8" w14:textId="77777777" w:rsidR="00EE3EB4" w:rsidRDefault="00EE3EB4" w:rsidP="00EE3EB4">
            <w:pPr>
              <w:spacing w:after="0" w:line="240" w:lineRule="auto"/>
              <w:jc w:val="both"/>
              <w:rPr>
                <w:rFonts w:cs="B Yagut"/>
                <w:b/>
                <w:bCs/>
                <w:sz w:val="20"/>
                <w:szCs w:val="20"/>
                <w:rtl/>
              </w:rPr>
            </w:pPr>
            <w:r>
              <w:rPr>
                <w:rFonts w:cs="B Yagut" w:hint="cs"/>
                <w:b/>
                <w:bCs/>
                <w:sz w:val="20"/>
                <w:szCs w:val="20"/>
                <w:rtl/>
              </w:rPr>
              <w:t xml:space="preserve">اين گروه شامل انواع مواد قندي و چربي ها است. توصيه مي شود افراد بزرگسال در برنامه غذايي روزانه از اين </w:t>
            </w:r>
            <w:r w:rsidRPr="007060F6">
              <w:rPr>
                <w:rFonts w:cs="B Yagut" w:hint="cs"/>
                <w:b/>
                <w:bCs/>
                <w:sz w:val="20"/>
                <w:szCs w:val="20"/>
                <w:rtl/>
              </w:rPr>
              <w:t>گروه كمتر</w:t>
            </w:r>
            <w:r>
              <w:rPr>
                <w:rFonts w:cs="B Yagut" w:hint="cs"/>
                <w:b/>
                <w:bCs/>
                <w:sz w:val="20"/>
                <w:szCs w:val="20"/>
                <w:rtl/>
              </w:rPr>
              <w:t xml:space="preserve"> مصرف كنند.</w:t>
            </w:r>
          </w:p>
          <w:p w14:paraId="5DA55687" w14:textId="77777777" w:rsidR="003116CD" w:rsidRDefault="003116CD">
            <w:pPr>
              <w:spacing w:after="0" w:line="240" w:lineRule="auto"/>
              <w:jc w:val="both"/>
              <w:rPr>
                <w:rFonts w:cs="B Yagut"/>
                <w:b/>
                <w:bCs/>
                <w:sz w:val="20"/>
                <w:szCs w:val="20"/>
                <w:rtl/>
              </w:rPr>
            </w:pPr>
            <w:r>
              <w:rPr>
                <w:rFonts w:cs="B Yagut" w:hint="cs"/>
                <w:b/>
                <w:bCs/>
                <w:sz w:val="20"/>
                <w:szCs w:val="20"/>
                <w:rtl/>
              </w:rPr>
              <w:t>انواع مواد غذايي اين گروه عبارتنداز:</w:t>
            </w:r>
          </w:p>
          <w:p w14:paraId="2AF571E7" w14:textId="77777777" w:rsidR="003116CD" w:rsidRDefault="003116CD">
            <w:pPr>
              <w:spacing w:after="0" w:line="240" w:lineRule="auto"/>
              <w:jc w:val="both"/>
              <w:rPr>
                <w:rFonts w:cs="B Yagut"/>
                <w:b/>
                <w:bCs/>
                <w:sz w:val="20"/>
                <w:szCs w:val="20"/>
                <w:rtl/>
              </w:rPr>
            </w:pPr>
            <w:r>
              <w:rPr>
                <w:rFonts w:cs="B Yagut" w:hint="cs"/>
                <w:b/>
                <w:bCs/>
                <w:sz w:val="20"/>
                <w:szCs w:val="20"/>
                <w:rtl/>
              </w:rPr>
              <w:t>الف- چربي ها (روغن هاي جامد و روغن هاي مايع، پيه، دنبه، كره، خامه، سرشير و سس هاي چرب مثل مايونز)</w:t>
            </w:r>
          </w:p>
          <w:p w14:paraId="251F843C" w14:textId="77777777" w:rsidR="003116CD" w:rsidRDefault="003116CD">
            <w:pPr>
              <w:spacing w:after="0" w:line="240" w:lineRule="auto"/>
              <w:jc w:val="both"/>
              <w:rPr>
                <w:rFonts w:cs="B Yagut"/>
                <w:b/>
                <w:bCs/>
                <w:sz w:val="20"/>
                <w:szCs w:val="20"/>
                <w:rtl/>
              </w:rPr>
            </w:pPr>
            <w:r>
              <w:rPr>
                <w:rFonts w:cs="B Yagut" w:hint="cs"/>
                <w:b/>
                <w:bCs/>
                <w:sz w:val="20"/>
                <w:szCs w:val="20"/>
                <w:rtl/>
              </w:rPr>
              <w:t>ب- شيريني ها و مواد قندي (مثل انواع مربا، شربت، قند و شكر، انواع شيريني هاي خشك و تر، انواع پيراشكي، آب نبات و شكلات)</w:t>
            </w:r>
          </w:p>
          <w:p w14:paraId="4520B90E" w14:textId="77777777" w:rsidR="003116CD" w:rsidRDefault="003116CD">
            <w:pPr>
              <w:spacing w:after="0" w:line="240" w:lineRule="auto"/>
              <w:jc w:val="both"/>
              <w:rPr>
                <w:rFonts w:cs="B Yagut"/>
                <w:b/>
                <w:bCs/>
                <w:sz w:val="20"/>
                <w:szCs w:val="20"/>
                <w:rtl/>
              </w:rPr>
            </w:pPr>
            <w:r>
              <w:rPr>
                <w:rFonts w:cs="B Yagut" w:hint="cs"/>
                <w:b/>
                <w:bCs/>
                <w:sz w:val="20"/>
                <w:szCs w:val="20"/>
                <w:rtl/>
              </w:rPr>
              <w:t>پ- ترشي ها، شورها و چاشني ها (انواع ترشي و شور، فلفل، نمك، زردچوبه، دارچين و غيره).</w:t>
            </w:r>
          </w:p>
          <w:p w14:paraId="13681DF6" w14:textId="77777777" w:rsidR="003116CD" w:rsidRDefault="003116CD">
            <w:pPr>
              <w:spacing w:after="0" w:line="240" w:lineRule="auto"/>
              <w:jc w:val="both"/>
              <w:rPr>
                <w:rFonts w:cs="B Yagut"/>
                <w:b/>
                <w:bCs/>
                <w:sz w:val="20"/>
                <w:szCs w:val="20"/>
                <w:rtl/>
              </w:rPr>
            </w:pPr>
            <w:r>
              <w:rPr>
                <w:rFonts w:cs="B Yagut" w:hint="cs"/>
                <w:b/>
                <w:bCs/>
                <w:sz w:val="20"/>
                <w:szCs w:val="20"/>
                <w:rtl/>
              </w:rPr>
              <w:t>ت- نوشيدني ها (نوشابه هاي گازدار، چاي، قهوه، انواع آب ميوه هاي صنعتي و پودرهاي آماده مثل پودر پرتقال و غيره).</w:t>
            </w:r>
            <w:r>
              <w:rPr>
                <w:rFonts w:ascii="Arial" w:hAnsi="Arial" w:cs="B Nazanin" w:hint="cs"/>
                <w:sz w:val="24"/>
                <w:szCs w:val="24"/>
                <w:rtl/>
              </w:rPr>
              <w:t xml:space="preserve"> </w:t>
            </w:r>
          </w:p>
          <w:p w14:paraId="1C5231F9" w14:textId="77777777" w:rsidR="003116CD" w:rsidRDefault="003116CD">
            <w:pPr>
              <w:spacing w:after="0" w:line="240" w:lineRule="auto"/>
              <w:jc w:val="both"/>
              <w:rPr>
                <w:rFonts w:cs="B Yagut"/>
                <w:b/>
                <w:bCs/>
                <w:sz w:val="20"/>
                <w:szCs w:val="20"/>
                <w:rtl/>
              </w:rPr>
            </w:pPr>
          </w:p>
          <w:p w14:paraId="1853DB80" w14:textId="77777777" w:rsidR="003116CD" w:rsidRDefault="003116CD">
            <w:pPr>
              <w:spacing w:after="0" w:line="240" w:lineRule="auto"/>
              <w:jc w:val="both"/>
              <w:rPr>
                <w:rFonts w:cs="B Yagut"/>
                <w:b/>
                <w:bCs/>
              </w:rPr>
            </w:pPr>
            <w:r>
              <w:rPr>
                <w:rFonts w:cs="B Yagut" w:hint="cs"/>
                <w:b/>
                <w:bCs/>
                <w:rtl/>
              </w:rPr>
              <w:t>چند توصيه:</w:t>
            </w:r>
          </w:p>
          <w:p w14:paraId="64188042" w14:textId="77777777" w:rsidR="003116CD" w:rsidRDefault="003116CD" w:rsidP="00471A3E">
            <w:pPr>
              <w:numPr>
                <w:ilvl w:val="0"/>
                <w:numId w:val="47"/>
              </w:numPr>
              <w:spacing w:after="0" w:line="240" w:lineRule="auto"/>
              <w:jc w:val="both"/>
              <w:rPr>
                <w:rFonts w:cs="B Yagut"/>
                <w:b/>
                <w:bCs/>
                <w:sz w:val="20"/>
                <w:szCs w:val="20"/>
                <w:rtl/>
              </w:rPr>
            </w:pPr>
            <w:r>
              <w:rPr>
                <w:rFonts w:cs="B Yagut" w:hint="cs"/>
                <w:b/>
                <w:bCs/>
                <w:sz w:val="20"/>
                <w:szCs w:val="20"/>
                <w:rtl/>
              </w:rPr>
              <w:t>از مصرف روغن جامد پرهيز شود و از روغن مایع مخصوص پخت وپز براي پخت وپزاستفاده شود .</w:t>
            </w:r>
          </w:p>
          <w:p w14:paraId="1AFD5E1D" w14:textId="77777777" w:rsidR="003116CD" w:rsidRDefault="003116CD" w:rsidP="00471A3E">
            <w:pPr>
              <w:numPr>
                <w:ilvl w:val="0"/>
                <w:numId w:val="47"/>
              </w:numPr>
              <w:spacing w:after="0" w:line="240" w:lineRule="auto"/>
              <w:jc w:val="both"/>
              <w:rPr>
                <w:rFonts w:cs="B Yagut"/>
                <w:b/>
                <w:bCs/>
                <w:color w:val="FF0000"/>
                <w:sz w:val="20"/>
                <w:szCs w:val="20"/>
                <w:rtl/>
              </w:rPr>
            </w:pPr>
            <w:r>
              <w:rPr>
                <w:rFonts w:cs="B Yagut" w:hint="cs"/>
                <w:b/>
                <w:bCs/>
                <w:sz w:val="20"/>
                <w:szCs w:val="20"/>
                <w:rtl/>
              </w:rPr>
              <w:t xml:space="preserve">از حرارت دادن روغن ها با شعله بالا و به مدت طولاني خودداري و براي سرخ كردن از روغن مايع مخصوص سرخ كردن استفاده شود. </w:t>
            </w:r>
          </w:p>
          <w:p w14:paraId="051034DD"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مصرف چربي ها، شيريني ها و چاشني ها بسيار محدود شود.</w:t>
            </w:r>
          </w:p>
          <w:p w14:paraId="59C8A9D9"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 xml:space="preserve">بهتر است از روغن های مناسب تر همچون زیتون و کنجد در پخت و پز و سالاد استفاده شود. لازم به ذکر است که در هنگام استفاده از این نوع روغن از شعله ملایم استفاده شود.  </w:t>
            </w:r>
          </w:p>
          <w:p w14:paraId="0228C014"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مصــرف نـوشيـدني هاي ذكر شده در گروه متفرقه محدود شود و به جاي آن ها نوشيدني هاي سالم مثل آب، شير، آب ميوه تازه و دوغ كم نمك ميل شود.</w:t>
            </w:r>
          </w:p>
          <w:p w14:paraId="705D755C"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براي رفع تشنگي، نوشيدن آب ساده بر هر آشاميدني ديگري ترجيح دارد.</w:t>
            </w:r>
          </w:p>
          <w:p w14:paraId="4C6C502C"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مصرف غلات حجیم شده و چیپس  به دليل داشتن چربي و نمك زياد بايد محدود شود.</w:t>
            </w:r>
          </w:p>
          <w:p w14:paraId="724C7B3A" w14:textId="77777777"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نمك بايد به ميزان كم مصرف شود و از نوع نمك يددار تصفیه شده باشد.</w:t>
            </w:r>
          </w:p>
          <w:p w14:paraId="7B2058B4" w14:textId="77777777" w:rsidR="003116CD" w:rsidRDefault="003116CD">
            <w:pPr>
              <w:spacing w:after="0" w:line="240" w:lineRule="auto"/>
              <w:jc w:val="both"/>
              <w:rPr>
                <w:rFonts w:cs="B Yagut"/>
                <w:b/>
                <w:bCs/>
                <w:sz w:val="20"/>
                <w:szCs w:val="20"/>
              </w:rPr>
            </w:pPr>
          </w:p>
          <w:p w14:paraId="22F7DC51" w14:textId="77777777" w:rsidR="003116CD" w:rsidRDefault="003116CD">
            <w:pPr>
              <w:pStyle w:val="Heading1"/>
              <w:bidi/>
              <w:spacing w:before="0"/>
              <w:rPr>
                <w:rFonts w:cs="B Titr"/>
                <w:color w:val="auto"/>
                <w:sz w:val="22"/>
                <w:szCs w:val="22"/>
              </w:rPr>
            </w:pPr>
            <w:bookmarkStart w:id="3" w:name="_Toc392512281"/>
            <w:bookmarkStart w:id="4" w:name="_Toc396862821"/>
            <w:bookmarkStart w:id="5" w:name="_Toc401096345"/>
            <w:r>
              <w:rPr>
                <w:rFonts w:cs="B Titr" w:hint="cs"/>
                <w:color w:val="auto"/>
                <w:sz w:val="22"/>
                <w:szCs w:val="22"/>
                <w:rtl/>
              </w:rPr>
              <w:t>نیازهای تغذیه‌ای در سنین مدرسه</w:t>
            </w:r>
            <w:bookmarkEnd w:id="3"/>
            <w:bookmarkEnd w:id="4"/>
            <w:bookmarkEnd w:id="5"/>
          </w:p>
          <w:p w14:paraId="19CBCAB2" w14:textId="77777777" w:rsidR="003116CD" w:rsidRDefault="003116CD">
            <w:pPr>
              <w:pStyle w:val="Heading3"/>
              <w:spacing w:before="0" w:after="0" w:line="240" w:lineRule="auto"/>
              <w:rPr>
                <w:rFonts w:cs="B Yagut"/>
                <w:sz w:val="22"/>
                <w:szCs w:val="22"/>
                <w:rtl/>
              </w:rPr>
            </w:pPr>
            <w:bookmarkStart w:id="6" w:name="_Toc395617128"/>
            <w:r>
              <w:rPr>
                <w:rFonts w:cs="B Yagut" w:hint="cs"/>
                <w:sz w:val="22"/>
                <w:szCs w:val="22"/>
                <w:rtl/>
              </w:rPr>
              <w:t>نیازهای تغذیه‌ای</w:t>
            </w:r>
            <w:bookmarkEnd w:id="6"/>
          </w:p>
          <w:p w14:paraId="3A2BDC24" w14:textId="77777777" w:rsidR="003116CD" w:rsidRDefault="003116CD">
            <w:pPr>
              <w:spacing w:after="0" w:line="240" w:lineRule="auto"/>
              <w:rPr>
                <w:rFonts w:ascii="Tahoma" w:hAnsi="Tahoma" w:cs="B Yagut"/>
                <w:b/>
                <w:bCs/>
                <w:sz w:val="20"/>
                <w:szCs w:val="20"/>
                <w:rtl/>
              </w:rPr>
            </w:pPr>
            <w:r>
              <w:rPr>
                <w:rFonts w:ascii="Tahoma" w:hAnsi="Tahoma" w:cs="B Yagut" w:hint="cs"/>
                <w:b/>
                <w:bCs/>
                <w:sz w:val="20"/>
                <w:szCs w:val="20"/>
                <w:rtl/>
              </w:rPr>
              <w:t>غذاها از مواد مغذی تشکیل شده‌اند و تغذیه صحیح یعنی خوردن غذاي كافي و مناسب و دریافت مقدار لازم و کافی از هر یک از این مواد مغذی که برای حفظ سلامت به طور روزانه لازمند. این نیازها با توجه به شرایط جسمی، محیطی و فردی متفاوتند و براساس سن، جنس، شرایط فیزیولوژیک، اندازه بدن و میزان فعالیت فرد تعیین می‌شوند.</w:t>
            </w:r>
          </w:p>
          <w:p w14:paraId="3FA923E0" w14:textId="77777777" w:rsidR="003116CD" w:rsidRDefault="003116CD">
            <w:pPr>
              <w:spacing w:after="0" w:line="240" w:lineRule="auto"/>
              <w:rPr>
                <w:rFonts w:cs="B Yagut"/>
                <w:b/>
                <w:bCs/>
                <w:sz w:val="20"/>
                <w:szCs w:val="20"/>
                <w:rtl/>
              </w:rPr>
            </w:pPr>
            <w:r>
              <w:rPr>
                <w:rFonts w:cs="B Yagut" w:hint="cs"/>
                <w:b/>
                <w:bCs/>
                <w:sz w:val="20"/>
                <w:szCs w:val="20"/>
                <w:u w:val="single"/>
                <w:rtl/>
              </w:rPr>
              <w:t>انرژی:</w:t>
            </w:r>
            <w:r>
              <w:rPr>
                <w:rFonts w:cs="B Yagut" w:hint="cs"/>
                <w:b/>
                <w:bCs/>
                <w:sz w:val="20"/>
                <w:szCs w:val="20"/>
                <w:rtl/>
              </w:rPr>
              <w:t xml:space="preserve"> 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و هر چه میزان تحرک و فعالیت بدنی دانش‌آموز بیشتر باشد به انرژی بیشتری نیاز دارد. کربوهیدرات‌ها که بيشتر در نان و غلات وجود دارند و همچنین چربی‌ها منابع تأمین کننده انرژی هستند. </w:t>
            </w:r>
          </w:p>
          <w:p w14:paraId="56D21733" w14:textId="77777777" w:rsidR="003116CD" w:rsidRDefault="003116CD">
            <w:pPr>
              <w:spacing w:after="0" w:line="240" w:lineRule="auto"/>
              <w:rPr>
                <w:rFonts w:cs="B Yagut"/>
                <w:b/>
                <w:bCs/>
                <w:sz w:val="20"/>
                <w:szCs w:val="20"/>
                <w:rtl/>
              </w:rPr>
            </w:pPr>
            <w:r>
              <w:rPr>
                <w:rFonts w:cs="B Yagut" w:hint="cs"/>
                <w:b/>
                <w:bCs/>
                <w:sz w:val="20"/>
                <w:szCs w:val="20"/>
                <w:u w:val="single"/>
                <w:rtl/>
              </w:rPr>
              <w:t>پروتئین:</w:t>
            </w:r>
            <w:r>
              <w:rPr>
                <w:rFonts w:cs="B Yagut" w:hint="cs"/>
                <w:b/>
                <w:bCs/>
                <w:sz w:val="20"/>
                <w:szCs w:val="20"/>
                <w:rtl/>
              </w:rPr>
              <w:t xml:space="preserve"> پروتئین برای نگهداری و ترمیم بافت‌ها و ساختن سلول‌ها و بافت‌های جدید مورد نیاز است. ترکیبی از پروتئین حیوانی و گیاهی به شرط آنکه انرژی دریافتی دانش‌آموز کافی باشد می‌تواند نیاز بدن را برای رشد تأمین نماید. توصیه می‌شود حتی الامکان پروتئین حیوانی مانند پروتئين موجود در شیر، گوشت و تخم‌مرغ که پروتئین با کیفیت خوب محسوب می‌شوند در برنامه غذایی روزانه دانش‌آموز گنجانده شود.            در صورتی که در میان وعده نان و پنير، نان و تخم‌مرغ، کتلت، انواع کوکوها مثل کوکوی سیب زمینی و یا کوکوی سبزی و یا شیر مصرف شود، بخشی از پروتئین مورد نیاز این سنین تأمین می‌شود. </w:t>
            </w:r>
          </w:p>
          <w:p w14:paraId="54D0DCAA" w14:textId="77777777" w:rsidR="003116CD" w:rsidRDefault="003116CD">
            <w:pPr>
              <w:spacing w:after="0" w:line="240" w:lineRule="auto"/>
              <w:rPr>
                <w:rFonts w:cs="B Yagut"/>
                <w:b/>
                <w:bCs/>
                <w:sz w:val="20"/>
                <w:szCs w:val="20"/>
                <w:rtl/>
              </w:rPr>
            </w:pPr>
            <w:bookmarkStart w:id="7" w:name="_Toc392512282"/>
            <w:r>
              <w:rPr>
                <w:rFonts w:cs="B Yagut" w:hint="cs"/>
                <w:b/>
                <w:bCs/>
                <w:sz w:val="20"/>
                <w:szCs w:val="20"/>
                <w:u w:val="single"/>
                <w:rtl/>
              </w:rPr>
              <w:t>ویتامین‌ها و املاح معدني</w:t>
            </w:r>
            <w:bookmarkEnd w:id="7"/>
            <w:r>
              <w:rPr>
                <w:rFonts w:cs="B Yagut" w:hint="cs"/>
                <w:b/>
                <w:bCs/>
                <w:sz w:val="20"/>
                <w:szCs w:val="20"/>
                <w:u w:val="single"/>
                <w:rtl/>
              </w:rPr>
              <w:t>:</w:t>
            </w:r>
            <w:r>
              <w:rPr>
                <w:rFonts w:cs="B Yagut" w:hint="cs"/>
                <w:b/>
                <w:bCs/>
                <w:sz w:val="20"/>
                <w:szCs w:val="20"/>
                <w:rtl/>
              </w:rPr>
              <w:t xml:space="preserve"> ویتامین‌ها و املاح معدني از طریق پنج گروه غذایی اصلی در برنامه غذایی روزانه باید به بدن برسند. برخی از ویتامین‌ها و املاح معدني در دوران رشد نقش اساسی دارند و کمبود آن ها موجب اختلال رشد دانش‌آموز می‌شود. شایع ترین کمبودهای ویتامینی در این دوران، کمبود ویتامین</w:t>
            </w:r>
            <w:r>
              <w:rPr>
                <w:rFonts w:cs="B Yagut"/>
                <w:b/>
                <w:bCs/>
                <w:sz w:val="20"/>
                <w:szCs w:val="20"/>
              </w:rPr>
              <w:t xml:space="preserve"> A </w:t>
            </w:r>
            <w:r>
              <w:rPr>
                <w:rFonts w:cs="B Yagut" w:hint="cs"/>
                <w:b/>
                <w:bCs/>
                <w:sz w:val="20"/>
                <w:szCs w:val="20"/>
                <w:rtl/>
              </w:rPr>
              <w:t xml:space="preserve">و </w:t>
            </w:r>
            <w:r>
              <w:rPr>
                <w:rFonts w:cs="B Yagut"/>
                <w:b/>
                <w:bCs/>
                <w:sz w:val="20"/>
                <w:szCs w:val="20"/>
              </w:rPr>
              <w:t>D</w:t>
            </w:r>
            <w:r>
              <w:rPr>
                <w:rFonts w:cs="B Yagut" w:hint="cs"/>
                <w:b/>
                <w:bCs/>
                <w:sz w:val="20"/>
                <w:szCs w:val="20"/>
                <w:rtl/>
              </w:rPr>
              <w:t xml:space="preserve"> و شایع ترین کمبودهای املاح، کمبود ید، آهن، روي و کلسیم است. </w:t>
            </w:r>
          </w:p>
          <w:p w14:paraId="6BAE3721" w14:textId="77777777" w:rsidR="003116CD" w:rsidRDefault="003116CD">
            <w:pPr>
              <w:pStyle w:val="Heading1"/>
              <w:bidi/>
              <w:spacing w:before="0"/>
              <w:rPr>
                <w:rFonts w:cs="B Titr"/>
                <w:color w:val="auto"/>
                <w:sz w:val="22"/>
                <w:szCs w:val="22"/>
                <w:rtl/>
              </w:rPr>
            </w:pPr>
            <w:bookmarkStart w:id="8" w:name="_Toc392512289"/>
            <w:bookmarkStart w:id="9" w:name="_Toc396862822"/>
            <w:bookmarkStart w:id="10" w:name="_Toc401096346"/>
            <w:r>
              <w:rPr>
                <w:rFonts w:cs="B Titr" w:hint="cs"/>
                <w:color w:val="auto"/>
                <w:sz w:val="22"/>
                <w:szCs w:val="22"/>
                <w:rtl/>
              </w:rPr>
              <w:t>اهمیت صرف صبحانه</w:t>
            </w:r>
            <w:bookmarkEnd w:id="8"/>
            <w:bookmarkEnd w:id="9"/>
            <w:bookmarkEnd w:id="10"/>
          </w:p>
          <w:p w14:paraId="1585D0DF" w14:textId="77777777" w:rsidR="003116CD" w:rsidRDefault="003116CD">
            <w:pPr>
              <w:spacing w:after="0" w:line="240" w:lineRule="auto"/>
              <w:rPr>
                <w:rFonts w:cs="B Yagut"/>
                <w:b/>
                <w:bCs/>
                <w:sz w:val="20"/>
                <w:szCs w:val="20"/>
                <w:rtl/>
              </w:rPr>
            </w:pPr>
            <w:r>
              <w:rPr>
                <w:rFonts w:cs="B Yagut" w:hint="cs"/>
                <w:b/>
                <w:bCs/>
                <w:sz w:val="20"/>
                <w:szCs w:val="20"/>
                <w:rtl/>
              </w:rPr>
              <w:t>نخوردن صبحانه می‌تواند اثرات منفی بر یادگیری دانش‌آموزان داشته باشد. در شرایط ناشتایی کوتاه مدت معمولاً سطح گلوکز خون به نحوي تنظيم می‌شود که به عملکرد طبیعی مغز  لطمه وارد نشود و اگر مدت زمان ناشتایی طولانی‌تر باشد، به دليل افت قند خون، مغز قادر به فعاليت طبيعي خود نيست و در نتيجه یادگیری و تمرکز حواس مختل می‌شود. دانش‌آموزاني كه صبحانه نمي‌خورند بيشتر در معرض اضافه‌وزن و چاقي قرار دارند. نخوردن صبحانه و ناشتايي طولاني مدت،</w:t>
            </w:r>
            <w:r>
              <w:rPr>
                <w:rFonts w:cs="B Yagut" w:hint="cs"/>
                <w:b/>
                <w:bCs/>
                <w:color w:val="FF0000"/>
                <w:sz w:val="20"/>
                <w:szCs w:val="20"/>
                <w:rtl/>
              </w:rPr>
              <w:t xml:space="preserve"> </w:t>
            </w:r>
            <w:r>
              <w:rPr>
                <w:rFonts w:cs="B Yagut" w:hint="cs"/>
                <w:b/>
                <w:bCs/>
                <w:sz w:val="20"/>
                <w:szCs w:val="20"/>
                <w:rtl/>
              </w:rPr>
              <w:t xml:space="preserve">موجب افت قند خون شده و در نتيجه در وعده ناهار به علت گرسنگي و اشتهاي زياد، غذاي بيشتري خورده می‌شود كه در نهايت اضافه‌وزن و چاقي را به دنبال دارد. </w:t>
            </w:r>
          </w:p>
          <w:p w14:paraId="49AAB36F" w14:textId="77777777" w:rsidR="003116CD" w:rsidRDefault="003116CD">
            <w:pPr>
              <w:spacing w:after="0" w:line="240" w:lineRule="auto"/>
              <w:rPr>
                <w:rFonts w:cs="B Yagut"/>
                <w:b/>
                <w:bCs/>
                <w:sz w:val="20"/>
                <w:szCs w:val="20"/>
                <w:rtl/>
              </w:rPr>
            </w:pPr>
            <w:r>
              <w:rPr>
                <w:rFonts w:cs="B Yagut" w:hint="cs"/>
                <w:b/>
                <w:bCs/>
                <w:sz w:val="20"/>
                <w:szCs w:val="20"/>
                <w:u w:val="single"/>
                <w:rtl/>
              </w:rPr>
              <w:t>نکته:</w:t>
            </w:r>
            <w:r>
              <w:rPr>
                <w:rFonts w:cs="B Yagut" w:hint="cs"/>
                <w:b/>
                <w:bCs/>
                <w:sz w:val="20"/>
                <w:szCs w:val="20"/>
                <w:rtl/>
              </w:rPr>
              <w:t xml:space="preserve"> برای این که دانش‌آموزان اشتهای کافی برای خوردن صبحانه داشته باشند باید شام را در ساعات ابتدای شب صرف کنند و حتی الامکان شب‌ها زودتر بخوابند تا صبح‌ها بتوانند زودتر بیدار شوند و وقت کافی برای خوردن صبحانه داشته باشند. اگر والدین صبحانه را به عنوان یک وعده غذایی مهم تلقی کنند و هر روز دور سفره صبحانه بنشینند، خود مشوق دانش‌آموزان براي صرف صبحانه خواهند بود. والدین باید سحرخیزی، ورزش و نرمش صبحگاهی و خوردن صبحانه در محیط گرم خانواده را به کودکان خود بیاموزند. غذاهایی مثل فرنی، شیربرنج، حلیم و عدسی از ارزش غذایی بالایی برخوردارند. این غذاها را می‌توان در وعده صبحانه به دانش‌آموزان داد. غذاهایی از قبیل نان و پنیر و گردو، نان و تخم‌مرغ و گوجه فرنگي، نان و کره و مربا، نان و كره و عسل، نان و کره و خرما، همراه با یک لیوان شیر، یک صبحانه سالم و مغذی برای دانش‌آموزان به‌شمار می‌روند. يكي از دلايل نخوردن صبحانه در دانش‌آموزان تكراري و يكنواخت بودن آن است. تنوع در صبحانه، دانش‌آموزان را به خوردن صبحانه تشويق می‌کند. </w:t>
            </w:r>
          </w:p>
          <w:p w14:paraId="34B27A8C" w14:textId="77777777" w:rsidR="003116CD" w:rsidRDefault="003116CD">
            <w:pPr>
              <w:pStyle w:val="Heading1"/>
              <w:bidi/>
              <w:spacing w:before="0"/>
              <w:rPr>
                <w:rFonts w:cs="B Titr"/>
                <w:color w:val="auto"/>
                <w:sz w:val="22"/>
                <w:szCs w:val="22"/>
                <w:rtl/>
              </w:rPr>
            </w:pPr>
            <w:r>
              <w:rPr>
                <w:rFonts w:cs="B Titr" w:hint="cs"/>
                <w:color w:val="auto"/>
                <w:sz w:val="22"/>
                <w:szCs w:val="22"/>
                <w:rtl/>
              </w:rPr>
              <w:t>میان وعده‌ها</w:t>
            </w:r>
          </w:p>
          <w:p w14:paraId="3E1422CD" w14:textId="77777777" w:rsidR="003116CD" w:rsidRDefault="003116CD">
            <w:pPr>
              <w:spacing w:after="0" w:line="240" w:lineRule="auto"/>
              <w:rPr>
                <w:rFonts w:cs="B Yagut"/>
                <w:b/>
                <w:bCs/>
                <w:sz w:val="20"/>
                <w:szCs w:val="20"/>
                <w:rtl/>
              </w:rPr>
            </w:pPr>
            <w:r>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عملکرد مغز در حد مطلوب باقی بماند. </w:t>
            </w:r>
          </w:p>
          <w:p w14:paraId="2587F96D" w14:textId="77777777" w:rsidR="003116CD" w:rsidRDefault="003116CD">
            <w:pPr>
              <w:spacing w:after="0" w:line="240" w:lineRule="auto"/>
              <w:rPr>
                <w:rFonts w:cs="B Yagut"/>
                <w:b/>
                <w:bCs/>
                <w:sz w:val="20"/>
                <w:szCs w:val="20"/>
                <w:rtl/>
              </w:rPr>
            </w:pPr>
            <w:r>
              <w:rPr>
                <w:rFonts w:cs="B Yagut" w:hint="cs"/>
                <w:b/>
                <w:bCs/>
                <w:sz w:val="20"/>
                <w:szCs w:val="20"/>
                <w:rtl/>
              </w:rPr>
              <w:t xml:space="preserve">ارزش غذایی میان وعده‌ها باید در نظر گرفته شود. موادی چون چیپس، غلات حجيم شده ارزش غذايي كمي دارند. استفاده از انجیر خشک، توت خشک، بادام، پسته، گردو، برگه زردآلو و انواع میوه‌ها نظیر سیب، پرتقال، نارنگی، هلو، زردآلو، لیمو شیرین و... سبزی هائی نظیر هویج، کاهو، خیار و ساندویچ‌هایی مانند نان و پنیر و سبزی، انواع کوکو و کتلت، نان و پنیر و خرما، می‌تواند به عنوان میان وعده در برنامه غذایی دانش‌آموزان قرار گیرد. </w:t>
            </w:r>
          </w:p>
          <w:p w14:paraId="6C78941A" w14:textId="77777777" w:rsidR="003116CD" w:rsidRDefault="003116CD">
            <w:pPr>
              <w:spacing w:after="0" w:line="240" w:lineRule="auto"/>
              <w:rPr>
                <w:rFonts w:ascii="Tahoma" w:hAnsi="Tahoma" w:cs="B Yagut"/>
                <w:b/>
                <w:bCs/>
                <w:rtl/>
              </w:rPr>
            </w:pPr>
            <w:r>
              <w:rPr>
                <w:rFonts w:ascii="Tahoma" w:hAnsi="Tahoma" w:cs="B Yagut" w:hint="cs"/>
                <w:b/>
                <w:bCs/>
                <w:rtl/>
              </w:rPr>
              <w:t>نکات زیررا در تغذیه دانش‌آموزان به خاطر داشته باشید:</w:t>
            </w:r>
          </w:p>
          <w:p w14:paraId="68D68A8D" w14:textId="77777777" w:rsidR="003116CD" w:rsidRDefault="003116CD">
            <w:pPr>
              <w:spacing w:after="0" w:line="240" w:lineRule="auto"/>
              <w:rPr>
                <w:rFonts w:cs="B Yagut"/>
                <w:b/>
                <w:bCs/>
                <w:sz w:val="20"/>
                <w:szCs w:val="20"/>
                <w:rtl/>
              </w:rPr>
            </w:pPr>
            <w:r>
              <w:rPr>
                <w:rFonts w:cs="B Yagut"/>
                <w:b/>
                <w:bCs/>
                <w:sz w:val="20"/>
                <w:szCs w:val="20"/>
              </w:rPr>
              <w:sym w:font="Wingdings" w:char="F06C"/>
            </w:r>
            <w:r>
              <w:rPr>
                <w:rFonts w:cs="B Yagut" w:hint="cs"/>
                <w:b/>
                <w:bCs/>
                <w:sz w:val="20"/>
                <w:szCs w:val="20"/>
                <w:rtl/>
              </w:rPr>
              <w:t xml:space="preserve"> انرژی و مواد مغذی مورد نیاز دانش‌آموزان در این سنین بستگی به اندازه بدن، سرعت رشد و میزان فعالیت آ ن ها دارد. بنابراین یک الگوی غذایی یکسان برای دانش‌آموزان نمی‌توان تعیین کرد. </w:t>
            </w:r>
          </w:p>
          <w:p w14:paraId="098E2CA7" w14:textId="77777777"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تشویق دانش‌آموزان به ورزش موجب سوختن کالری دریافتی روزانه، شادابی و جلوگیری از اضافه‌وزن و چاقی می‌شود. </w:t>
            </w:r>
          </w:p>
          <w:p w14:paraId="2E53A596" w14:textId="77777777"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سرعت رشد دانش‌آموزان روز به روز در حال تغییر است بنابراین دریافت روزانه آن ها از نظر انرژی و موادمغذی و به طور کلی مقدار غذای مصرفی آن ها روز به روز تغییر می‌کند. </w:t>
            </w:r>
          </w:p>
          <w:p w14:paraId="5A0437B1" w14:textId="77777777"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سوء تغذیه در این دوران موجب کاهش سرعت رشد جسمی، كوتاه‌قدي و كاهش قدرت ياد‌گيري می‌شود. </w:t>
            </w:r>
          </w:p>
          <w:p w14:paraId="6ED97716" w14:textId="77777777"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استرس ناشی از رفتار اولیاء و مربیان یا استرس‌های مربوط به امتحانات می‌تواند روی اشتهای دانش‌آموزان اثر بگذارد. اگر این تأثیر موقت باشد مشکلی ایجاد نمی‌کند، ولی ادامه بی‌اشتهایی دانش‌آموزان می‌تواند مشکل آفرین باشد. در این صورت باید با شناسایی و رفع مشکل به دانش‌آموزان کمک شود. گاهی اوقات استرس موجب زیادخواری دانش‌آموزان می‌شود. در مورد دانش‌آموزان چاق این مساله مهم و قابل توجه است. آموزش مناسب و مشاوره با دانش‌آموزان می‌تواند تا حدودی مشکل آنان را کم کند. </w:t>
            </w:r>
          </w:p>
          <w:p w14:paraId="27BA7583" w14:textId="77777777" w:rsidR="003116CD" w:rsidRDefault="003116CD">
            <w:pPr>
              <w:spacing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دانش‌آموزان رفتارهای غذایی والدین را الگوی خود قرار می‌دهند. بنابراین امتناع والدین از خوردن برخی از غذاها موجب می‌شود که دانش‌آموزان نیز آن غذاها را هر چند که دارای ارزش غذایی بالایی باشند، نخورند. </w:t>
            </w:r>
          </w:p>
          <w:p w14:paraId="373AF96F" w14:textId="77777777" w:rsidR="003116CD" w:rsidRDefault="003116CD">
            <w:pPr>
              <w:spacing w:line="240" w:lineRule="auto"/>
              <w:rPr>
                <w:rFonts w:cs="B Yagut"/>
                <w:b/>
                <w:bCs/>
                <w:sz w:val="20"/>
                <w:szCs w:val="20"/>
                <w:rtl/>
              </w:rPr>
            </w:pPr>
          </w:p>
          <w:p w14:paraId="2659B407" w14:textId="77777777" w:rsidR="003116CD" w:rsidRDefault="003116CD">
            <w:pPr>
              <w:spacing w:line="240" w:lineRule="auto"/>
              <w:jc w:val="center"/>
              <w:rPr>
                <w:rFonts w:cs="B Yagut"/>
                <w:b/>
                <w:bCs/>
                <w:sz w:val="20"/>
                <w:szCs w:val="20"/>
                <w:rtl/>
              </w:rPr>
            </w:pPr>
            <w:r>
              <w:rPr>
                <w:rFonts w:cs="B Yagut" w:hint="cs"/>
                <w:b/>
                <w:bCs/>
                <w:sz w:val="20"/>
                <w:szCs w:val="20"/>
                <w:rtl/>
              </w:rPr>
              <w:t>مقایسه میزان مورد نیاز مواد غذایی بر حسب گروه های غذایی برای گروه سنی 18- 5 سال</w:t>
            </w:r>
          </w:p>
          <w:tbl>
            <w:tblPr>
              <w:tblStyle w:val="TableGrid"/>
              <w:bidiVisual/>
              <w:tblW w:w="4750" w:type="pct"/>
              <w:tblLook w:val="04A0" w:firstRow="1" w:lastRow="0" w:firstColumn="1" w:lastColumn="0" w:noHBand="0" w:noVBand="1"/>
            </w:tblPr>
            <w:tblGrid>
              <w:gridCol w:w="983"/>
              <w:gridCol w:w="989"/>
              <w:gridCol w:w="1295"/>
              <w:gridCol w:w="1002"/>
              <w:gridCol w:w="4923"/>
              <w:gridCol w:w="5170"/>
            </w:tblGrid>
            <w:tr w:rsidR="003116CD" w14:paraId="5B4D20B7" w14:textId="77777777">
              <w:tc>
                <w:tcPr>
                  <w:tcW w:w="342"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14:paraId="5A5C3DCB" w14:textId="77777777" w:rsidR="003116CD" w:rsidRDefault="003116CD">
                  <w:pPr>
                    <w:spacing w:line="240" w:lineRule="auto"/>
                    <w:jc w:val="center"/>
                    <w:rPr>
                      <w:rFonts w:cs="B Yagut"/>
                      <w:b/>
                      <w:bCs/>
                      <w:rtl/>
                    </w:rPr>
                  </w:pPr>
                  <w:r>
                    <w:rPr>
                      <w:rFonts w:cs="B Yagut" w:hint="cs"/>
                      <w:b/>
                      <w:bCs/>
                      <w:rtl/>
                    </w:rPr>
                    <w:t>گروه‌هاي غذايي</w:t>
                  </w:r>
                </w:p>
              </w:tc>
              <w:tc>
                <w:tcPr>
                  <w:tcW w:w="1144" w:type="pct"/>
                  <w:gridSpan w:val="3"/>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FBB7901" w14:textId="77777777" w:rsidR="003116CD" w:rsidRDefault="003116CD">
                  <w:pPr>
                    <w:spacing w:line="240" w:lineRule="auto"/>
                    <w:jc w:val="center"/>
                    <w:rPr>
                      <w:rFonts w:cs="B Yagut"/>
                      <w:sz w:val="20"/>
                      <w:szCs w:val="20"/>
                      <w:rtl/>
                    </w:rPr>
                  </w:pPr>
                  <w:r>
                    <w:rPr>
                      <w:rFonts w:cs="B Yagut" w:hint="cs"/>
                      <w:sz w:val="20"/>
                      <w:szCs w:val="20"/>
                      <w:rtl/>
                    </w:rPr>
                    <w:t>واحد های مورد نیاز</w:t>
                  </w:r>
                </w:p>
              </w:tc>
              <w:tc>
                <w:tcPr>
                  <w:tcW w:w="1714"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14:paraId="761DD02F" w14:textId="77777777" w:rsidR="003116CD" w:rsidRDefault="003116CD">
                  <w:pPr>
                    <w:spacing w:line="240" w:lineRule="auto"/>
                    <w:jc w:val="center"/>
                    <w:rPr>
                      <w:rFonts w:cs="B Yagut"/>
                      <w:b/>
                      <w:bCs/>
                      <w:sz w:val="20"/>
                      <w:szCs w:val="20"/>
                      <w:rtl/>
                    </w:rPr>
                  </w:pPr>
                  <w:r>
                    <w:rPr>
                      <w:rFonts w:cs="B Yagut" w:hint="cs"/>
                      <w:b/>
                      <w:bCs/>
                      <w:sz w:val="20"/>
                      <w:szCs w:val="20"/>
                      <w:rtl/>
                    </w:rPr>
                    <w:t xml:space="preserve">معادل هر واحد </w:t>
                  </w:r>
                </w:p>
              </w:tc>
              <w:tc>
                <w:tcPr>
                  <w:tcW w:w="1800"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14:paraId="70C89D72" w14:textId="77777777" w:rsidR="003116CD" w:rsidRDefault="003116CD">
                  <w:pPr>
                    <w:spacing w:line="240" w:lineRule="auto"/>
                    <w:jc w:val="center"/>
                    <w:rPr>
                      <w:rFonts w:cs="B Yagut"/>
                      <w:b/>
                      <w:bCs/>
                      <w:sz w:val="20"/>
                      <w:szCs w:val="20"/>
                      <w:rtl/>
                    </w:rPr>
                  </w:pPr>
                  <w:r>
                    <w:rPr>
                      <w:rFonts w:cs="B Yagut" w:hint="cs"/>
                      <w:b/>
                      <w:bCs/>
                      <w:sz w:val="20"/>
                      <w:szCs w:val="20"/>
                      <w:rtl/>
                    </w:rPr>
                    <w:t>منابع غذایی</w:t>
                  </w:r>
                </w:p>
              </w:tc>
            </w:tr>
            <w:tr w:rsidR="003116CD" w14:paraId="74CE6C91"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ECE186" w14:textId="77777777" w:rsidR="003116CD" w:rsidRDefault="003116CD">
                  <w:pPr>
                    <w:spacing w:after="0" w:line="240" w:lineRule="auto"/>
                    <w:rPr>
                      <w:rFonts w:cs="B Yagut"/>
                      <w:b/>
                      <w:bCs/>
                    </w:rPr>
                  </w:pPr>
                </w:p>
              </w:tc>
              <w:tc>
                <w:tcPr>
                  <w:tcW w:w="34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294B1BC" w14:textId="77777777" w:rsidR="003116CD" w:rsidRDefault="003116CD">
                  <w:pPr>
                    <w:spacing w:line="240" w:lineRule="auto"/>
                    <w:jc w:val="center"/>
                    <w:rPr>
                      <w:rFonts w:cs="B Yagut"/>
                      <w:sz w:val="20"/>
                      <w:szCs w:val="20"/>
                      <w:rtl/>
                    </w:rPr>
                  </w:pPr>
                  <w:r>
                    <w:rPr>
                      <w:rFonts w:cs="B Yagut" w:hint="cs"/>
                      <w:sz w:val="20"/>
                      <w:szCs w:val="20"/>
                      <w:rtl/>
                    </w:rPr>
                    <w:t>5 سال</w:t>
                  </w:r>
                </w:p>
              </w:tc>
              <w:tc>
                <w:tcPr>
                  <w:tcW w:w="4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14:paraId="4D737441" w14:textId="77777777" w:rsidR="003116CD" w:rsidRDefault="003116CD">
                  <w:pPr>
                    <w:spacing w:line="240" w:lineRule="auto"/>
                    <w:jc w:val="center"/>
                    <w:rPr>
                      <w:rFonts w:cs="B Yagut"/>
                      <w:sz w:val="20"/>
                      <w:szCs w:val="20"/>
                      <w:rtl/>
                    </w:rPr>
                  </w:pPr>
                  <w:r>
                    <w:rPr>
                      <w:rFonts w:cs="B Yagut" w:hint="cs"/>
                      <w:sz w:val="20"/>
                      <w:szCs w:val="20"/>
                      <w:rtl/>
                    </w:rPr>
                    <w:t>11-6 سال</w:t>
                  </w:r>
                </w:p>
              </w:tc>
              <w:tc>
                <w:tcPr>
                  <w:tcW w:w="34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14:paraId="613FBE4C" w14:textId="77777777" w:rsidR="003116CD" w:rsidRDefault="003116CD">
                  <w:pPr>
                    <w:spacing w:line="240" w:lineRule="auto"/>
                    <w:jc w:val="center"/>
                    <w:rPr>
                      <w:rFonts w:cs="B Yagut"/>
                      <w:sz w:val="20"/>
                      <w:szCs w:val="20"/>
                      <w:rtl/>
                    </w:rPr>
                  </w:pPr>
                  <w:r>
                    <w:rPr>
                      <w:rFonts w:cs="B Yagut" w:hint="cs"/>
                      <w:sz w:val="20"/>
                      <w:szCs w:val="20"/>
                      <w:rtl/>
                    </w:rPr>
                    <w:t>18-12 سال</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745DE5" w14:textId="77777777" w:rsidR="003116CD" w:rsidRDefault="003116CD">
                  <w:pPr>
                    <w:spacing w:after="0" w:line="240" w:lineRule="auto"/>
                    <w:rPr>
                      <w:rFonts w:cs="B Yagut"/>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316CC" w14:textId="77777777" w:rsidR="003116CD" w:rsidRDefault="003116CD">
                  <w:pPr>
                    <w:spacing w:after="0" w:line="240" w:lineRule="auto"/>
                    <w:rPr>
                      <w:rFonts w:cs="B Yagut"/>
                      <w:b/>
                      <w:bCs/>
                      <w:sz w:val="20"/>
                      <w:szCs w:val="20"/>
                    </w:rPr>
                  </w:pPr>
                </w:p>
              </w:tc>
            </w:tr>
            <w:tr w:rsidR="003116CD" w14:paraId="163D938A"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2E27FC6D" w14:textId="77777777" w:rsidR="003116CD" w:rsidRDefault="003116CD">
                  <w:pPr>
                    <w:spacing w:line="240" w:lineRule="auto"/>
                    <w:jc w:val="center"/>
                    <w:rPr>
                      <w:rFonts w:cs="B Nazanin"/>
                      <w:b/>
                      <w:bCs/>
                      <w:sz w:val="24"/>
                      <w:szCs w:val="24"/>
                      <w:rtl/>
                    </w:rPr>
                  </w:pPr>
                  <w:r>
                    <w:rPr>
                      <w:rFonts w:cs="B Nazanin" w:hint="cs"/>
                      <w:b/>
                      <w:bCs/>
                      <w:sz w:val="24"/>
                      <w:szCs w:val="24"/>
                      <w:rtl/>
                    </w:rPr>
                    <w:t>نان و غلات</w:t>
                  </w:r>
                </w:p>
              </w:tc>
              <w:tc>
                <w:tcPr>
                  <w:tcW w:w="344" w:type="pct"/>
                  <w:tcBorders>
                    <w:top w:val="single" w:sz="4" w:space="0" w:color="000000"/>
                    <w:left w:val="single" w:sz="4" w:space="0" w:color="000000"/>
                    <w:bottom w:val="single" w:sz="4" w:space="0" w:color="000000"/>
                    <w:right w:val="single" w:sz="4" w:space="0" w:color="000000"/>
                  </w:tcBorders>
                </w:tcPr>
                <w:p w14:paraId="4F0B9DEA" w14:textId="77777777" w:rsidR="003116CD" w:rsidRDefault="003116CD">
                  <w:pPr>
                    <w:spacing w:line="240" w:lineRule="auto"/>
                    <w:jc w:val="center"/>
                    <w:rPr>
                      <w:rFonts w:cs="B Nazanin"/>
                      <w:b/>
                      <w:bCs/>
                      <w:sz w:val="24"/>
                      <w:szCs w:val="24"/>
                      <w:rtl/>
                    </w:rPr>
                  </w:pPr>
                </w:p>
                <w:p w14:paraId="0BB5FC51" w14:textId="77777777" w:rsidR="003116CD" w:rsidRDefault="003116CD">
                  <w:pPr>
                    <w:spacing w:line="240" w:lineRule="auto"/>
                    <w:jc w:val="center"/>
                    <w:rPr>
                      <w:rFonts w:cs="B Nazanin"/>
                      <w:b/>
                      <w:bCs/>
                      <w:sz w:val="24"/>
                      <w:szCs w:val="24"/>
                      <w:rtl/>
                    </w:rPr>
                  </w:pPr>
                </w:p>
                <w:p w14:paraId="5F9D6EE3" w14:textId="77777777" w:rsidR="003116CD" w:rsidRDefault="003116CD">
                  <w:pPr>
                    <w:spacing w:line="240" w:lineRule="auto"/>
                    <w:jc w:val="center"/>
                    <w:rPr>
                      <w:rFonts w:cs="B Nazanin"/>
                      <w:b/>
                      <w:bCs/>
                      <w:sz w:val="24"/>
                      <w:szCs w:val="24"/>
                      <w:rtl/>
                    </w:rPr>
                  </w:pPr>
                  <w:r>
                    <w:rPr>
                      <w:rFonts w:cs="B Nazanin" w:hint="cs"/>
                      <w:b/>
                      <w:bCs/>
                      <w:sz w:val="24"/>
                      <w:szCs w:val="24"/>
                      <w:rtl/>
                    </w:rPr>
                    <w:t>6</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35B3F4E6" w14:textId="77777777" w:rsidR="003116CD" w:rsidRDefault="003116CD">
                  <w:pPr>
                    <w:spacing w:line="240" w:lineRule="auto"/>
                    <w:jc w:val="center"/>
                    <w:rPr>
                      <w:rFonts w:cs="B Nazanin"/>
                      <w:b/>
                      <w:bCs/>
                      <w:sz w:val="24"/>
                      <w:szCs w:val="24"/>
                      <w:rtl/>
                    </w:rPr>
                  </w:pPr>
                  <w:r>
                    <w:rPr>
                      <w:rFonts w:cs="B Nazanin" w:hint="cs"/>
                      <w:b/>
                      <w:bCs/>
                      <w:sz w:val="24"/>
                      <w:szCs w:val="24"/>
                      <w:rtl/>
                    </w:rPr>
                    <w:t>11- 6</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53C6EDC0" w14:textId="77777777" w:rsidR="003116CD" w:rsidRDefault="003116CD">
                  <w:pPr>
                    <w:spacing w:line="240" w:lineRule="auto"/>
                    <w:jc w:val="center"/>
                    <w:rPr>
                      <w:rFonts w:cs="B Nazanin"/>
                      <w:b/>
                      <w:bCs/>
                      <w:sz w:val="24"/>
                      <w:szCs w:val="24"/>
                      <w:rtl/>
                    </w:rPr>
                  </w:pPr>
                  <w:r>
                    <w:rPr>
                      <w:rFonts w:cs="B Nazanin" w:hint="cs"/>
                      <w:b/>
                      <w:bCs/>
                      <w:sz w:val="24"/>
                      <w:szCs w:val="24"/>
                      <w:rtl/>
                    </w:rPr>
                    <w:t>11- 9</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119BC28F" w14:textId="77777777" w:rsidR="003116CD" w:rsidRDefault="003116CD">
                  <w:pPr>
                    <w:spacing w:line="240" w:lineRule="auto"/>
                    <w:jc w:val="center"/>
                    <w:rPr>
                      <w:rFonts w:cs="B Yagut"/>
                      <w:sz w:val="20"/>
                      <w:szCs w:val="20"/>
                      <w:rtl/>
                    </w:rPr>
                  </w:pPr>
                  <w:r>
                    <w:rPr>
                      <w:rFonts w:cs="B Yagut" w:hint="cs"/>
                      <w:sz w:val="20"/>
                      <w:szCs w:val="20"/>
                      <w:rtl/>
                    </w:rPr>
                    <w:t xml:space="preserve">یک کف دست بدون انگشت (معادل 30 گرم) انواع نان ها مثل نان بربری، سنگگ </w:t>
                  </w:r>
                </w:p>
                <w:p w14:paraId="1F839954" w14:textId="77777777" w:rsidR="003116CD" w:rsidRDefault="003116CD">
                  <w:pPr>
                    <w:spacing w:line="240" w:lineRule="auto"/>
                    <w:jc w:val="center"/>
                    <w:rPr>
                      <w:rFonts w:cs="B Yagut"/>
                      <w:sz w:val="20"/>
                      <w:szCs w:val="20"/>
                      <w:rtl/>
                    </w:rPr>
                  </w:pPr>
                  <w:r>
                    <w:rPr>
                      <w:rFonts w:cs="B Yagut" w:hint="cs"/>
                      <w:sz w:val="20"/>
                      <w:szCs w:val="20"/>
                      <w:rtl/>
                    </w:rPr>
                    <w:t>یا 4 کف دست نان لواش (معادل 30 گرم)</w:t>
                  </w:r>
                </w:p>
                <w:p w14:paraId="169DF9E5" w14:textId="77777777" w:rsidR="003116CD" w:rsidRDefault="003116CD">
                  <w:pPr>
                    <w:spacing w:line="240" w:lineRule="auto"/>
                    <w:jc w:val="center"/>
                    <w:rPr>
                      <w:rFonts w:cs="B Yagut"/>
                      <w:sz w:val="20"/>
                      <w:szCs w:val="20"/>
                      <w:rtl/>
                    </w:rPr>
                  </w:pPr>
                  <w:r>
                    <w:rPr>
                      <w:rFonts w:cs="B Yagut" w:hint="cs"/>
                      <w:sz w:val="20"/>
                      <w:szCs w:val="20"/>
                      <w:rtl/>
                    </w:rPr>
                    <w:t xml:space="preserve">یا نصف لیوان برنج یا ماکارونی پخته </w:t>
                  </w:r>
                </w:p>
                <w:p w14:paraId="45887984" w14:textId="77777777" w:rsidR="003116CD" w:rsidRDefault="003116CD">
                  <w:pPr>
                    <w:spacing w:line="240" w:lineRule="auto"/>
                    <w:jc w:val="center"/>
                    <w:rPr>
                      <w:rFonts w:cs="B Yagut"/>
                      <w:sz w:val="20"/>
                      <w:szCs w:val="20"/>
                      <w:rtl/>
                    </w:rPr>
                  </w:pPr>
                  <w:r>
                    <w:rPr>
                      <w:rFonts w:cs="B Yagut" w:hint="cs"/>
                      <w:sz w:val="20"/>
                      <w:szCs w:val="20"/>
                      <w:rtl/>
                    </w:rPr>
                    <w:t>یا3 عدد بيسكويت ساده بخصوص سبوس دار</w:t>
                  </w:r>
                </w:p>
              </w:tc>
              <w:tc>
                <w:tcPr>
                  <w:tcW w:w="1800" w:type="pct"/>
                  <w:tcBorders>
                    <w:top w:val="single" w:sz="4" w:space="0" w:color="000000"/>
                    <w:left w:val="single" w:sz="4" w:space="0" w:color="000000"/>
                    <w:bottom w:val="single" w:sz="4" w:space="0" w:color="000000"/>
                    <w:right w:val="single" w:sz="4" w:space="0" w:color="000000"/>
                  </w:tcBorders>
                  <w:vAlign w:val="center"/>
                  <w:hideMark/>
                </w:tcPr>
                <w:p w14:paraId="1FAAA70E" w14:textId="77777777" w:rsidR="003116CD" w:rsidRDefault="003116CD">
                  <w:pPr>
                    <w:spacing w:line="240" w:lineRule="auto"/>
                    <w:jc w:val="center"/>
                    <w:rPr>
                      <w:rFonts w:cs="B Yagut"/>
                      <w:sz w:val="20"/>
                      <w:szCs w:val="20"/>
                      <w:rtl/>
                    </w:rPr>
                  </w:pPr>
                  <w:r>
                    <w:rPr>
                      <w:rFonts w:cs="B Yagut" w:hint="cs"/>
                      <w:sz w:val="20"/>
                      <w:szCs w:val="20"/>
                      <w:rtl/>
                    </w:rPr>
                    <w:t>این گروه شامل انواع نان بخصوص نوع سبوس دار (سنگگ، نان جو ...) نان های سنتی سفید ( لواش و تافتون)، برنج، انواع ماکارونی و رشته ها، غلات صبحانه و فرآورده های آنها به ویژه محصولات تهیه شده از دانه کامل غلات است.</w:t>
                  </w:r>
                </w:p>
                <w:p w14:paraId="70D77F5A" w14:textId="77777777" w:rsidR="003116CD" w:rsidRDefault="003116CD">
                  <w:pPr>
                    <w:spacing w:line="240" w:lineRule="auto"/>
                    <w:jc w:val="center"/>
                    <w:rPr>
                      <w:rFonts w:cs="B Yagut"/>
                      <w:sz w:val="20"/>
                      <w:szCs w:val="20"/>
                      <w:rtl/>
                    </w:rPr>
                  </w:pPr>
                  <w:r>
                    <w:rPr>
                      <w:rFonts w:cs="B Yagut" w:hint="cs"/>
                      <w:sz w:val="20"/>
                      <w:szCs w:val="20"/>
                      <w:rtl/>
                    </w:rPr>
                    <w:t>بهتر است نان و غلات سبوس دار  را به دليل تامين فيبر مورد نياز در الويت قرار دهيم.</w:t>
                  </w:r>
                </w:p>
              </w:tc>
            </w:tr>
            <w:tr w:rsidR="003116CD" w14:paraId="4EA919AC"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5351C1B7" w14:textId="77777777" w:rsidR="003116CD" w:rsidRDefault="003116CD">
                  <w:pPr>
                    <w:spacing w:line="240" w:lineRule="auto"/>
                    <w:jc w:val="center"/>
                    <w:rPr>
                      <w:rFonts w:cs="B Nazanin"/>
                      <w:b/>
                      <w:bCs/>
                      <w:sz w:val="24"/>
                      <w:szCs w:val="24"/>
                      <w:rtl/>
                    </w:rPr>
                  </w:pPr>
                  <w:r>
                    <w:rPr>
                      <w:rFonts w:cs="B Nazanin" w:hint="cs"/>
                      <w:b/>
                      <w:bCs/>
                      <w:sz w:val="24"/>
                      <w:szCs w:val="24"/>
                      <w:rtl/>
                    </w:rPr>
                    <w:t>سبزی ها</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0281663F" w14:textId="77777777"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393C2D6B" w14:textId="77777777"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54A733FE" w14:textId="055897D3" w:rsidR="003116CD" w:rsidRDefault="007C2D15">
                  <w:pPr>
                    <w:spacing w:line="240" w:lineRule="auto"/>
                    <w:jc w:val="center"/>
                    <w:rPr>
                      <w:rFonts w:cs="B Nazanin"/>
                      <w:b/>
                      <w:bCs/>
                      <w:sz w:val="24"/>
                      <w:szCs w:val="24"/>
                      <w:rtl/>
                    </w:rPr>
                  </w:pPr>
                  <w:r w:rsidRPr="007060F6">
                    <w:rPr>
                      <w:rFonts w:cs="B Nazanin" w:hint="cs"/>
                      <w:b/>
                      <w:bCs/>
                      <w:sz w:val="24"/>
                      <w:szCs w:val="24"/>
                      <w:rtl/>
                    </w:rPr>
                    <w:t>5-4</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2D828B1D" w14:textId="77777777" w:rsidR="003116CD" w:rsidRDefault="003116CD">
                  <w:pPr>
                    <w:spacing w:line="240" w:lineRule="auto"/>
                    <w:jc w:val="center"/>
                    <w:rPr>
                      <w:rFonts w:cs="B Yagut"/>
                      <w:sz w:val="20"/>
                      <w:szCs w:val="20"/>
                      <w:rtl/>
                    </w:rPr>
                  </w:pPr>
                  <w:r>
                    <w:rPr>
                      <w:rFonts w:cs="B Yagut" w:hint="cs"/>
                      <w:sz w:val="20"/>
                      <w:szCs w:val="20"/>
                      <w:rtl/>
                    </w:rPr>
                    <w:t xml:space="preserve"> یک لیوان سبزی هاي خام  برگی</w:t>
                  </w:r>
                </w:p>
                <w:p w14:paraId="041FAA56" w14:textId="77777777" w:rsidR="003116CD" w:rsidRDefault="003116CD">
                  <w:pPr>
                    <w:spacing w:line="240" w:lineRule="auto"/>
                    <w:jc w:val="center"/>
                    <w:rPr>
                      <w:rFonts w:cs="B Yagut"/>
                      <w:sz w:val="20"/>
                      <w:szCs w:val="20"/>
                      <w:rtl/>
                    </w:rPr>
                  </w:pPr>
                  <w:r>
                    <w:rPr>
                      <w:rFonts w:cs="B Yagut" w:hint="cs"/>
                      <w:sz w:val="20"/>
                      <w:szCs w:val="20"/>
                      <w:rtl/>
                    </w:rPr>
                    <w:t xml:space="preserve"> یا نصف لیوان سبزی پخته یا خام خرد شده</w:t>
                  </w:r>
                </w:p>
                <w:p w14:paraId="4DD64DB4" w14:textId="77777777" w:rsidR="003116CD" w:rsidRDefault="003116CD">
                  <w:pPr>
                    <w:spacing w:line="240" w:lineRule="auto"/>
                    <w:jc w:val="center"/>
                    <w:rPr>
                      <w:rFonts w:cs="B Yagut"/>
                      <w:sz w:val="20"/>
                      <w:szCs w:val="20"/>
                      <w:rtl/>
                    </w:rPr>
                  </w:pPr>
                  <w:r>
                    <w:rPr>
                      <w:rFonts w:cs="B Yagut" w:hint="cs"/>
                      <w:sz w:val="20"/>
                      <w:szCs w:val="20"/>
                      <w:rtl/>
                    </w:rPr>
                    <w:t xml:space="preserve"> یا یک عدد گوجه فرنگی، پیاز، هویچ یا خیار متوسط </w:t>
                  </w:r>
                </w:p>
                <w:p w14:paraId="316FCF87" w14:textId="77777777" w:rsidR="003116CD" w:rsidRDefault="003116CD">
                  <w:pPr>
                    <w:spacing w:line="240" w:lineRule="auto"/>
                    <w:jc w:val="center"/>
                    <w:rPr>
                      <w:rFonts w:cs="B Yagut"/>
                      <w:sz w:val="20"/>
                      <w:szCs w:val="20"/>
                      <w:rtl/>
                    </w:rPr>
                  </w:pPr>
                  <w:r>
                    <w:rPr>
                      <w:rFonts w:cs="B Yagut" w:hint="cs"/>
                      <w:sz w:val="20"/>
                      <w:szCs w:val="20"/>
                      <w:rtl/>
                    </w:rPr>
                    <w:t xml:space="preserve">یا نصف لیوان آب هویچ </w:t>
                  </w:r>
                </w:p>
                <w:p w14:paraId="29793F6B" w14:textId="77777777" w:rsidR="003116CD" w:rsidRDefault="003116CD">
                  <w:pPr>
                    <w:spacing w:line="240" w:lineRule="auto"/>
                    <w:jc w:val="center"/>
                    <w:rPr>
                      <w:rFonts w:cs="B Yagut"/>
                      <w:sz w:val="20"/>
                      <w:szCs w:val="20"/>
                      <w:rtl/>
                    </w:rPr>
                  </w:pPr>
                  <w:r>
                    <w:rPr>
                      <w:rFonts w:cs="B Yagut" w:hint="cs"/>
                      <w:sz w:val="20"/>
                      <w:szCs w:val="20"/>
                      <w:rtl/>
                    </w:rPr>
                    <w:t xml:space="preserve"> یا نصف لیوان نخود سبز، لوبیا سبز و يا هویچ خرد شده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14:paraId="2B82A964" w14:textId="77777777" w:rsidR="003116CD" w:rsidRDefault="003116CD">
                  <w:pPr>
                    <w:spacing w:line="240" w:lineRule="auto"/>
                    <w:jc w:val="center"/>
                    <w:rPr>
                      <w:rFonts w:cs="B Yagut"/>
                      <w:sz w:val="20"/>
                      <w:szCs w:val="20"/>
                      <w:rtl/>
                    </w:rPr>
                  </w:pPr>
                  <w:r>
                    <w:rPr>
                      <w:rFonts w:cs="B Yagut" w:hint="cs"/>
                      <w:sz w:val="20"/>
                      <w:szCs w:val="20"/>
                      <w:rtl/>
                    </w:rPr>
                    <w:t>این گروه شامل انواع سبزی های برگ دار، هویچ، بادمجان، نخود سبز، انواع کدو، قارچ، خیار، گوجه فرنگی، پیاز، کرفس، ريواس و سبزيجات مشابه ديگر است</w:t>
                  </w:r>
                </w:p>
              </w:tc>
            </w:tr>
            <w:tr w:rsidR="003116CD" w14:paraId="4C6407E6"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484ACC1A" w14:textId="77777777" w:rsidR="003116CD" w:rsidRDefault="003116CD">
                  <w:pPr>
                    <w:spacing w:line="240" w:lineRule="auto"/>
                    <w:jc w:val="center"/>
                    <w:rPr>
                      <w:rFonts w:cs="B Nazanin"/>
                      <w:b/>
                      <w:bCs/>
                      <w:sz w:val="24"/>
                      <w:szCs w:val="24"/>
                      <w:rtl/>
                    </w:rPr>
                  </w:pPr>
                  <w:r>
                    <w:rPr>
                      <w:rFonts w:cs="B Nazanin" w:hint="cs"/>
                      <w:b/>
                      <w:bCs/>
                      <w:sz w:val="24"/>
                      <w:szCs w:val="24"/>
                      <w:rtl/>
                    </w:rPr>
                    <w:t>میوه‌ها</w:t>
                  </w:r>
                </w:p>
              </w:tc>
              <w:tc>
                <w:tcPr>
                  <w:tcW w:w="344" w:type="pct"/>
                  <w:tcBorders>
                    <w:top w:val="single" w:sz="4" w:space="0" w:color="000000"/>
                    <w:left w:val="single" w:sz="4" w:space="0" w:color="000000"/>
                    <w:bottom w:val="single" w:sz="4" w:space="0" w:color="000000"/>
                    <w:right w:val="single" w:sz="4" w:space="0" w:color="000000"/>
                  </w:tcBorders>
                </w:tcPr>
                <w:p w14:paraId="7884DB82" w14:textId="77777777" w:rsidR="003116CD" w:rsidRDefault="003116CD">
                  <w:pPr>
                    <w:spacing w:line="240" w:lineRule="auto"/>
                    <w:jc w:val="center"/>
                    <w:rPr>
                      <w:rFonts w:cs="B Nazanin"/>
                      <w:b/>
                      <w:bCs/>
                      <w:sz w:val="24"/>
                      <w:szCs w:val="24"/>
                      <w:rtl/>
                    </w:rPr>
                  </w:pPr>
                </w:p>
                <w:p w14:paraId="1BE5F0CE" w14:textId="77777777"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F53DBF0" w14:textId="77777777"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2F295C82" w14:textId="33C6A618" w:rsidR="003116CD" w:rsidRDefault="007C2D15">
                  <w:pPr>
                    <w:spacing w:line="240" w:lineRule="auto"/>
                    <w:jc w:val="center"/>
                    <w:rPr>
                      <w:rFonts w:cs="B Nazanin"/>
                      <w:b/>
                      <w:bCs/>
                      <w:sz w:val="24"/>
                      <w:szCs w:val="24"/>
                      <w:rtl/>
                    </w:rPr>
                  </w:pPr>
                  <w:r w:rsidRPr="007060F6">
                    <w:rPr>
                      <w:rFonts w:cs="B Nazanin" w:hint="cs"/>
                      <w:b/>
                      <w:bCs/>
                      <w:sz w:val="24"/>
                      <w:szCs w:val="24"/>
                      <w:rtl/>
                    </w:rPr>
                    <w:t>4- 3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60CEA44B" w14:textId="77777777" w:rsidR="003116CD" w:rsidRDefault="003116CD">
                  <w:pPr>
                    <w:spacing w:line="240" w:lineRule="auto"/>
                    <w:jc w:val="center"/>
                    <w:rPr>
                      <w:rFonts w:cs="B Yagut"/>
                      <w:sz w:val="20"/>
                      <w:szCs w:val="20"/>
                      <w:rtl/>
                    </w:rPr>
                  </w:pPr>
                  <w:r>
                    <w:rPr>
                      <w:rFonts w:cs="B Yagut" w:hint="cs"/>
                      <w:sz w:val="20"/>
                      <w:szCs w:val="20"/>
                      <w:rtl/>
                    </w:rPr>
                    <w:t xml:space="preserve"> یک عدد میوه متوسط ( سیب، موز، پرتقال یا گلابی و ...)</w:t>
                  </w:r>
                </w:p>
                <w:p w14:paraId="7281AC82" w14:textId="77777777" w:rsidR="003116CD" w:rsidRDefault="003116CD">
                  <w:pPr>
                    <w:spacing w:line="240" w:lineRule="auto"/>
                    <w:jc w:val="center"/>
                    <w:rPr>
                      <w:rFonts w:cs="B Yagut"/>
                      <w:sz w:val="20"/>
                      <w:szCs w:val="20"/>
                      <w:rtl/>
                    </w:rPr>
                  </w:pPr>
                  <w:r>
                    <w:rPr>
                      <w:rFonts w:cs="B Yagut" w:hint="cs"/>
                      <w:sz w:val="20"/>
                      <w:szCs w:val="20"/>
                      <w:rtl/>
                    </w:rPr>
                    <w:t xml:space="preserve"> یا نصف لیوان میوه های ریز مثل توت، انگور، دانه های انار</w:t>
                  </w:r>
                </w:p>
                <w:p w14:paraId="73C3DA34" w14:textId="77777777" w:rsidR="003116CD" w:rsidRDefault="003116CD">
                  <w:pPr>
                    <w:spacing w:line="240" w:lineRule="auto"/>
                    <w:jc w:val="center"/>
                    <w:rPr>
                      <w:rFonts w:cs="B Yagut"/>
                      <w:sz w:val="20"/>
                      <w:szCs w:val="20"/>
                      <w:rtl/>
                    </w:rPr>
                  </w:pPr>
                  <w:r>
                    <w:rPr>
                      <w:rFonts w:cs="B Yagut" w:hint="cs"/>
                      <w:sz w:val="20"/>
                      <w:szCs w:val="20"/>
                      <w:rtl/>
                    </w:rPr>
                    <w:t xml:space="preserve"> یا نصف لیوان میوه پخته یا کمپوت میوه</w:t>
                  </w:r>
                </w:p>
                <w:p w14:paraId="3B96FB25" w14:textId="77777777" w:rsidR="003116CD" w:rsidRDefault="003116CD">
                  <w:pPr>
                    <w:spacing w:line="240" w:lineRule="auto"/>
                    <w:jc w:val="center"/>
                    <w:rPr>
                      <w:rFonts w:cs="B Yagut"/>
                      <w:sz w:val="20"/>
                      <w:szCs w:val="20"/>
                      <w:rtl/>
                    </w:rPr>
                  </w:pPr>
                  <w:r>
                    <w:rPr>
                      <w:rFonts w:cs="B Yagut" w:hint="cs"/>
                      <w:sz w:val="20"/>
                      <w:szCs w:val="20"/>
                      <w:rtl/>
                    </w:rPr>
                    <w:t xml:space="preserve"> یا یک چهارم لیوان میوه خشک يا خشكبار</w:t>
                  </w:r>
                </w:p>
                <w:p w14:paraId="2A2D96D4" w14:textId="77777777" w:rsidR="003116CD" w:rsidRDefault="003116CD">
                  <w:pPr>
                    <w:spacing w:line="240" w:lineRule="auto"/>
                    <w:jc w:val="center"/>
                    <w:rPr>
                      <w:rFonts w:cs="B Yagut"/>
                      <w:sz w:val="20"/>
                      <w:szCs w:val="20"/>
                      <w:rtl/>
                    </w:rPr>
                  </w:pPr>
                  <w:r>
                    <w:rPr>
                      <w:rFonts w:cs="B Yagut" w:hint="cs"/>
                      <w:sz w:val="20"/>
                      <w:szCs w:val="20"/>
                      <w:rtl/>
                    </w:rPr>
                    <w:t xml:space="preserve"> یا نصف لیوان آب میوه تازه و طبیعی و در مورد میوه های شیرین مانند آب انگور یک سوم لیوان </w:t>
                  </w:r>
                </w:p>
              </w:tc>
              <w:tc>
                <w:tcPr>
                  <w:tcW w:w="1800" w:type="pct"/>
                  <w:tcBorders>
                    <w:top w:val="single" w:sz="4" w:space="0" w:color="000000"/>
                    <w:left w:val="single" w:sz="4" w:space="0" w:color="000000"/>
                    <w:bottom w:val="single" w:sz="4" w:space="0" w:color="000000"/>
                    <w:right w:val="single" w:sz="4" w:space="0" w:color="000000"/>
                  </w:tcBorders>
                  <w:vAlign w:val="center"/>
                </w:tcPr>
                <w:p w14:paraId="32001B6F" w14:textId="77777777" w:rsidR="003116CD" w:rsidRDefault="003116CD">
                  <w:pPr>
                    <w:spacing w:line="240" w:lineRule="auto"/>
                    <w:jc w:val="center"/>
                    <w:rPr>
                      <w:rFonts w:cs="B Yagut"/>
                      <w:sz w:val="20"/>
                      <w:szCs w:val="20"/>
                      <w:rtl/>
                    </w:rPr>
                  </w:pPr>
                  <w:r>
                    <w:rPr>
                      <w:rFonts w:cs="B Yagut" w:hint="cs"/>
                      <w:sz w:val="20"/>
                      <w:szCs w:val="20"/>
                      <w:rtl/>
                    </w:rPr>
                    <w:t xml:space="preserve">این گروه شامل انواع میوه مثل سیب، موز، پرتقال، خرما، انجیر تازه، انگور، برگه آلو، آب میوه طبیعی، کمپوت میوه ها و میوه های خشک مثل انجیر خشک، کشمش، برگه آلو، می باشد. </w:t>
                  </w:r>
                </w:p>
                <w:p w14:paraId="492931B0" w14:textId="77777777" w:rsidR="003116CD" w:rsidRDefault="003116CD">
                  <w:pPr>
                    <w:spacing w:line="240" w:lineRule="auto"/>
                    <w:jc w:val="center"/>
                    <w:rPr>
                      <w:rFonts w:cs="B Yagut"/>
                      <w:sz w:val="20"/>
                      <w:szCs w:val="20"/>
                      <w:rtl/>
                    </w:rPr>
                  </w:pPr>
                </w:p>
              </w:tc>
            </w:tr>
            <w:tr w:rsidR="003116CD" w14:paraId="3FA5214E"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348FF007" w14:textId="77777777" w:rsidR="003116CD" w:rsidRDefault="003116CD">
                  <w:pPr>
                    <w:spacing w:line="240" w:lineRule="auto"/>
                    <w:jc w:val="center"/>
                    <w:rPr>
                      <w:rFonts w:cs="B Nazanin"/>
                      <w:b/>
                      <w:bCs/>
                      <w:sz w:val="24"/>
                      <w:szCs w:val="24"/>
                      <w:rtl/>
                    </w:rPr>
                  </w:pPr>
                  <w:r>
                    <w:rPr>
                      <w:rFonts w:cs="B Nazanin" w:hint="cs"/>
                      <w:b/>
                      <w:bCs/>
                      <w:sz w:val="24"/>
                      <w:szCs w:val="24"/>
                      <w:rtl/>
                    </w:rPr>
                    <w:t>شیر و لبنیات</w:t>
                  </w:r>
                </w:p>
              </w:tc>
              <w:tc>
                <w:tcPr>
                  <w:tcW w:w="344" w:type="pct"/>
                  <w:tcBorders>
                    <w:top w:val="single" w:sz="4" w:space="0" w:color="000000"/>
                    <w:left w:val="single" w:sz="4" w:space="0" w:color="000000"/>
                    <w:bottom w:val="single" w:sz="4" w:space="0" w:color="000000"/>
                    <w:right w:val="single" w:sz="4" w:space="0" w:color="000000"/>
                  </w:tcBorders>
                </w:tcPr>
                <w:p w14:paraId="10F7FE7C" w14:textId="77777777" w:rsidR="003116CD" w:rsidRDefault="003116CD">
                  <w:pPr>
                    <w:spacing w:line="240" w:lineRule="auto"/>
                    <w:jc w:val="center"/>
                    <w:rPr>
                      <w:rFonts w:cs="B Nazanin"/>
                      <w:b/>
                      <w:bCs/>
                      <w:sz w:val="24"/>
                      <w:szCs w:val="24"/>
                      <w:rtl/>
                    </w:rPr>
                  </w:pPr>
                </w:p>
                <w:p w14:paraId="14EA8888" w14:textId="77777777" w:rsidR="003116CD" w:rsidRDefault="003116CD">
                  <w:pPr>
                    <w:spacing w:line="240" w:lineRule="auto"/>
                    <w:jc w:val="center"/>
                    <w:rPr>
                      <w:rFonts w:cs="B Nazanin"/>
                      <w:b/>
                      <w:bCs/>
                      <w:sz w:val="24"/>
                      <w:szCs w:val="24"/>
                      <w:rtl/>
                    </w:rPr>
                  </w:pPr>
                </w:p>
                <w:p w14:paraId="048486B4" w14:textId="77777777"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6B304AD4" w14:textId="77777777"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36B3A3FF" w14:textId="77777777" w:rsidR="003116CD" w:rsidRDefault="003116CD">
                  <w:pPr>
                    <w:spacing w:line="240" w:lineRule="auto"/>
                    <w:jc w:val="center"/>
                    <w:rPr>
                      <w:rFonts w:cs="B Nazanin"/>
                      <w:b/>
                      <w:bCs/>
                      <w:sz w:val="24"/>
                      <w:szCs w:val="24"/>
                      <w:rtl/>
                    </w:rPr>
                  </w:pPr>
                  <w:r>
                    <w:rPr>
                      <w:rFonts w:cs="B Nazanin" w:hint="cs"/>
                      <w:b/>
                      <w:bCs/>
                      <w:sz w:val="24"/>
                      <w:szCs w:val="24"/>
                      <w:rtl/>
                    </w:rPr>
                    <w:t>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24A74694" w14:textId="77777777" w:rsidR="003116CD" w:rsidRDefault="003116CD">
                  <w:pPr>
                    <w:spacing w:line="240" w:lineRule="auto"/>
                    <w:jc w:val="center"/>
                    <w:rPr>
                      <w:rFonts w:cs="B Yagut"/>
                      <w:sz w:val="20"/>
                      <w:szCs w:val="20"/>
                      <w:rtl/>
                    </w:rPr>
                  </w:pPr>
                  <w:r>
                    <w:rPr>
                      <w:rFonts w:cs="B Yagut" w:hint="cs"/>
                      <w:sz w:val="20"/>
                      <w:szCs w:val="20"/>
                      <w:rtl/>
                    </w:rPr>
                    <w:t xml:space="preserve"> یک لیوان شیر یا ماست کم چرب ( كمتر از 5/2 درصد)</w:t>
                  </w:r>
                </w:p>
                <w:p w14:paraId="404B668B" w14:textId="77777777" w:rsidR="003116CD" w:rsidRDefault="003116CD">
                  <w:pPr>
                    <w:spacing w:line="240" w:lineRule="auto"/>
                    <w:jc w:val="center"/>
                    <w:rPr>
                      <w:rFonts w:cs="B Yagut"/>
                      <w:sz w:val="20"/>
                      <w:szCs w:val="20"/>
                      <w:rtl/>
                    </w:rPr>
                  </w:pPr>
                  <w:r>
                    <w:rPr>
                      <w:rFonts w:cs="B Yagut" w:hint="cs"/>
                      <w:sz w:val="20"/>
                      <w:szCs w:val="20"/>
                      <w:rtl/>
                    </w:rPr>
                    <w:t xml:space="preserve"> یا 45 تا 60 گرم پنیر (دو قوطی کبریت پنیر) </w:t>
                  </w:r>
                </w:p>
                <w:p w14:paraId="27A9C6FA" w14:textId="77777777" w:rsidR="003116CD" w:rsidRDefault="003116CD">
                  <w:pPr>
                    <w:spacing w:line="240" w:lineRule="auto"/>
                    <w:jc w:val="center"/>
                    <w:rPr>
                      <w:rFonts w:cs="B Yagut"/>
                      <w:sz w:val="20"/>
                      <w:szCs w:val="20"/>
                      <w:rtl/>
                    </w:rPr>
                  </w:pPr>
                  <w:r>
                    <w:rPr>
                      <w:rFonts w:cs="B Yagut" w:hint="cs"/>
                      <w:sz w:val="20"/>
                      <w:szCs w:val="20"/>
                      <w:rtl/>
                    </w:rPr>
                    <w:t xml:space="preserve"> یا یک چهارم لیوان کشک مايع</w:t>
                  </w:r>
                </w:p>
                <w:p w14:paraId="37432E8D" w14:textId="77777777" w:rsidR="003116CD" w:rsidRDefault="003116CD">
                  <w:pPr>
                    <w:spacing w:line="240" w:lineRule="auto"/>
                    <w:jc w:val="center"/>
                    <w:rPr>
                      <w:rFonts w:cs="B Yagut"/>
                      <w:sz w:val="20"/>
                      <w:szCs w:val="20"/>
                      <w:rtl/>
                    </w:rPr>
                  </w:pPr>
                  <w:r>
                    <w:rPr>
                      <w:rFonts w:cs="B Yagut" w:hint="cs"/>
                      <w:sz w:val="20"/>
                      <w:szCs w:val="20"/>
                      <w:rtl/>
                    </w:rPr>
                    <w:t xml:space="preserve"> یا 2 لیوان دوغ </w:t>
                  </w:r>
                </w:p>
                <w:p w14:paraId="275DA6E0" w14:textId="77777777" w:rsidR="003116CD" w:rsidRDefault="003116CD">
                  <w:pPr>
                    <w:spacing w:line="240" w:lineRule="auto"/>
                    <w:jc w:val="center"/>
                    <w:rPr>
                      <w:rFonts w:cs="B Yagut"/>
                      <w:sz w:val="20"/>
                      <w:szCs w:val="20"/>
                      <w:rtl/>
                    </w:rPr>
                  </w:pPr>
                  <w:r>
                    <w:rPr>
                      <w:rFonts w:cs="B Yagut" w:hint="cs"/>
                      <w:sz w:val="20"/>
                      <w:szCs w:val="20"/>
                      <w:rtl/>
                    </w:rPr>
                    <w:t>يا يك ونيم ليوان بستني پاستوريزه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14:paraId="4ED79612" w14:textId="77777777" w:rsidR="003116CD" w:rsidRDefault="003116CD">
                  <w:pPr>
                    <w:spacing w:line="240" w:lineRule="auto"/>
                    <w:jc w:val="center"/>
                    <w:rPr>
                      <w:rFonts w:cs="B Yagut"/>
                      <w:sz w:val="20"/>
                      <w:szCs w:val="20"/>
                      <w:rtl/>
                    </w:rPr>
                  </w:pPr>
                  <w:r>
                    <w:rPr>
                      <w:rFonts w:cs="B Yagut" w:hint="cs"/>
                      <w:sz w:val="20"/>
                      <w:szCs w:val="20"/>
                      <w:rtl/>
                    </w:rPr>
                    <w:t>مواد این گروه شامل شیر، ماست، پنیر، بستنی، دوغ و کشک می باشد.</w:t>
                  </w:r>
                </w:p>
              </w:tc>
            </w:tr>
            <w:tr w:rsidR="003116CD" w14:paraId="40957D19"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3CFB9556" w14:textId="77777777" w:rsidR="003116CD" w:rsidRDefault="003116CD">
                  <w:pPr>
                    <w:spacing w:line="240" w:lineRule="auto"/>
                    <w:jc w:val="center"/>
                    <w:rPr>
                      <w:rFonts w:cs="B Nazanin"/>
                      <w:b/>
                      <w:bCs/>
                      <w:sz w:val="24"/>
                      <w:szCs w:val="24"/>
                      <w:rtl/>
                    </w:rPr>
                  </w:pPr>
                  <w:r>
                    <w:rPr>
                      <w:rFonts w:cs="B Nazanin" w:hint="cs"/>
                      <w:b/>
                      <w:bCs/>
                      <w:sz w:val="24"/>
                      <w:szCs w:val="24"/>
                      <w:rtl/>
                    </w:rPr>
                    <w:t>گروه گوشت</w:t>
                  </w:r>
                  <w:r>
                    <w:rPr>
                      <w:rFonts w:cs="B Nazanin" w:hint="cs"/>
                      <w:b/>
                      <w:bCs/>
                      <w:sz w:val="24"/>
                      <w:szCs w:val="24"/>
                    </w:rPr>
                    <w:t xml:space="preserve"> </w:t>
                  </w:r>
                  <w:r>
                    <w:rPr>
                      <w:rFonts w:cs="B Nazanin" w:hint="cs"/>
                      <w:b/>
                      <w:bCs/>
                      <w:sz w:val="24"/>
                      <w:szCs w:val="24"/>
                      <w:rtl/>
                    </w:rPr>
                    <w:t xml:space="preserve">و تخم مرغ </w:t>
                  </w:r>
                </w:p>
              </w:tc>
              <w:tc>
                <w:tcPr>
                  <w:tcW w:w="344" w:type="pct"/>
                  <w:vMerge w:val="restart"/>
                  <w:tcBorders>
                    <w:top w:val="single" w:sz="4" w:space="0" w:color="000000"/>
                    <w:left w:val="single" w:sz="4" w:space="0" w:color="000000"/>
                    <w:bottom w:val="single" w:sz="4" w:space="0" w:color="000000"/>
                    <w:right w:val="single" w:sz="4" w:space="0" w:color="000000"/>
                  </w:tcBorders>
                </w:tcPr>
                <w:p w14:paraId="1A9CE294" w14:textId="77777777" w:rsidR="003116CD" w:rsidRDefault="003116CD">
                  <w:pPr>
                    <w:spacing w:line="240" w:lineRule="auto"/>
                    <w:jc w:val="center"/>
                    <w:rPr>
                      <w:rFonts w:cs="B Nazanin"/>
                      <w:b/>
                      <w:bCs/>
                      <w:sz w:val="24"/>
                      <w:szCs w:val="24"/>
                      <w:rtl/>
                    </w:rPr>
                  </w:pPr>
                </w:p>
                <w:p w14:paraId="0FAD158B" w14:textId="77777777" w:rsidR="003116CD" w:rsidRDefault="003116CD">
                  <w:pPr>
                    <w:spacing w:line="240" w:lineRule="auto"/>
                    <w:jc w:val="center"/>
                    <w:rPr>
                      <w:rFonts w:cs="B Nazanin"/>
                      <w:b/>
                      <w:bCs/>
                      <w:sz w:val="24"/>
                      <w:szCs w:val="24"/>
                      <w:rtl/>
                    </w:rPr>
                  </w:pPr>
                </w:p>
                <w:p w14:paraId="7E203DCC" w14:textId="77777777"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35EFC62D" w14:textId="77777777" w:rsidR="003116CD" w:rsidRDefault="003116CD">
                  <w:pPr>
                    <w:spacing w:line="240" w:lineRule="auto"/>
                    <w:jc w:val="center"/>
                    <w:rPr>
                      <w:rFonts w:cs="B Nazanin"/>
                      <w:b/>
                      <w:bCs/>
                      <w:sz w:val="24"/>
                      <w:szCs w:val="24"/>
                      <w:rtl/>
                    </w:rPr>
                  </w:pPr>
                  <w:r>
                    <w:rPr>
                      <w:rFonts w:cs="B Nazanin" w:hint="cs"/>
                      <w:b/>
                      <w:bCs/>
                      <w:sz w:val="24"/>
                      <w:szCs w:val="24"/>
                      <w:rtl/>
                    </w:rPr>
                    <w:t>2- 1</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4A928AFB" w14:textId="77777777" w:rsidR="003116CD" w:rsidRDefault="003116CD">
                  <w:pPr>
                    <w:spacing w:line="240" w:lineRule="auto"/>
                    <w:jc w:val="center"/>
                    <w:rPr>
                      <w:rFonts w:cs="B Nazanin"/>
                      <w:b/>
                      <w:bCs/>
                      <w:sz w:val="24"/>
                      <w:szCs w:val="24"/>
                      <w:rtl/>
                    </w:rPr>
                  </w:pPr>
                  <w:r>
                    <w:rPr>
                      <w:rFonts w:cs="B Nazanin" w:hint="cs"/>
                      <w:b/>
                      <w:bCs/>
                      <w:sz w:val="24"/>
                      <w:szCs w:val="24"/>
                      <w:rtl/>
                    </w:rPr>
                    <w:t>2</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72EAA8D4" w14:textId="77777777" w:rsidR="003116CD" w:rsidRDefault="003116CD">
                  <w:pPr>
                    <w:spacing w:line="240" w:lineRule="auto"/>
                    <w:jc w:val="center"/>
                    <w:rPr>
                      <w:rFonts w:cs="B Yagut"/>
                      <w:sz w:val="20"/>
                      <w:szCs w:val="20"/>
                      <w:rtl/>
                    </w:rPr>
                  </w:pPr>
                  <w:r>
                    <w:rPr>
                      <w:rFonts w:cs="B Yagut" w:hint="cs"/>
                      <w:sz w:val="20"/>
                      <w:szCs w:val="20"/>
                      <w:rtl/>
                    </w:rPr>
                    <w:t xml:space="preserve">60 گرم گوشت (یا دو تکه خورشتی) لخم و بی چربی پخته اعم از گوشت قرمز يا سفيد (به اندازه سايز دو تکه جوجه کبابی يا دو قوطی کبريت کوچک) </w:t>
                  </w:r>
                </w:p>
                <w:p w14:paraId="2F5BD191" w14:textId="77777777" w:rsidR="003116CD" w:rsidRDefault="003116CD">
                  <w:pPr>
                    <w:spacing w:line="240" w:lineRule="auto"/>
                    <w:jc w:val="center"/>
                    <w:rPr>
                      <w:rFonts w:cs="B Yagut"/>
                      <w:sz w:val="20"/>
                      <w:szCs w:val="20"/>
                      <w:rtl/>
                    </w:rPr>
                  </w:pPr>
                  <w:r>
                    <w:rPr>
                      <w:rFonts w:cs="B Yagut" w:hint="cs"/>
                      <w:sz w:val="20"/>
                      <w:szCs w:val="20"/>
                      <w:rtl/>
                    </w:rPr>
                    <w:t>یا نصف ران متوسط یا يك سوم  سینه متوسط مرغ  (بدون پوست)</w:t>
                  </w:r>
                </w:p>
                <w:p w14:paraId="70836796" w14:textId="77777777" w:rsidR="003116CD" w:rsidRDefault="003116CD">
                  <w:pPr>
                    <w:spacing w:line="240" w:lineRule="auto"/>
                    <w:jc w:val="center"/>
                    <w:rPr>
                      <w:rFonts w:cs="B Yagut"/>
                      <w:sz w:val="20"/>
                      <w:szCs w:val="20"/>
                      <w:rtl/>
                    </w:rPr>
                  </w:pPr>
                  <w:r>
                    <w:rPr>
                      <w:rFonts w:cs="B Yagut" w:hint="cs"/>
                      <w:sz w:val="20"/>
                      <w:szCs w:val="20"/>
                      <w:rtl/>
                    </w:rPr>
                    <w:t>یا 60 گرم گوشت ماهی پخته شده ( كف دست بدون انگشت )</w:t>
                  </w:r>
                </w:p>
                <w:p w14:paraId="7C29E35E" w14:textId="77777777" w:rsidR="003116CD" w:rsidRDefault="003116CD">
                  <w:pPr>
                    <w:spacing w:line="240" w:lineRule="auto"/>
                    <w:jc w:val="center"/>
                    <w:rPr>
                      <w:rFonts w:cs="B Yagut"/>
                      <w:sz w:val="20"/>
                      <w:szCs w:val="20"/>
                      <w:rtl/>
                    </w:rPr>
                  </w:pPr>
                  <w:r>
                    <w:rPr>
                      <w:rFonts w:cs="B Yagut" w:hint="cs"/>
                      <w:sz w:val="20"/>
                      <w:szCs w:val="20"/>
                      <w:rtl/>
                    </w:rPr>
                    <w:t xml:space="preserve"> یا دو عدد تخم مرغ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14:paraId="6E049358" w14:textId="77777777" w:rsidR="003116CD" w:rsidRDefault="003116CD">
                  <w:pPr>
                    <w:spacing w:line="240" w:lineRule="auto"/>
                    <w:jc w:val="center"/>
                    <w:rPr>
                      <w:rFonts w:cs="B Yagut"/>
                      <w:sz w:val="20"/>
                      <w:szCs w:val="20"/>
                      <w:rtl/>
                    </w:rPr>
                  </w:pPr>
                  <w:r>
                    <w:rPr>
                      <w:rFonts w:cs="B Yagut" w:hint="cs"/>
                      <w:sz w:val="20"/>
                      <w:szCs w:val="20"/>
                      <w:rtl/>
                    </w:rPr>
                    <w:t xml:space="preserve">مواد این گروه شامل انواع گوشت های قرمز (گوسفند و گوساله)، گوشت های سفید (مرغ، ماهی و پرندگان) تخم مرغ است. </w:t>
                  </w:r>
                </w:p>
              </w:tc>
            </w:tr>
            <w:tr w:rsidR="003116CD" w14:paraId="52BF4260" w14:textId="77777777">
              <w:tc>
                <w:tcPr>
                  <w:tcW w:w="342" w:type="pct"/>
                  <w:tcBorders>
                    <w:top w:val="single" w:sz="4" w:space="0" w:color="000000"/>
                    <w:left w:val="single" w:sz="4" w:space="0" w:color="000000"/>
                    <w:bottom w:val="single" w:sz="4" w:space="0" w:color="000000"/>
                    <w:right w:val="single" w:sz="4" w:space="0" w:color="000000"/>
                  </w:tcBorders>
                  <w:vAlign w:val="center"/>
                  <w:hideMark/>
                </w:tcPr>
                <w:p w14:paraId="41ECF1BD" w14:textId="77777777" w:rsidR="003116CD" w:rsidRDefault="003116CD">
                  <w:pPr>
                    <w:spacing w:line="240" w:lineRule="auto"/>
                    <w:jc w:val="center"/>
                    <w:rPr>
                      <w:rFonts w:cs="B Nazanin"/>
                      <w:b/>
                      <w:bCs/>
                      <w:sz w:val="24"/>
                      <w:szCs w:val="24"/>
                      <w:rtl/>
                    </w:rPr>
                  </w:pPr>
                  <w:r>
                    <w:rPr>
                      <w:rFonts w:cs="B Nazanin" w:hint="cs"/>
                      <w:b/>
                      <w:bCs/>
                      <w:sz w:val="24"/>
                      <w:szCs w:val="24"/>
                      <w:rtl/>
                    </w:rPr>
                    <w:t>گروه حبوبات و مغزها دانه ها</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02A857" w14:textId="77777777" w:rsidR="003116CD" w:rsidRDefault="003116CD">
                  <w:pPr>
                    <w:spacing w:after="0" w:line="240" w:lineRule="auto"/>
                    <w:rPr>
                      <w:rFonts w:cs="B Nazanin"/>
                      <w:b/>
                      <w:bCs/>
                      <w:sz w:val="24"/>
                      <w:szCs w:val="24"/>
                    </w:rPr>
                  </w:pP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1300F2CA" w14:textId="77777777" w:rsidR="003116CD" w:rsidRDefault="003116CD">
                  <w:pPr>
                    <w:spacing w:line="240" w:lineRule="auto"/>
                    <w:jc w:val="center"/>
                    <w:rPr>
                      <w:rFonts w:cs="B Nazanin"/>
                      <w:b/>
                      <w:bCs/>
                      <w:sz w:val="24"/>
                      <w:szCs w:val="24"/>
                      <w:rtl/>
                    </w:rPr>
                  </w:pPr>
                  <w:r>
                    <w:rPr>
                      <w:rFonts w:cs="B Nazanin" w:hint="cs"/>
                      <w:b/>
                      <w:bCs/>
                      <w:sz w:val="24"/>
                      <w:szCs w:val="24"/>
                      <w:rtl/>
                    </w:rPr>
                    <w:t>1</w:t>
                  </w:r>
                </w:p>
              </w:tc>
              <w:tc>
                <w:tcPr>
                  <w:tcW w:w="349" w:type="pct"/>
                  <w:tcBorders>
                    <w:top w:val="single" w:sz="4" w:space="0" w:color="000000"/>
                    <w:left w:val="single" w:sz="4" w:space="0" w:color="000000"/>
                    <w:bottom w:val="single" w:sz="4" w:space="0" w:color="000000"/>
                    <w:right w:val="single" w:sz="4" w:space="0" w:color="000000"/>
                  </w:tcBorders>
                  <w:vAlign w:val="center"/>
                  <w:hideMark/>
                </w:tcPr>
                <w:p w14:paraId="266EF96A" w14:textId="77777777" w:rsidR="003116CD" w:rsidRDefault="003116CD">
                  <w:pPr>
                    <w:spacing w:line="240" w:lineRule="auto"/>
                    <w:jc w:val="center"/>
                    <w:rPr>
                      <w:rFonts w:cs="B Nazanin"/>
                      <w:b/>
                      <w:bCs/>
                      <w:sz w:val="24"/>
                      <w:szCs w:val="24"/>
                      <w:rtl/>
                    </w:rPr>
                  </w:pPr>
                  <w:r>
                    <w:rPr>
                      <w:rFonts w:cs="B Nazanin" w:hint="cs"/>
                      <w:b/>
                      <w:bCs/>
                      <w:sz w:val="24"/>
                      <w:szCs w:val="24"/>
                      <w:rtl/>
                    </w:rPr>
                    <w:t>1</w:t>
                  </w:r>
                </w:p>
              </w:tc>
              <w:tc>
                <w:tcPr>
                  <w:tcW w:w="1714" w:type="pct"/>
                  <w:tcBorders>
                    <w:top w:val="single" w:sz="4" w:space="0" w:color="000000"/>
                    <w:left w:val="single" w:sz="4" w:space="0" w:color="000000"/>
                    <w:bottom w:val="single" w:sz="4" w:space="0" w:color="000000"/>
                    <w:right w:val="single" w:sz="4" w:space="0" w:color="000000"/>
                  </w:tcBorders>
                  <w:vAlign w:val="center"/>
                  <w:hideMark/>
                </w:tcPr>
                <w:p w14:paraId="0A631CAC" w14:textId="77777777" w:rsidR="003116CD" w:rsidRDefault="003116CD">
                  <w:pPr>
                    <w:spacing w:line="240" w:lineRule="auto"/>
                    <w:jc w:val="center"/>
                    <w:rPr>
                      <w:rFonts w:cs="B Yagut"/>
                      <w:sz w:val="20"/>
                      <w:szCs w:val="20"/>
                      <w:rtl/>
                    </w:rPr>
                  </w:pPr>
                  <w:r>
                    <w:rPr>
                      <w:rFonts w:cs="B Yagut" w:hint="cs"/>
                      <w:sz w:val="20"/>
                      <w:szCs w:val="20"/>
                      <w:rtl/>
                    </w:rPr>
                    <w:t xml:space="preserve">نصف لیوان حبوبات پخته </w:t>
                  </w:r>
                </w:p>
                <w:p w14:paraId="174F98B3" w14:textId="77777777" w:rsidR="003116CD" w:rsidRDefault="003116CD">
                  <w:pPr>
                    <w:spacing w:line="240" w:lineRule="auto"/>
                    <w:jc w:val="center"/>
                    <w:rPr>
                      <w:rFonts w:cs="B Yagut"/>
                      <w:sz w:val="20"/>
                      <w:szCs w:val="20"/>
                      <w:rtl/>
                    </w:rPr>
                  </w:pPr>
                  <w:r>
                    <w:rPr>
                      <w:rFonts w:cs="B Yagut" w:hint="cs"/>
                      <w:sz w:val="20"/>
                      <w:szCs w:val="20"/>
                      <w:rtl/>
                    </w:rPr>
                    <w:t xml:space="preserve"> یا یک سوم لیوان انواع مغزها (گردو، بادام، فندوق، پسته و تخمه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14:paraId="63A1D6EE" w14:textId="77777777" w:rsidR="003116CD" w:rsidRDefault="003116CD">
                  <w:pPr>
                    <w:spacing w:line="240" w:lineRule="auto"/>
                    <w:jc w:val="center"/>
                    <w:rPr>
                      <w:rFonts w:cs="B Yagut"/>
                      <w:sz w:val="20"/>
                      <w:szCs w:val="20"/>
                      <w:rtl/>
                    </w:rPr>
                  </w:pPr>
                  <w:r>
                    <w:rPr>
                      <w:rFonts w:cs="B Yagut" w:hint="cs"/>
                      <w:sz w:val="20"/>
                      <w:szCs w:val="20"/>
                      <w:rtl/>
                    </w:rPr>
                    <w:t>مواد این گروه شامل انواع حبوبات (نخود، انواع لوبیا، عدس و لپه و ...) و مغز دانه ها (گردو، بادام، فندق، بادام زمینی و ...) است.</w:t>
                  </w:r>
                </w:p>
              </w:tc>
            </w:tr>
          </w:tbl>
          <w:p w14:paraId="0E623585" w14:textId="77777777" w:rsidR="003116CD" w:rsidRDefault="003116CD">
            <w:pPr>
              <w:spacing w:line="240" w:lineRule="auto"/>
              <w:jc w:val="center"/>
              <w:rPr>
                <w:rFonts w:cs="B Titr"/>
                <w:b/>
                <w:bCs/>
                <w:rtl/>
              </w:rPr>
            </w:pPr>
          </w:p>
          <w:p w14:paraId="68ABDE38" w14:textId="77777777" w:rsidR="003116CD" w:rsidRDefault="003116CD">
            <w:pPr>
              <w:spacing w:line="240" w:lineRule="auto"/>
              <w:jc w:val="center"/>
              <w:rPr>
                <w:rFonts w:cs="B Titr"/>
                <w:b/>
                <w:bCs/>
                <w:rtl/>
              </w:rPr>
            </w:pPr>
            <w:r>
              <w:rPr>
                <w:rFonts w:cs="B Titr" w:hint="cs"/>
                <w:b/>
                <w:bCs/>
                <w:rtl/>
              </w:rPr>
              <w:t>توجه: برای کودکان 5 سال گوشت ، تخم مرغ، حبوبات و مغز  دانه در یک گروه قرار دارند و کودکان 5 سال روزانه باید دو واحد از این گروه استفاده کنند</w:t>
            </w:r>
          </w:p>
          <w:p w14:paraId="2478FF4F" w14:textId="77777777" w:rsidR="003116CD" w:rsidRDefault="003116CD">
            <w:pPr>
              <w:spacing w:after="0" w:line="240" w:lineRule="auto"/>
              <w:jc w:val="center"/>
              <w:rPr>
                <w:rFonts w:cs="B Titr"/>
                <w:rtl/>
              </w:rPr>
            </w:pPr>
          </w:p>
        </w:tc>
      </w:tr>
      <w:tr w:rsidR="003116CD" w14:paraId="474FD603" w14:textId="77777777" w:rsidTr="003116CD">
        <w:trPr>
          <w:trHeight w:val="9178"/>
        </w:trPr>
        <w:tc>
          <w:tcPr>
            <w:tcW w:w="15312" w:type="dxa"/>
            <w:tcBorders>
              <w:top w:val="single" w:sz="4" w:space="0" w:color="000000"/>
              <w:left w:val="single" w:sz="4" w:space="0" w:color="000000"/>
              <w:bottom w:val="single" w:sz="4" w:space="0" w:color="000000"/>
              <w:right w:val="single" w:sz="4" w:space="0" w:color="000000"/>
            </w:tcBorders>
            <w:hideMark/>
          </w:tcPr>
          <w:tbl>
            <w:tblPr>
              <w:tblpPr w:leftFromText="180" w:rightFromText="180" w:vertAnchor="text" w:horzAnchor="margin" w:tblpY="496"/>
              <w:tblOverlap w:val="never"/>
              <w:bidiVisual/>
              <w:tblW w:w="14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40"/>
            </w:tblGrid>
            <w:tr w:rsidR="003116CD" w14:paraId="208600F4" w14:textId="77777777">
              <w:tc>
                <w:tcPr>
                  <w:tcW w:w="14640" w:type="dxa"/>
                  <w:tcBorders>
                    <w:top w:val="single" w:sz="4" w:space="0" w:color="000000"/>
                    <w:left w:val="single" w:sz="4" w:space="0" w:color="000000"/>
                    <w:bottom w:val="single" w:sz="4" w:space="0" w:color="000000"/>
                    <w:right w:val="single" w:sz="4" w:space="0" w:color="000000"/>
                  </w:tcBorders>
                </w:tcPr>
                <w:p w14:paraId="52D92532" w14:textId="77777777" w:rsidR="003116CD" w:rsidRDefault="003116CD">
                  <w:pPr>
                    <w:spacing w:after="0" w:line="240" w:lineRule="auto"/>
                    <w:jc w:val="both"/>
                    <w:rPr>
                      <w:rFonts w:cs="B Yagut"/>
                      <w:b/>
                      <w:bCs/>
                      <w:color w:val="FF0000"/>
                      <w:sz w:val="20"/>
                      <w:szCs w:val="20"/>
                      <w:u w:val="single"/>
                      <w:rtl/>
                    </w:rPr>
                  </w:pPr>
                </w:p>
                <w:p w14:paraId="6F74D1EB" w14:textId="77777777" w:rsidR="003116CD" w:rsidRDefault="003116CD">
                  <w:pPr>
                    <w:pStyle w:val="Heading1"/>
                    <w:bidi/>
                    <w:spacing w:before="0"/>
                    <w:rPr>
                      <w:rFonts w:cs="B Titr"/>
                      <w:color w:val="auto"/>
                      <w:sz w:val="22"/>
                      <w:szCs w:val="22"/>
                      <w:rtl/>
                    </w:rPr>
                  </w:pPr>
                  <w:r>
                    <w:rPr>
                      <w:rFonts w:cs="B Yagut" w:hint="cs"/>
                      <w:color w:val="FF0000"/>
                      <w:sz w:val="20"/>
                      <w:szCs w:val="20"/>
                      <w:u w:val="single"/>
                      <w:rtl/>
                      <w:lang w:bidi="fa-IR"/>
                    </w:rPr>
                    <w:t xml:space="preserve"> </w:t>
                  </w:r>
                  <w:bookmarkStart w:id="11" w:name="_Toc401096348"/>
                  <w:r>
                    <w:rPr>
                      <w:rFonts w:cs="B Titr" w:hint="cs"/>
                      <w:color w:val="auto"/>
                      <w:sz w:val="22"/>
                      <w:szCs w:val="22"/>
                      <w:rtl/>
                    </w:rPr>
                    <w:t>تغذيه در دوران بلوغ</w:t>
                  </w:r>
                  <w:bookmarkEnd w:id="11"/>
                </w:p>
                <w:p w14:paraId="6FA60DA5" w14:textId="77777777" w:rsidR="003116CD" w:rsidRDefault="003116CD">
                  <w:pPr>
                    <w:rPr>
                      <w:rFonts w:cs="B Titr"/>
                      <w:b/>
                      <w:bCs/>
                      <w:sz w:val="26"/>
                    </w:rPr>
                  </w:pPr>
                  <w:r>
                    <w:rPr>
                      <w:rFonts w:cs="B Titr" w:hint="cs"/>
                      <w:b/>
                      <w:sz w:val="26"/>
                      <w:rtl/>
                    </w:rPr>
                    <w:t>مقدمه</w:t>
                  </w:r>
                </w:p>
                <w:p w14:paraId="506654B9" w14:textId="77777777" w:rsidR="003116CD" w:rsidRDefault="003116CD">
                  <w:pPr>
                    <w:spacing w:after="0" w:line="240" w:lineRule="auto"/>
                    <w:jc w:val="both"/>
                    <w:rPr>
                      <w:rFonts w:cs="B Yagut"/>
                      <w:b/>
                      <w:bCs/>
                      <w:sz w:val="20"/>
                      <w:szCs w:val="20"/>
                      <w:rtl/>
                    </w:rPr>
                  </w:pPr>
                  <w:r>
                    <w:rPr>
                      <w:rFonts w:cs="B Yagut" w:hint="cs"/>
                      <w:b/>
                      <w:bCs/>
                      <w:sz w:val="20"/>
                      <w:szCs w:val="20"/>
                      <w:rtl/>
                    </w:rPr>
                    <w:t>سنين بين 12 تا 18 سالگي دوره نوجواني ناميده می‌شود كه مانند پلي دوران كودكي را به بزرگسالي متصل می‌کند. در اين دوران از نظر جسمي و روحي تغييراتي ايجاد می‌شود كه حاصل آن بلوغ جسمي و احساس استقلال در زندگي است. اصطلاح بلوغ به رشد جسمي سريع، تغيير در تركيب بدن و بلوغ جنسي كه در نهايت باروري را به دنبال دارد، اشاره می‌کند. براي تعيين نيازهاي تغذيه‌اي نوجوانان و تنظيم برنامه غذايي آنها لازم است با الگوي رشد و تكامل در دوره نوجواني آشنا شويم. در دوران بلوغ به علت افزايش سرعت رشد، نيازهاي تغذيه‌اي افزايش می‌یابد و مقدار توصيه شده روزانه براي هريك از مواد مغذي به گونه‌اي است كه ضمن تأمین نياز براي جهش رشد نوجواني، سلامت بدن را نيز حفظ می‌نمايد.</w:t>
                  </w:r>
                </w:p>
                <w:p w14:paraId="00CD18B3" w14:textId="77777777" w:rsidR="003116CD" w:rsidRDefault="003116CD">
                  <w:pPr>
                    <w:spacing w:after="0" w:line="240" w:lineRule="auto"/>
                    <w:jc w:val="both"/>
                    <w:rPr>
                      <w:rFonts w:cs="B Yagut"/>
                      <w:b/>
                      <w:bCs/>
                      <w:sz w:val="20"/>
                      <w:szCs w:val="20"/>
                      <w:rtl/>
                    </w:rPr>
                  </w:pPr>
                </w:p>
                <w:p w14:paraId="5739362F" w14:textId="77777777" w:rsidR="003116CD" w:rsidRDefault="003116CD">
                  <w:pPr>
                    <w:spacing w:after="0" w:line="240" w:lineRule="auto"/>
                    <w:jc w:val="both"/>
                    <w:rPr>
                      <w:rFonts w:cs="B Yagut"/>
                      <w:b/>
                      <w:bCs/>
                      <w:sz w:val="20"/>
                      <w:szCs w:val="20"/>
                      <w:rtl/>
                    </w:rPr>
                  </w:pPr>
                  <w:bookmarkStart w:id="12" w:name="_Toc395617176"/>
                  <w:r>
                    <w:rPr>
                      <w:rFonts w:cs="B Yagut" w:hint="cs"/>
                      <w:b/>
                      <w:bCs/>
                      <w:sz w:val="20"/>
                      <w:szCs w:val="20"/>
                      <w:rtl/>
                    </w:rPr>
                    <w:t>اهميت تغذيه دختران</w:t>
                  </w:r>
                  <w:bookmarkEnd w:id="12"/>
                  <w:r>
                    <w:rPr>
                      <w:rFonts w:cs="B Yagut" w:hint="cs"/>
                      <w:b/>
                      <w:bCs/>
                      <w:sz w:val="20"/>
                      <w:szCs w:val="20"/>
                      <w:rtl/>
                    </w:rPr>
                    <w:t xml:space="preserve"> </w:t>
                  </w:r>
                </w:p>
                <w:p w14:paraId="48E09AE4" w14:textId="77777777" w:rsidR="003116CD" w:rsidRDefault="003116CD">
                  <w:pPr>
                    <w:spacing w:after="0" w:line="240" w:lineRule="auto"/>
                    <w:jc w:val="both"/>
                    <w:rPr>
                      <w:rFonts w:cs="B Yagut"/>
                      <w:b/>
                      <w:bCs/>
                      <w:sz w:val="20"/>
                      <w:szCs w:val="20"/>
                      <w:rtl/>
                    </w:rPr>
                  </w:pPr>
                  <w:r>
                    <w:rPr>
                      <w:rFonts w:cs="B Yagut" w:hint="cs"/>
                      <w:b/>
                      <w:bCs/>
                      <w:sz w:val="20"/>
                      <w:szCs w:val="20"/>
                      <w:rtl/>
                    </w:rPr>
                    <w:t xml:space="preserve">دختران امروز مادران فردا و كليد سلامتی نسل كنونی و آينده می باشند. تمام مطالعات انجام شده نشان داده است كه بسياری از مشكلات دوران بارداری و تولد نوزادان نارس ارتباط مستقيم با وضع تغذيه مادر در زمان قبل از بارداری و سنين قبل از ازدواج دارد. دختراني‌كه زندگي خود را با تغذيه ناكافي در دوران كودكي همراه با بيماري شروع كرده و به دوره نوجواني پا می‌گذارند، از يك طرف به علت كمبودهاي تغذيه‌اي با كاهش قدرت يادگيري، افت تحصيلي، افزايش ابتلا به بيماري‌ها و كاهش توانمندي ذهني و جسمي مواجه هستند و از سوي ديگر، پس از ازدواج نمی‌توانند دوران بارداري و شيردهي خوبي داشته باشند زيرا ذخاير بدني مادر در دوران بارداري و شيردهي مصرف می‌شود و باعث تشدید سوء تغذيه او می‌گردد. در نتیجه، سوءتغذيه علاوه بر مادر گريبانگير فرزندش نيز می‌شود. </w:t>
                  </w:r>
                </w:p>
                <w:p w14:paraId="6BA2FEC2" w14:textId="77777777" w:rsidR="003116CD" w:rsidRDefault="003116CD">
                  <w:pPr>
                    <w:spacing w:after="0" w:line="240" w:lineRule="auto"/>
                    <w:jc w:val="both"/>
                    <w:rPr>
                      <w:rFonts w:cs="B Yagut"/>
                      <w:b/>
                      <w:bCs/>
                      <w:sz w:val="20"/>
                      <w:szCs w:val="20"/>
                      <w:rtl/>
                    </w:rPr>
                  </w:pPr>
                  <w:r>
                    <w:rPr>
                      <w:rFonts w:cs="B Yagut" w:hint="cs"/>
                      <w:b/>
                      <w:bCs/>
                      <w:sz w:val="20"/>
                      <w:szCs w:val="20"/>
                      <w:rtl/>
                    </w:rPr>
                    <w:t xml:space="preserve">به طور كلی مطالعات انجام شده نشان داده است كه در دخترانی كه از زمان تولد تا بلوغ غذای متعادل و كافی مصرف كرده اند در هنگام بارداری و زايمان با مشكلات كم تری روبه رو هستند. اندازه لگن بستگی به قد دارد و لگن در دخترانی كه خوب تغذيه شده اند به شكلی است كه وضع حمل آسان تر انجام می شود. در زنانی كه در دوران كودكی به علت كمبود ويتامين </w:t>
                  </w:r>
                  <w:r>
                    <w:rPr>
                      <w:rFonts w:cs="B Yagut"/>
                      <w:b/>
                      <w:bCs/>
                      <w:sz w:val="20"/>
                      <w:szCs w:val="20"/>
                    </w:rPr>
                    <w:t>D</w:t>
                  </w:r>
                  <w:r>
                    <w:rPr>
                      <w:rFonts w:cs="B Yagut" w:hint="cs"/>
                      <w:b/>
                      <w:bCs/>
                      <w:sz w:val="20"/>
                      <w:szCs w:val="20"/>
                      <w:rtl/>
                    </w:rPr>
                    <w:t xml:space="preserve"> مبتلا به راشی تيسم شده اند، لگن تغيير شكل داده و زايمان آن ها اغلب با سزارين همراه است. </w:t>
                  </w:r>
                </w:p>
                <w:p w14:paraId="671441D3" w14:textId="77777777" w:rsidR="003116CD" w:rsidRDefault="003116CD">
                  <w:pPr>
                    <w:spacing w:after="0" w:line="240" w:lineRule="auto"/>
                    <w:jc w:val="both"/>
                    <w:rPr>
                      <w:rFonts w:cs="B Yagut"/>
                      <w:b/>
                      <w:bCs/>
                      <w:sz w:val="20"/>
                      <w:szCs w:val="20"/>
                      <w:rtl/>
                    </w:rPr>
                  </w:pPr>
                  <w:r>
                    <w:rPr>
                      <w:rFonts w:cs="B Yagut" w:hint="cs"/>
                      <w:b/>
                      <w:bCs/>
                      <w:sz w:val="20"/>
                      <w:szCs w:val="20"/>
                      <w:rtl/>
                    </w:rPr>
                    <w:t>به علت كمبود آهن و كم خونی ناشی از آن ذخاير آهن بدن آن ها تخليه می شود. اين دختران اغلب پس از ازدواج و در دوران بارداری از كمبود آهن شديد رنج می برند و در اين مادران نه تنها خطر مرگ و مير به علت خونريزی هنگام زايمان افزايش می يابد بلكه نوزادانی كه به دنيا می آورند كم وزن يا نارس بوده و ذخاير آهن كافی ندارند. كم خونی فقر آهن در دوران بارداری و 2 سال اول زندگی اثرات جبران ناپذيری بر رشد و تكامل مغزی كودكان دارد و موجب كاهش بهره هوشی به ميزان 5 تا 10 امتياز می شود.</w:t>
                  </w:r>
                </w:p>
                <w:p w14:paraId="0F2E247B" w14:textId="77777777" w:rsidR="003116CD" w:rsidRDefault="003116CD">
                  <w:pPr>
                    <w:pStyle w:val="Heading2"/>
                    <w:bidi/>
                    <w:spacing w:before="0"/>
                    <w:rPr>
                      <w:rFonts w:cs="B Yagut"/>
                      <w:color w:val="auto"/>
                      <w:sz w:val="22"/>
                      <w:szCs w:val="22"/>
                      <w:rtl/>
                    </w:rPr>
                  </w:pPr>
                  <w:bookmarkStart w:id="13" w:name="_Toc401096350"/>
                  <w:r>
                    <w:rPr>
                      <w:rFonts w:cs="B Yagut" w:hint="cs"/>
                      <w:color w:val="auto"/>
                      <w:sz w:val="22"/>
                      <w:szCs w:val="22"/>
                      <w:rtl/>
                    </w:rPr>
                    <w:t>تغييرات فيزيولوژيك</w:t>
                  </w:r>
                  <w:bookmarkEnd w:id="13"/>
                </w:p>
                <w:p w14:paraId="783A3A94" w14:textId="77777777" w:rsidR="003116CD" w:rsidRDefault="003116CD">
                  <w:pPr>
                    <w:spacing w:after="0" w:line="240" w:lineRule="auto"/>
                    <w:rPr>
                      <w:rFonts w:cs="B Yagut"/>
                      <w:b/>
                      <w:bCs/>
                      <w:sz w:val="20"/>
                      <w:szCs w:val="20"/>
                      <w:rtl/>
                    </w:rPr>
                  </w:pPr>
                  <w:r>
                    <w:rPr>
                      <w:rFonts w:cs="B Yagut" w:hint="cs"/>
                      <w:b/>
                      <w:bCs/>
                      <w:sz w:val="20"/>
                      <w:szCs w:val="20"/>
                      <w:rtl/>
                    </w:rPr>
                    <w:t xml:space="preserve">بلوغ دوره‌اي از رشد و تكامل سريع می‌باشد كه در آن دانش‌آموز از لحاظ فيزيكي بالغ شده و توانايي توليد مثل را پيدا می‌کند. به طور كلي دختران زودتر از پسران وارد مرحله بلوغ می‌شوند. منارک (شروع قاعدگي) اغلب به عنوان علامت بلوغ در دختران در نظر گرفته می‌شود. قاعدگي به طور متوسط در سن 5/12 سالگي اتفاق مي‌افتد. با اين حال شروع آن می‌تواند بين سنين 9 تا 17 سالگي باشد. </w:t>
                  </w:r>
                </w:p>
                <w:p w14:paraId="6CE62CEF" w14:textId="77777777" w:rsidR="003116CD" w:rsidRDefault="003116CD">
                  <w:pPr>
                    <w:pStyle w:val="Heading2"/>
                    <w:bidi/>
                    <w:spacing w:before="0"/>
                    <w:rPr>
                      <w:rFonts w:cs="B Yagut"/>
                      <w:color w:val="auto"/>
                      <w:sz w:val="22"/>
                      <w:szCs w:val="22"/>
                      <w:rtl/>
                    </w:rPr>
                  </w:pPr>
                  <w:bookmarkStart w:id="14" w:name="_Toc401096351"/>
                  <w:r>
                    <w:rPr>
                      <w:rFonts w:cs="B Yagut" w:hint="cs"/>
                      <w:color w:val="auto"/>
                      <w:sz w:val="22"/>
                      <w:szCs w:val="22"/>
                      <w:rtl/>
                    </w:rPr>
                    <w:t>رشد قدي</w:t>
                  </w:r>
                  <w:bookmarkEnd w:id="14"/>
                </w:p>
                <w:p w14:paraId="5556BFB0" w14:textId="77777777" w:rsidR="003116CD" w:rsidRDefault="003116CD">
                  <w:pPr>
                    <w:spacing w:after="0" w:line="240" w:lineRule="auto"/>
                    <w:rPr>
                      <w:rFonts w:cs="B Yagut"/>
                      <w:b/>
                      <w:bCs/>
                      <w:sz w:val="20"/>
                      <w:szCs w:val="20"/>
                      <w:rtl/>
                    </w:rPr>
                  </w:pPr>
                  <w:r>
                    <w:rPr>
                      <w:rFonts w:cs="B Yagut" w:hint="cs"/>
                      <w:b/>
                      <w:bCs/>
                      <w:sz w:val="20"/>
                      <w:szCs w:val="20"/>
                      <w:rtl/>
                    </w:rPr>
                    <w:t xml:space="preserve">در شروع دوره بلوغ (10سالگي در دختران و 12سالگي در پسران)، دختران و پسران در حدود 84%  قد مورد انتظار خود را به دست آورده‌اند. پس از آن دختران در سن 13 سالگي و پسران در سن 15 سالگي به 95% قد مورد انتظار خود دست يافته‌اند. در طول دوران بلوغ ميزان افزايش قد دخترها در حدود 15 سانتي متر است. در پسران حداكثر رشد قدي در حدود 14 سالگي اتفاق می‌افتد. در دوره بلوغ پسرها به طور متوسط20       سانتي متر افزايش قد دارند. </w:t>
                  </w:r>
                </w:p>
                <w:p w14:paraId="7C04AE4E" w14:textId="77777777" w:rsidR="003116CD" w:rsidRDefault="003116CD">
                  <w:pPr>
                    <w:pStyle w:val="Heading2"/>
                    <w:bidi/>
                    <w:spacing w:before="0"/>
                    <w:rPr>
                      <w:rFonts w:cs="B Yagut"/>
                      <w:color w:val="auto"/>
                      <w:sz w:val="22"/>
                      <w:szCs w:val="22"/>
                      <w:rtl/>
                    </w:rPr>
                  </w:pPr>
                  <w:bookmarkStart w:id="15" w:name="_Toc401096352"/>
                  <w:r>
                    <w:rPr>
                      <w:rFonts w:cs="B Yagut" w:hint="cs"/>
                      <w:color w:val="auto"/>
                      <w:sz w:val="22"/>
                      <w:szCs w:val="22"/>
                      <w:rtl/>
                    </w:rPr>
                    <w:t>رشد وزني</w:t>
                  </w:r>
                  <w:bookmarkEnd w:id="15"/>
                </w:p>
                <w:p w14:paraId="5A9FF1B4" w14:textId="77777777" w:rsidR="003116CD" w:rsidRDefault="003116CD">
                  <w:pPr>
                    <w:spacing w:after="0" w:line="240" w:lineRule="auto"/>
                    <w:rPr>
                      <w:rFonts w:cs="B Yagut"/>
                      <w:b/>
                      <w:bCs/>
                      <w:sz w:val="20"/>
                      <w:szCs w:val="20"/>
                      <w:rtl/>
                    </w:rPr>
                  </w:pPr>
                  <w:r>
                    <w:rPr>
                      <w:rFonts w:cs="B Yagut" w:hint="cs"/>
                      <w:b/>
                      <w:bCs/>
                      <w:sz w:val="20"/>
                      <w:szCs w:val="20"/>
                      <w:rtl/>
                    </w:rPr>
                    <w:t xml:space="preserve">ميزان افزايش وزن در دوره بلوغ به موازات افزايش قد می‌باشد. از سن 10 تا 17سالگي دخترها به طور متوسط 15كيلوگرم افزايش وزن دارند كه معادل 42 درصد وزن آن ها در بزرگسالي است. در همين مدت، پسرها به طور متوسط حدود 20 كيلوگرم افزايش وزن دارند كه معادل 51  درصد وزن آن ها در بزرگسالي است. </w:t>
                  </w:r>
                </w:p>
                <w:p w14:paraId="45085A89" w14:textId="77777777" w:rsidR="003116CD" w:rsidRDefault="003116CD">
                  <w:pPr>
                    <w:pStyle w:val="Heading2"/>
                    <w:bidi/>
                    <w:spacing w:before="0"/>
                    <w:rPr>
                      <w:rFonts w:cs="B Yagut"/>
                      <w:color w:val="auto"/>
                      <w:sz w:val="20"/>
                      <w:szCs w:val="20"/>
                      <w:rtl/>
                    </w:rPr>
                  </w:pPr>
                  <w:bookmarkStart w:id="16" w:name="_Toc401096353"/>
                  <w:r>
                    <w:rPr>
                      <w:rFonts w:cs="B Yagut" w:hint="cs"/>
                      <w:color w:val="auto"/>
                      <w:sz w:val="20"/>
                      <w:szCs w:val="20"/>
                      <w:rtl/>
                    </w:rPr>
                    <w:t>ارزيابي وضعيت تغذيه در نوجواني</w:t>
                  </w:r>
                  <w:bookmarkEnd w:id="16"/>
                </w:p>
                <w:p w14:paraId="6C8612EF" w14:textId="77777777" w:rsidR="003116CD" w:rsidRDefault="003116CD">
                  <w:pPr>
                    <w:spacing w:after="0" w:line="240" w:lineRule="auto"/>
                    <w:rPr>
                      <w:rFonts w:cs="B Yagut"/>
                      <w:b/>
                      <w:bCs/>
                      <w:sz w:val="20"/>
                      <w:szCs w:val="20"/>
                      <w:rtl/>
                    </w:rPr>
                  </w:pPr>
                  <w:r>
                    <w:rPr>
                      <w:rFonts w:cs="B Yagut" w:hint="cs"/>
                      <w:b/>
                      <w:bCs/>
                      <w:sz w:val="20"/>
                      <w:szCs w:val="20"/>
                      <w:rtl/>
                    </w:rPr>
                    <w:t xml:space="preserve">بهترين و حساس‌ترين راه براي ارزيابي وضعيت تغذيه‌اي در دوره بلوغ، پايش رشد است. با اندازه‌گيري قد و محاسبه </w:t>
                  </w:r>
                  <w:r>
                    <w:rPr>
                      <w:rFonts w:cs="B Yagut"/>
                      <w:b/>
                      <w:bCs/>
                      <w:sz w:val="20"/>
                      <w:szCs w:val="20"/>
                    </w:rPr>
                    <w:t>BMI</w:t>
                  </w:r>
                  <w:r>
                    <w:rPr>
                      <w:rFonts w:cs="B Yagut" w:hint="cs"/>
                      <w:b/>
                      <w:bCs/>
                      <w:sz w:val="20"/>
                      <w:szCs w:val="20"/>
                      <w:rtl/>
                    </w:rPr>
                    <w:t xml:space="preserve"> و ثبت آن بر منحني رشد استاندارد، به همان طريقي كه در بخش پايش رشد گفته شد، می‌توان وضعيت تغذيه و رشد نوجوانان را ارزيابي نمود. </w:t>
                  </w:r>
                </w:p>
                <w:p w14:paraId="6E913A81" w14:textId="77777777" w:rsidR="003116CD" w:rsidRDefault="003116CD">
                  <w:pPr>
                    <w:spacing w:after="0" w:line="240" w:lineRule="auto"/>
                    <w:rPr>
                      <w:rFonts w:cs="B Yagut"/>
                      <w:b/>
                      <w:bCs/>
                      <w:sz w:val="20"/>
                      <w:szCs w:val="20"/>
                      <w:rtl/>
                    </w:rPr>
                  </w:pPr>
                </w:p>
                <w:p w14:paraId="547E656B" w14:textId="77777777" w:rsidR="003116CD" w:rsidRDefault="003116CD">
                  <w:pPr>
                    <w:pStyle w:val="Heading2"/>
                    <w:bidi/>
                    <w:spacing w:before="0"/>
                    <w:rPr>
                      <w:rFonts w:cs="B Yagut"/>
                      <w:color w:val="auto"/>
                      <w:sz w:val="22"/>
                      <w:szCs w:val="22"/>
                      <w:rtl/>
                    </w:rPr>
                  </w:pPr>
                  <w:bookmarkStart w:id="17" w:name="_Toc401096354"/>
                  <w:r>
                    <w:rPr>
                      <w:rFonts w:cs="B Yagut" w:hint="cs"/>
                      <w:color w:val="auto"/>
                      <w:sz w:val="22"/>
                      <w:szCs w:val="22"/>
                      <w:rtl/>
                    </w:rPr>
                    <w:t>نيازهاي تغذيه‌اي دوران بلوغ</w:t>
                  </w:r>
                  <w:bookmarkEnd w:id="17"/>
                </w:p>
                <w:p w14:paraId="10058BC5" w14:textId="77777777" w:rsidR="003116CD" w:rsidRDefault="003116CD">
                  <w:pPr>
                    <w:pStyle w:val="Heading3"/>
                    <w:spacing w:before="0" w:after="0" w:line="240" w:lineRule="auto"/>
                    <w:rPr>
                      <w:rFonts w:cs="B Yagut"/>
                      <w:sz w:val="22"/>
                      <w:szCs w:val="22"/>
                      <w:u w:val="single"/>
                      <w:rtl/>
                    </w:rPr>
                  </w:pPr>
                  <w:bookmarkStart w:id="18" w:name="_Toc401096355"/>
                  <w:r>
                    <w:rPr>
                      <w:rFonts w:cs="B Yagut" w:hint="cs"/>
                      <w:sz w:val="22"/>
                      <w:szCs w:val="22"/>
                      <w:u w:val="single"/>
                      <w:rtl/>
                    </w:rPr>
                    <w:t>انرژي</w:t>
                  </w:r>
                  <w:bookmarkEnd w:id="18"/>
                </w:p>
                <w:p w14:paraId="3FCFCC7F" w14:textId="77777777" w:rsidR="003116CD" w:rsidRDefault="003116CD">
                  <w:pPr>
                    <w:spacing w:after="0" w:line="240" w:lineRule="auto"/>
                    <w:rPr>
                      <w:rFonts w:cs="B Yagut"/>
                      <w:b/>
                      <w:bCs/>
                      <w:sz w:val="20"/>
                      <w:szCs w:val="20"/>
                      <w:rtl/>
                    </w:rPr>
                  </w:pPr>
                  <w:r>
                    <w:rPr>
                      <w:rFonts w:cs="B Yagut" w:hint="cs"/>
                      <w:b/>
                      <w:bCs/>
                      <w:sz w:val="20"/>
                      <w:szCs w:val="20"/>
                      <w:rtl/>
                    </w:rPr>
                    <w:t>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بيشتر بوده و عضلات آنان بيشتر از دختران است.</w:t>
                  </w:r>
                </w:p>
                <w:p w14:paraId="21E50C5D" w14:textId="77777777" w:rsidR="003116CD" w:rsidRDefault="003116CD">
                  <w:pPr>
                    <w:pStyle w:val="Heading3"/>
                    <w:spacing w:before="0" w:after="0" w:line="240" w:lineRule="auto"/>
                    <w:rPr>
                      <w:rFonts w:cs="B Yagut"/>
                      <w:sz w:val="22"/>
                      <w:szCs w:val="22"/>
                      <w:u w:val="single"/>
                      <w:rtl/>
                    </w:rPr>
                  </w:pPr>
                  <w:bookmarkStart w:id="19" w:name="_Toc401096356"/>
                  <w:r>
                    <w:rPr>
                      <w:rFonts w:cs="B Yagut" w:hint="cs"/>
                      <w:sz w:val="22"/>
                      <w:szCs w:val="22"/>
                      <w:u w:val="single"/>
                      <w:rtl/>
                    </w:rPr>
                    <w:t>پروتئين</w:t>
                  </w:r>
                  <w:bookmarkEnd w:id="19"/>
                </w:p>
                <w:p w14:paraId="6B1818A9" w14:textId="77777777" w:rsidR="003116CD" w:rsidRDefault="003116CD">
                  <w:pPr>
                    <w:spacing w:after="0" w:line="240" w:lineRule="auto"/>
                    <w:rPr>
                      <w:rFonts w:cs="B Yagut"/>
                      <w:b/>
                      <w:bCs/>
                      <w:sz w:val="20"/>
                      <w:szCs w:val="20"/>
                      <w:rtl/>
                    </w:rPr>
                  </w:pPr>
                  <w:r>
                    <w:rPr>
                      <w:rFonts w:cs="B Yagut" w:hint="cs"/>
                      <w:b/>
                      <w:bCs/>
                      <w:sz w:val="20"/>
                      <w:szCs w:val="20"/>
                      <w:rtl/>
                    </w:rPr>
                    <w:t xml:space="preserve">در دوران بلوغ بدن براي رشد به پروتئين نياز دارد نوجوانان بايد در برنامه غذايي روزانه خود از منابع پروتئين حيواني </w:t>
                  </w:r>
                  <w:r>
                    <w:rPr>
                      <w:rFonts w:cs="B Yagut"/>
                      <w:b/>
                      <w:bCs/>
                      <w:sz w:val="20"/>
                      <w:szCs w:val="20"/>
                    </w:rPr>
                    <w:t>]</w:t>
                  </w:r>
                  <w:r>
                    <w:rPr>
                      <w:rFonts w:cs="B Yagut" w:hint="cs"/>
                      <w:b/>
                      <w:bCs/>
                      <w:sz w:val="20"/>
                      <w:szCs w:val="20"/>
                      <w:rtl/>
                    </w:rPr>
                    <w:t>گوشت، تخم‌مرغ، شير و لبنيات كم‌چرب (كم تر از 5/2% چربي)</w:t>
                  </w:r>
                  <w:r>
                    <w:rPr>
                      <w:rFonts w:cs="B Yagut"/>
                      <w:b/>
                      <w:bCs/>
                      <w:sz w:val="20"/>
                      <w:szCs w:val="20"/>
                    </w:rPr>
                    <w:t>[</w:t>
                  </w:r>
                  <w:r>
                    <w:rPr>
                      <w:rFonts w:cs="B Yagut" w:hint="cs"/>
                      <w:b/>
                      <w:bCs/>
                      <w:sz w:val="20"/>
                      <w:szCs w:val="20"/>
                      <w:rtl/>
                    </w:rPr>
                    <w:t xml:space="preserve"> و پروتئين گياهي (حبوبات و غلات) بيشتر استفاده نمايند. براي افزايش ارزش غذايي بهتر است پروتئين‌هاي حيواني و گياهي همراه هم (مثلاً نان و  تخم‌مرغ، نان و شير، شير برنج، ماكاروني با پنير، نان و پنير، نان و ماست) و يا دو نوع پروتئين گياهي از منبع غلات و حبوبات با هم و هم زمان (مثلاً عدس پلو، لوبيا پلو، عدسي با نان، لوبيا با نان) مصرف گردند. انواع مغز دانه‌ها (از نوع كم نمك) نيز منبع خوبي از پروتئين هستند و به عنوان ميان وعده، بخشي از پروتئين مورد نياز را تأمین می‌کنند. البته مغز دانه‌ها علاوه بر پروتئين حاوي مقادير زيادي چربي هم هستند و در مصرف آن ها بايد اعتدال رعايت شود. </w:t>
                  </w:r>
                </w:p>
                <w:p w14:paraId="1676F32C" w14:textId="77777777" w:rsidR="003116CD" w:rsidRDefault="003116CD">
                  <w:pPr>
                    <w:pStyle w:val="Heading3"/>
                    <w:spacing w:before="0" w:after="0" w:line="240" w:lineRule="auto"/>
                    <w:rPr>
                      <w:rFonts w:cs="B Yagut"/>
                      <w:sz w:val="22"/>
                      <w:szCs w:val="22"/>
                      <w:u w:val="single"/>
                      <w:rtl/>
                    </w:rPr>
                  </w:pPr>
                  <w:bookmarkStart w:id="20" w:name="_Toc401096357"/>
                  <w:r>
                    <w:rPr>
                      <w:rFonts w:cs="B Yagut" w:hint="cs"/>
                      <w:sz w:val="22"/>
                      <w:szCs w:val="22"/>
                      <w:u w:val="single"/>
                      <w:rtl/>
                    </w:rPr>
                    <w:t>ويتامين‌ها و املاح</w:t>
                  </w:r>
                  <w:bookmarkEnd w:id="20"/>
                </w:p>
                <w:p w14:paraId="6C5BA87D" w14:textId="77777777" w:rsidR="003116CD" w:rsidRDefault="003116CD">
                  <w:pPr>
                    <w:spacing w:after="0" w:line="240" w:lineRule="auto"/>
                    <w:rPr>
                      <w:rFonts w:cs="B Yagut"/>
                      <w:b/>
                      <w:bCs/>
                      <w:sz w:val="20"/>
                      <w:szCs w:val="20"/>
                      <w:rtl/>
                    </w:rPr>
                  </w:pPr>
                  <w:r>
                    <w:rPr>
                      <w:rFonts w:cs="B Yagut" w:hint="cs"/>
                      <w:b/>
                      <w:bCs/>
                      <w:sz w:val="20"/>
                      <w:szCs w:val="20"/>
                      <w:rtl/>
                    </w:rPr>
                    <w:t xml:space="preserve">نوجوانان بايد با مصرف روزانه پنج گروه اصلي غذايي ويتامين‌ها و املاح مورد نياز خود را تأمین نمايند. كمبود برخي ويتامين‌ها و املاح از جمله ويتامين </w:t>
                  </w:r>
                  <w:r>
                    <w:rPr>
                      <w:rFonts w:cs="B Yagut"/>
                      <w:b/>
                      <w:bCs/>
                      <w:sz w:val="20"/>
                      <w:szCs w:val="20"/>
                    </w:rPr>
                    <w:t>A</w:t>
                  </w:r>
                  <w:r>
                    <w:rPr>
                      <w:rFonts w:cs="B Yagut" w:hint="cs"/>
                      <w:b/>
                      <w:bCs/>
                      <w:sz w:val="20"/>
                      <w:szCs w:val="20"/>
                      <w:rtl/>
                    </w:rPr>
                    <w:t xml:space="preserve"> و </w:t>
                  </w:r>
                  <w:r>
                    <w:rPr>
                      <w:rFonts w:cs="B Yagut"/>
                      <w:b/>
                      <w:bCs/>
                      <w:sz w:val="20"/>
                      <w:szCs w:val="20"/>
                    </w:rPr>
                    <w:t>D</w:t>
                  </w:r>
                  <w:r>
                    <w:rPr>
                      <w:rFonts w:cs="B Yagut" w:hint="cs"/>
                      <w:b/>
                      <w:bCs/>
                      <w:sz w:val="20"/>
                      <w:szCs w:val="20"/>
                      <w:rtl/>
                    </w:rPr>
                    <w:t>، آهن، روي و كلسيم در نوجوانان بويژه دختران نوجوان شايع‌تر است.</w:t>
                  </w:r>
                </w:p>
                <w:p w14:paraId="135BA485" w14:textId="77777777" w:rsidR="003116CD" w:rsidRDefault="003116CD">
                  <w:pPr>
                    <w:pStyle w:val="Heading1"/>
                    <w:bidi/>
                    <w:spacing w:before="0"/>
                    <w:rPr>
                      <w:rFonts w:cs="B Titr"/>
                      <w:color w:val="auto"/>
                      <w:sz w:val="22"/>
                      <w:szCs w:val="22"/>
                      <w:rtl/>
                    </w:rPr>
                  </w:pPr>
                  <w:bookmarkStart w:id="21" w:name="_Toc392512340"/>
                  <w:bookmarkStart w:id="22" w:name="_Toc396862839"/>
                  <w:bookmarkStart w:id="23" w:name="_Toc401096365"/>
                  <w:r>
                    <w:rPr>
                      <w:rFonts w:cs="B Titr" w:hint="cs"/>
                      <w:color w:val="auto"/>
                      <w:sz w:val="22"/>
                      <w:szCs w:val="22"/>
                      <w:rtl/>
                    </w:rPr>
                    <w:t>اضافه‌وزن و چاقي</w:t>
                  </w:r>
                  <w:bookmarkEnd w:id="21"/>
                  <w:bookmarkEnd w:id="22"/>
                  <w:bookmarkEnd w:id="23"/>
                  <w:r>
                    <w:rPr>
                      <w:rFonts w:cs="B Titr" w:hint="cs"/>
                      <w:color w:val="auto"/>
                      <w:sz w:val="22"/>
                      <w:szCs w:val="22"/>
                      <w:rtl/>
                    </w:rPr>
                    <w:t xml:space="preserve"> </w:t>
                  </w:r>
                </w:p>
                <w:p w14:paraId="3DC34561" w14:textId="77777777" w:rsidR="003116CD" w:rsidRDefault="003116CD">
                  <w:pPr>
                    <w:spacing w:after="0" w:line="240" w:lineRule="auto"/>
                    <w:rPr>
                      <w:rFonts w:cs="B Yagut"/>
                      <w:b/>
                      <w:bCs/>
                      <w:i/>
                      <w:iCs/>
                      <w:rtl/>
                    </w:rPr>
                  </w:pPr>
                  <w:r>
                    <w:rPr>
                      <w:rFonts w:cs="B Yagut" w:hint="cs"/>
                      <w:b/>
                      <w:bCs/>
                      <w:i/>
                      <w:iCs/>
                      <w:rtl/>
                    </w:rPr>
                    <w:t>مقدمه</w:t>
                  </w:r>
                </w:p>
                <w:p w14:paraId="07496386" w14:textId="77777777" w:rsidR="003116CD" w:rsidRDefault="003116CD">
                  <w:pPr>
                    <w:spacing w:after="0" w:line="240" w:lineRule="auto"/>
                    <w:rPr>
                      <w:rFonts w:cs="B Yagut"/>
                      <w:b/>
                      <w:bCs/>
                      <w:sz w:val="20"/>
                      <w:szCs w:val="20"/>
                      <w:rtl/>
                    </w:rPr>
                  </w:pPr>
                  <w:r>
                    <w:rPr>
                      <w:rFonts w:cs="B Yagut" w:hint="cs"/>
                      <w:b/>
                      <w:bCs/>
                      <w:sz w:val="20"/>
                      <w:szCs w:val="20"/>
                      <w:rtl/>
                    </w:rPr>
                    <w:t xml:space="preserve">دوران بلوغ نه تنها با جهش رشد جسمي بلكه با تغييرات خلق و خو و تحولات عاطفي و رواني همراه است. در اين مرحله نوجوانان شناخت هويت و كسب استقلال را تجربه می‌کنند. در اين دوران توجه آن ها به حفظ ظاهر و تناسب اندام بيشتر جلب می‌شود و اين عوامل، رفتارهاي غذايي نوجوانان را به شدت تغيير می‌دهد. حذف بعضي از وعده‌هاي غذايي، مصرف تنقلات، غذا خوردن خارج از منزل و علاقه به مصرف غذاهاي غيرخانگي از ويژگي‌هاي عادات غذايي دوران نوجواني است كه متأثر از خانواده، دوستان و رسانه‌هاي جمعي است. </w:t>
                  </w:r>
                </w:p>
                <w:p w14:paraId="257BB185" w14:textId="77777777" w:rsidR="003116CD" w:rsidRDefault="003116CD">
                  <w:pPr>
                    <w:spacing w:after="0" w:line="240" w:lineRule="auto"/>
                    <w:rPr>
                      <w:rFonts w:cs="B Yagut"/>
                      <w:b/>
                      <w:bCs/>
                      <w:sz w:val="20"/>
                      <w:szCs w:val="20"/>
                      <w:rtl/>
                    </w:rPr>
                  </w:pPr>
                  <w:r>
                    <w:rPr>
                      <w:rFonts w:cs="B Yagut" w:hint="cs"/>
                      <w:b/>
                      <w:bCs/>
                      <w:sz w:val="20"/>
                      <w:szCs w:val="20"/>
                      <w:rtl/>
                    </w:rPr>
                    <w:t>اضافه‌وزن و چاقي در دانش‌آموزان يكي از مهم ترين عوامل خطر ساز براي فشار خون بالا، ديابت و چربي خون بالا در بزرگسالي است. عادات غذايي غلط از جمله مصرف بي‌رويه فست‌فودها (سوسيس، كالباس، همبرگر، پيتزا، سيب</w:t>
                  </w:r>
                  <w:r>
                    <w:rPr>
                      <w:rFonts w:cs="B Yagut" w:hint="cs"/>
                      <w:b/>
                      <w:bCs/>
                      <w:sz w:val="20"/>
                      <w:szCs w:val="20"/>
                      <w:rtl/>
                    </w:rPr>
                    <w:softHyphen/>
                    <w:t xml:space="preserve">زميني سرخ كرده) چيپس، غذاهاي چرب و سرخ شده، نوشابه‌هاي گازدار (كه حاوي مقدار زيادي قند هستند)، شيريني و شكلات، مصرف كم سبزي‌ها و ميوه‌ها، و بي‌تحركي از دلايل مهم اضافه وزن و چاقي در دانش‌آموزان هستند. </w:t>
                  </w:r>
                </w:p>
                <w:p w14:paraId="15560ABE" w14:textId="77777777" w:rsidR="003116CD" w:rsidRDefault="003116CD">
                  <w:pPr>
                    <w:pStyle w:val="Heading2"/>
                    <w:bidi/>
                    <w:spacing w:before="0"/>
                    <w:rPr>
                      <w:rFonts w:cs="B Yagut"/>
                      <w:color w:val="auto"/>
                      <w:sz w:val="22"/>
                      <w:szCs w:val="22"/>
                      <w:rtl/>
                    </w:rPr>
                  </w:pPr>
                  <w:bookmarkStart w:id="24" w:name="_Toc392512359"/>
                  <w:bookmarkStart w:id="25" w:name="_Toc396862845"/>
                  <w:bookmarkStart w:id="26" w:name="_Toc401096366"/>
                  <w:r>
                    <w:rPr>
                      <w:rFonts w:cs="B Yagut" w:hint="cs"/>
                      <w:color w:val="auto"/>
                      <w:sz w:val="22"/>
                      <w:szCs w:val="22"/>
                      <w:rtl/>
                    </w:rPr>
                    <w:t>توصيه‌هاي تغذيه‌اي براي دانش‌آموزان داراي اضافه‌وزن و چاقي</w:t>
                  </w:r>
                  <w:bookmarkEnd w:id="24"/>
                  <w:bookmarkEnd w:id="25"/>
                  <w:bookmarkEnd w:id="26"/>
                </w:p>
                <w:p w14:paraId="20E6E32E" w14:textId="77777777" w:rsidR="003116CD" w:rsidRDefault="003116CD">
                  <w:pPr>
                    <w:pStyle w:val="Heading3"/>
                    <w:spacing w:before="0" w:line="240" w:lineRule="auto"/>
                    <w:rPr>
                      <w:rFonts w:cs="B Yagut"/>
                      <w:i/>
                      <w:iCs/>
                      <w:sz w:val="22"/>
                      <w:szCs w:val="22"/>
                    </w:rPr>
                  </w:pPr>
                  <w:bookmarkStart w:id="27" w:name="_Toc392512360"/>
                  <w:bookmarkStart w:id="28" w:name="_Toc396862846"/>
                  <w:bookmarkStart w:id="29" w:name="_Toc401096367"/>
                  <w:r>
                    <w:rPr>
                      <w:rFonts w:cs="B Yagut" w:hint="cs"/>
                      <w:i/>
                      <w:iCs/>
                      <w:sz w:val="22"/>
                      <w:szCs w:val="22"/>
                      <w:rtl/>
                    </w:rPr>
                    <w:t>تغيير و اصلاح غذايي</w:t>
                  </w:r>
                  <w:bookmarkEnd w:id="27"/>
                  <w:bookmarkEnd w:id="28"/>
                  <w:bookmarkEnd w:id="29"/>
                  <w:r>
                    <w:rPr>
                      <w:rFonts w:cs="B Yagut" w:hint="cs"/>
                      <w:i/>
                      <w:iCs/>
                      <w:sz w:val="22"/>
                      <w:szCs w:val="22"/>
                      <w:rtl/>
                    </w:rPr>
                    <w:t xml:space="preserve"> </w:t>
                  </w:r>
                </w:p>
                <w:p w14:paraId="54A6327A" w14:textId="77777777" w:rsidR="003116CD" w:rsidRDefault="003116CD">
                  <w:pPr>
                    <w:pStyle w:val="Style1"/>
                    <w:spacing w:before="0" w:after="0"/>
                    <w:jc w:val="left"/>
                    <w:rPr>
                      <w:rFonts w:cs="B Yagut"/>
                      <w:b/>
                      <w:spacing w:val="-8"/>
                      <w:sz w:val="20"/>
                      <w:szCs w:val="20"/>
                      <w:lang w:val="en-US" w:eastAsia="en-US"/>
                    </w:rPr>
                  </w:pPr>
                  <w:bookmarkStart w:id="30" w:name="_Toc392512361"/>
                  <w:r>
                    <w:rPr>
                      <w:rFonts w:cs="B Yagut"/>
                      <w:b/>
                      <w:spacing w:val="-8"/>
                      <w:position w:val="-4"/>
                      <w:szCs w:val="22"/>
                      <w:lang w:val="en-US" w:eastAsia="en-US"/>
                    </w:rPr>
                    <w:sym w:font="Wingdings 2" w:char="F097"/>
                  </w:r>
                  <w:r>
                    <w:rPr>
                      <w:rFonts w:cs="B Yagut" w:hint="cs"/>
                      <w:b/>
                      <w:spacing w:val="-8"/>
                      <w:szCs w:val="22"/>
                      <w:rtl/>
                      <w:lang w:val="en-US" w:eastAsia="en-US"/>
                    </w:rPr>
                    <w:t xml:space="preserve"> </w:t>
                  </w:r>
                  <w:r>
                    <w:rPr>
                      <w:rFonts w:cs="B Yagut" w:hint="cs"/>
                      <w:b/>
                      <w:spacing w:val="-8"/>
                      <w:sz w:val="20"/>
                      <w:szCs w:val="20"/>
                      <w:rtl/>
                      <w:lang w:val="en-US" w:eastAsia="en-US"/>
                    </w:rPr>
                    <w:t xml:space="preserve">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 </w:t>
                  </w:r>
                </w:p>
                <w:p w14:paraId="06EB5933"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مصرف روزانه حداقل دو میان وعده غذایی مناسب مانند: ميوه، نان و پنير، نان و خيار و گوجه فرنگي و...</w:t>
                  </w:r>
                </w:p>
                <w:p w14:paraId="0DC9BC11"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صرف غذا به همراه خانواده و تشويق آن ها به كاهش مصرف غذاهاي غيرخانگي</w:t>
                  </w:r>
                </w:p>
                <w:p w14:paraId="0F40970B"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مصرف بيشتر سبزي و سالاد در وعده غذايي</w:t>
                  </w:r>
                </w:p>
                <w:p w14:paraId="3BEF43AF"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خودداری از مصرف غذا یا تنقلات هنگام تماشای تلویزیون</w:t>
                  </w:r>
                </w:p>
                <w:p w14:paraId="65045D60"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استفاده از چاشني‌هاي سالم مانند آبليمو، آب نارنج، روغن زيتون به جاي سس مايونز كه حاوي چربي زيادي است و يا استفاده از سس‌هاي رژيمي كم‌چرب به مقدار كم</w:t>
                  </w:r>
                </w:p>
                <w:p w14:paraId="737F0CAE" w14:textId="77777777" w:rsidR="003116CD" w:rsidRDefault="003116CD">
                  <w:pPr>
                    <w:pStyle w:val="Style1"/>
                    <w:spacing w:before="0" w:after="0"/>
                    <w:ind w:right="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محدود كردن مصرف غذاهای چرب، سرخ شده و تنقلات پرکالری و پر چرب مانند سیب زمینی سرخ شده، غلات حجيم شده، شکلات، کیک‌های خامه‌اي و شکلاتی، بستنی، شیرکاکائو، آجيل و ...</w:t>
                  </w:r>
                </w:p>
                <w:p w14:paraId="6C16631F" w14:textId="77777777" w:rsidR="003116CD" w:rsidRDefault="003116CD">
                  <w:pPr>
                    <w:pStyle w:val="Style1"/>
                    <w:spacing w:before="0" w:after="0"/>
                    <w:jc w:val="left"/>
                    <w:rPr>
                      <w:rFonts w:ascii="Times New Roman" w:hAnsi="Times New Roman" w:cs="B Yagut"/>
                      <w:b/>
                      <w:spacing w:val="-8"/>
                      <w:sz w:val="20"/>
                      <w:szCs w:val="20"/>
                      <w:rtl/>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نوشيدن آب یا دوغ کم نمک و بدون گاز و يا آب ميوه طبيعي و بدون قند به جای نوشابه. نوشابه‌هاي گازدار حاوي مقادير زيادي قند هستند</w:t>
                  </w:r>
                  <w:r>
                    <w:rPr>
                      <w:rFonts w:ascii="Times New Roman" w:hAnsi="Times New Roman" w:cs="B Yagut" w:hint="cs"/>
                      <w:b/>
                      <w:spacing w:val="-8"/>
                      <w:sz w:val="20"/>
                      <w:szCs w:val="20"/>
                      <w:rtl/>
                      <w:lang w:val="en-US" w:eastAsia="en-US" w:bidi="fa-IR"/>
                    </w:rPr>
                    <w:t xml:space="preserve">؛ </w:t>
                  </w:r>
                  <w:r>
                    <w:rPr>
                      <w:rFonts w:ascii="Times New Roman" w:hAnsi="Times New Roman" w:cs="B Yagut" w:hint="cs"/>
                      <w:b/>
                      <w:spacing w:val="-8"/>
                      <w:sz w:val="20"/>
                      <w:szCs w:val="20"/>
                      <w:rtl/>
                      <w:lang w:val="en-US" w:eastAsia="en-US"/>
                    </w:rPr>
                    <w:t>يك بطري 300 ميلي</w:t>
                  </w:r>
                  <w:r>
                    <w:rPr>
                      <w:rFonts w:ascii="Times New Roman" w:hAnsi="Times New Roman" w:cs="B Yagut" w:hint="cs"/>
                      <w:b/>
                      <w:spacing w:val="-8"/>
                      <w:sz w:val="20"/>
                      <w:szCs w:val="20"/>
                      <w:rtl/>
                      <w:lang w:val="en-US" w:eastAsia="en-US"/>
                    </w:rPr>
                    <w:softHyphen/>
                    <w:t xml:space="preserve">ليتري نوشابه حدود 28 گرم (دو قاشق غذاخوري) شکر دارد. </w:t>
                  </w:r>
                </w:p>
                <w:p w14:paraId="31E59C77" w14:textId="77777777" w:rsidR="003116CD" w:rsidRDefault="003116CD">
                  <w:pPr>
                    <w:pStyle w:val="Style1"/>
                    <w:spacing w:before="0" w:after="0"/>
                    <w:jc w:val="left"/>
                    <w:rPr>
                      <w:rFonts w:ascii="Times New Roman" w:hAnsi="Times New Roman" w:cs="B Yagut"/>
                      <w:b/>
                      <w:spacing w:val="-8"/>
                      <w:sz w:val="20"/>
                      <w:szCs w:val="20"/>
                      <w:lang w:val="en-US" w:eastAsia="en-US" w:bidi="fa-IR"/>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مصرف شير و لبنیات کم چرب (كم تر از 5/2 % چربي)</w:t>
                  </w:r>
                </w:p>
                <w:p w14:paraId="50B052FA"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Cs w:val="22"/>
                      <w:lang w:val="en-US" w:eastAsia="en-US"/>
                    </w:rPr>
                    <w:sym w:font="Wingdings 2" w:char="F097"/>
                  </w:r>
                  <w:r>
                    <w:rPr>
                      <w:rFonts w:cs="B Yagut" w:hint="cs"/>
                      <w:b/>
                      <w:spacing w:val="-8"/>
                      <w:szCs w:val="22"/>
                      <w:rtl/>
                      <w:lang w:val="en-US" w:eastAsia="en-US"/>
                    </w:rPr>
                    <w:t xml:space="preserve"> </w:t>
                  </w:r>
                  <w:r>
                    <w:rPr>
                      <w:rFonts w:ascii="Times New Roman" w:hAnsi="Times New Roman" w:cs="B Yagut" w:hint="cs"/>
                      <w:b/>
                      <w:spacing w:val="-8"/>
                      <w:sz w:val="20"/>
                      <w:szCs w:val="20"/>
                      <w:rtl/>
                      <w:lang w:val="en-US" w:eastAsia="en-US"/>
                    </w:rPr>
                    <w:t xml:space="preserve">محدود كردن مصرف کره، سرشیر، خامه و سس مایونز كه حاوي چربي زيادي هستند. به جای ماست پرچرب و ماست خامه‌اي از ماست كم چرب و به جای پنير خامه‌اي از پنير معمولي استفاده شود. </w:t>
                  </w:r>
                </w:p>
                <w:p w14:paraId="176C212E" w14:textId="77777777" w:rsidR="003116CD" w:rsidRDefault="003116CD">
                  <w:pPr>
                    <w:pStyle w:val="Style1"/>
                    <w:spacing w:before="0" w:after="0"/>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مصرف ميوه يا آب‌‌میوه تازه و طبیعی به جاي آب‌میوه آماده و تجاري. به آب‌میوه آماده و تجاري معمولاً مقداري قند اضافه شده است. به جای آن ها بهتر است از آب‌ ميوه تازه و طبيعي كه  در منزل تهيه می‌گردد استفاده شود.   به طور كلي مصرف ميوه بهتر از آب آن است چون حاوي فيبر غذايي است كه  در پيشگيري از اضافه وزن و چاقي موثر است.</w:t>
                  </w:r>
                </w:p>
                <w:p w14:paraId="2A41ABD1" w14:textId="77777777" w:rsidR="003116CD" w:rsidRDefault="003116CD">
                  <w:pPr>
                    <w:pStyle w:val="Style1"/>
                    <w:spacing w:before="0" w:after="0" w:line="276" w:lineRule="auto"/>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در برنامه غذایی نوجوانان، روزانه از سبزی‌های تازه یا پخته و میوه تازه استفاده شود.</w:t>
                  </w:r>
                </w:p>
                <w:p w14:paraId="34693D0E" w14:textId="77777777" w:rsidR="003116CD" w:rsidRDefault="003116CD">
                  <w:pPr>
                    <w:pStyle w:val="Style1"/>
                    <w:spacing w:before="0" w:after="0" w:line="276" w:lineRule="auto"/>
                    <w:jc w:val="left"/>
                    <w:rPr>
                      <w:rFonts w:ascii="Times New Roman" w:hAnsi="Times New Roman" w:cs="B Yagut"/>
                      <w:b/>
                      <w:spacing w:val="-8"/>
                      <w:sz w:val="20"/>
                      <w:szCs w:val="20"/>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مصرف غذاهای فیبر دار مانند نان سبوس‌دار  (نان سنگک)، بیسکوئیت ساده و سبوس‌دار، خشکبار و میوه‌های خشک، میوه‌ها و سبزی‌های خام (مثل هويج، كاهو، كرفس، گل كلم و...). فيبر موجود در نان سبوس‌دار، سبزي و ميوه‌ها، جذب چربي و مواد قندي را در روده كاهش می‌دهند.</w:t>
                  </w:r>
                </w:p>
                <w:p w14:paraId="44580A8B" w14:textId="77777777" w:rsidR="003116CD" w:rsidRDefault="003116CD">
                  <w:pPr>
                    <w:pStyle w:val="Style1"/>
                    <w:spacing w:before="0" w:after="0" w:line="276" w:lineRule="auto"/>
                    <w:jc w:val="left"/>
                    <w:rPr>
                      <w:rFonts w:ascii="Times New Roman" w:hAnsi="Times New Roman" w:cs="B Yagut"/>
                      <w:b/>
                      <w:spacing w:val="-8"/>
                      <w:sz w:val="20"/>
                      <w:szCs w:val="20"/>
                      <w:rtl/>
                      <w:lang w:val="en-US" w:eastAsia="en-US"/>
                    </w:rPr>
                  </w:pPr>
                  <w:r>
                    <w:rPr>
                      <w:rFonts w:cs="B Yagut"/>
                      <w:b/>
                      <w:spacing w:val="-8"/>
                      <w:position w:val="-4"/>
                      <w:sz w:val="20"/>
                      <w:szCs w:val="20"/>
                      <w:lang w:val="en-US" w:eastAsia="en-US"/>
                    </w:rPr>
                    <w:sym w:font="Wingdings 2" w:char="F097"/>
                  </w:r>
                  <w:r>
                    <w:rPr>
                      <w:rFonts w:cs="B Yagut" w:hint="cs"/>
                      <w:b/>
                      <w:spacing w:val="-8"/>
                      <w:sz w:val="20"/>
                      <w:szCs w:val="20"/>
                      <w:rtl/>
                      <w:lang w:val="en-US" w:eastAsia="en-US"/>
                    </w:rPr>
                    <w:t xml:space="preserve"> </w:t>
                  </w:r>
                  <w:r>
                    <w:rPr>
                      <w:rFonts w:ascii="Times New Roman" w:hAnsi="Times New Roman" w:cs="B Yagut" w:hint="cs"/>
                      <w:b/>
                      <w:spacing w:val="-8"/>
                      <w:sz w:val="20"/>
                      <w:szCs w:val="20"/>
                      <w:rtl/>
                      <w:lang w:val="en-US" w:eastAsia="en-US"/>
                    </w:rPr>
                    <w:t>محدود كردن غذا خوردن در رستوران. غذاهاي رستوراني اغلب چرب  و پر نمك هستند.</w:t>
                  </w:r>
                </w:p>
                <w:p w14:paraId="009942C7" w14:textId="77777777" w:rsidR="003116CD" w:rsidRDefault="003116CD">
                  <w:pPr>
                    <w:pStyle w:val="Style1"/>
                    <w:spacing w:before="0" w:after="0" w:line="276" w:lineRule="auto"/>
                    <w:jc w:val="left"/>
                    <w:rPr>
                      <w:rFonts w:ascii="Times New Roman" w:hAnsi="Times New Roman" w:cs="B Yagut"/>
                      <w:b/>
                      <w:spacing w:val="-8"/>
                      <w:sz w:val="20"/>
                      <w:szCs w:val="20"/>
                      <w:lang w:val="en-US" w:eastAsia="en-US"/>
                    </w:rPr>
                  </w:pPr>
                  <w:r>
                    <w:rPr>
                      <w:rFonts w:ascii="Times New Roman" w:hAnsi="Times New Roman" w:cs="B Yagut"/>
                      <w:b/>
                      <w:spacing w:val="-8"/>
                      <w:sz w:val="20"/>
                      <w:szCs w:val="20"/>
                      <w:lang w:val="en-US" w:eastAsia="en-US"/>
                    </w:rPr>
                    <w:sym w:font="Wingdings 2" w:char="F097"/>
                  </w:r>
                  <w:r>
                    <w:rPr>
                      <w:rFonts w:ascii="Times New Roman" w:hAnsi="Times New Roman" w:cs="B Yagut" w:hint="cs"/>
                      <w:b/>
                      <w:spacing w:val="-8"/>
                      <w:sz w:val="20"/>
                      <w:szCs w:val="20"/>
                      <w:rtl/>
                      <w:lang w:val="en-US" w:eastAsia="en-US"/>
                    </w:rPr>
                    <w:t xml:space="preserve"> محدود كردن مصرف فست‌فودها مثل سوسيس، كالباس و پيتزا كه حاوي چربي زيادي هستند و افراط در مصرف آن ها موجب اضافه‌وزن و چاقي می‌شود.</w:t>
                  </w:r>
                </w:p>
                <w:p w14:paraId="12A37C53" w14:textId="77777777" w:rsidR="003116CD" w:rsidRDefault="003116CD">
                  <w:pPr>
                    <w:pStyle w:val="Heading3"/>
                    <w:spacing w:before="0" w:after="0"/>
                    <w:rPr>
                      <w:rFonts w:cs="B Yagut"/>
                      <w:i/>
                      <w:iCs/>
                      <w:sz w:val="22"/>
                      <w:szCs w:val="22"/>
                      <w:rtl/>
                    </w:rPr>
                  </w:pPr>
                  <w:bookmarkStart w:id="31" w:name="_Toc396862847"/>
                  <w:bookmarkStart w:id="32" w:name="_Toc401096368"/>
                  <w:r>
                    <w:rPr>
                      <w:rFonts w:cs="B Yagut" w:hint="cs"/>
                      <w:i/>
                      <w:iCs/>
                      <w:sz w:val="22"/>
                      <w:szCs w:val="22"/>
                      <w:rtl/>
                    </w:rPr>
                    <w:t>تحرك و فعاليت بدني</w:t>
                  </w:r>
                  <w:bookmarkEnd w:id="30"/>
                  <w:bookmarkEnd w:id="31"/>
                  <w:bookmarkEnd w:id="32"/>
                  <w:r>
                    <w:rPr>
                      <w:rFonts w:cs="B Yagut" w:hint="cs"/>
                      <w:i/>
                      <w:iCs/>
                      <w:sz w:val="22"/>
                      <w:szCs w:val="22"/>
                      <w:rtl/>
                    </w:rPr>
                    <w:t xml:space="preserve"> </w:t>
                  </w:r>
                </w:p>
                <w:p w14:paraId="24E54031" w14:textId="77777777" w:rsidR="003116CD" w:rsidRDefault="003116CD">
                  <w:pPr>
                    <w:pStyle w:val="Style1"/>
                    <w:spacing w:before="0" w:after="0" w:line="276" w:lineRule="auto"/>
                    <w:jc w:val="left"/>
                    <w:rPr>
                      <w:rFonts w:ascii="Times New Roman" w:hAnsi="Times New Roman" w:cs="B Yagut"/>
                      <w:b/>
                      <w:sz w:val="20"/>
                      <w:szCs w:val="20"/>
                      <w:rtl/>
                      <w:lang w:val="en-US" w:eastAsia="en-US"/>
                    </w:rPr>
                  </w:pPr>
                  <w:r>
                    <w:rPr>
                      <w:rFonts w:cs="B Yagut"/>
                      <w:b/>
                      <w:position w:val="-4"/>
                      <w:szCs w:val="22"/>
                      <w:lang w:val="en-US" w:eastAsia="en-US"/>
                    </w:rPr>
                    <w:sym w:font="Wingdings 2" w:char="F097"/>
                  </w:r>
                  <w:r>
                    <w:rPr>
                      <w:rFonts w:cs="B Yagut" w:hint="cs"/>
                      <w:b/>
                      <w:szCs w:val="22"/>
                      <w:rtl/>
                      <w:lang w:val="en-US" w:eastAsia="en-US"/>
                    </w:rPr>
                    <w:t xml:space="preserve"> </w:t>
                  </w:r>
                  <w:r>
                    <w:rPr>
                      <w:rFonts w:ascii="Times New Roman" w:hAnsi="Times New Roman" w:cs="B Yagut" w:hint="cs"/>
                      <w:b/>
                      <w:sz w:val="20"/>
                      <w:szCs w:val="20"/>
                      <w:rtl/>
                      <w:lang w:val="en-US" w:eastAsia="en-US"/>
                    </w:rPr>
                    <w:t xml:space="preserve">تشويق نوجوانان براي انجام ورزش‌هايي مثل دو چرخه سواري، دويدن، دويدن تند، شنا كردن </w:t>
                  </w:r>
                </w:p>
                <w:p w14:paraId="09DC5416"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تشويق براي شركت در كارهاي منزل مثل تميز كردن خانه، انجام كارهاي باغچه، آب دادن به گلدان‌ها در منزل، مرتب كردن وسايل شخصي، نظافت اتاق و موارد مشابه.</w:t>
                  </w:r>
                </w:p>
                <w:p w14:paraId="64927544"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 xml:space="preserve">محدود كردن استفاده از بازي‌هاي رايانه‌ا‌ي، تماشاي تلويزيون به كم تر از 2 ساعت در روز </w:t>
                  </w:r>
                </w:p>
                <w:p w14:paraId="61A9ACC5"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استفاده از پله به جاي آسانسور، دانش‌آموزان را تشويق كنيد كه به جای آسانسور از پله استفاده كنند.</w:t>
                  </w:r>
                </w:p>
                <w:p w14:paraId="4555FBD9"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تشويق براي پياده روي تا مدرسه، امروزه خانواده‌ها بيشتر از سرويس نقليه براي رفت و آمد دانش‌آموزان استفاده می‌کنند و به اين دليل تحرك و فعاليت بدني دانش‌آموزان كاهش يافته است، تشويق آن ها به پياده روي در فرصت‌هاي مناسب مثلاً رفتن براي خريد، رفتن به مدرسه در صورت نزديك بودن فاصله آن از منزل به افزايش تحرك بدني دانش‌آموزان كمك می‌کند.</w:t>
                  </w:r>
                </w:p>
                <w:p w14:paraId="0EAB9E75"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تشويق براي بازي با همسالان در فضاهاي مناسب مثل پارك‌ها، ورزشگاه‌ها و...</w:t>
                  </w:r>
                </w:p>
                <w:p w14:paraId="68EAB42F"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تشويق براي انجام ورزش‌هايي كه كالري بيشتري می‌سوزانند مثل فوتبال، واليبال، بسكتبال، شنا و تنيس</w:t>
                  </w:r>
                </w:p>
                <w:p w14:paraId="0F0F6C6F" w14:textId="77777777" w:rsidR="003116CD" w:rsidRDefault="003116CD">
                  <w:pPr>
                    <w:widowControl w:val="0"/>
                    <w:spacing w:after="0"/>
                    <w:ind w:left="437"/>
                    <w:rPr>
                      <w:rFonts w:cs="B Yagut"/>
                      <w:b/>
                      <w:bCs/>
                      <w:sz w:val="20"/>
                      <w:szCs w:val="20"/>
                    </w:rPr>
                  </w:pPr>
                  <w:r>
                    <w:rPr>
                      <w:rFonts w:cs="B Yagut"/>
                      <w:b/>
                      <w:bCs/>
                      <w:spacing w:val="-6"/>
                      <w:position w:val="-4"/>
                      <w:sz w:val="20"/>
                      <w:szCs w:val="20"/>
                    </w:rPr>
                    <w:sym w:font="Wingdings 2" w:char="F097"/>
                  </w:r>
                  <w:r>
                    <w:rPr>
                      <w:rFonts w:cs="B Yagut" w:hint="cs"/>
                      <w:b/>
                      <w:bCs/>
                      <w:spacing w:val="-6"/>
                      <w:sz w:val="20"/>
                      <w:szCs w:val="20"/>
                      <w:rtl/>
                    </w:rPr>
                    <w:t xml:space="preserve"> </w:t>
                  </w:r>
                  <w:r>
                    <w:rPr>
                      <w:rFonts w:ascii="Times New Roman" w:hAnsi="Times New Roman" w:cs="B Yagut" w:hint="cs"/>
                      <w:b/>
                      <w:bCs/>
                      <w:spacing w:val="-6"/>
                      <w:sz w:val="20"/>
                      <w:szCs w:val="20"/>
                      <w:rtl/>
                    </w:rPr>
                    <w:t>تشويق براي فعاليت‌هاي بيرون از خانه مثل رفتن به پارك و...</w:t>
                  </w:r>
                </w:p>
                <w:p w14:paraId="5DBF8D61" w14:textId="77777777" w:rsidR="003116CD" w:rsidRDefault="003116CD">
                  <w:pPr>
                    <w:pStyle w:val="Style1"/>
                    <w:spacing w:before="0" w:after="0" w:line="276" w:lineRule="auto"/>
                    <w:jc w:val="left"/>
                    <w:rPr>
                      <w:rFonts w:ascii="Times New Roman" w:hAnsi="Times New Roman" w:cs="B Yagut"/>
                      <w:b/>
                      <w:sz w:val="20"/>
                      <w:szCs w:val="20"/>
                      <w:rtl/>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 xml:space="preserve">روزانه 60 دقيقه فعاليت ورزشي براي نوجوانان توصيه می‌شود. نوجواناني كه داراي اضافه وزن هستند يا چاق می‌باشند بهتر است بيشتر از 60 دقيقه در روز فعاليت بدني داشته باشند و مدت فعاليت بدني خود را به تدريج افزايش دهند. </w:t>
                  </w:r>
                </w:p>
                <w:p w14:paraId="189F9EC7"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 xml:space="preserve">والدين بايد بدانند كه بيشتر از 2 ساعت فعاليت نشسته مثل تماشاي تلويزيون يا بازي‌هاي رايانه‌اي در دانش‌آموزان صحيح نيست. </w:t>
                  </w:r>
                </w:p>
                <w:p w14:paraId="3E9AF848"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شدت ورزش بايد به تدريج اضافه شود.در صورتي كه نوجوانان فعاليت ورزشي را شروع می‌کنند، بايد از فعاليت‌هاي سبك تر و مدت زمان كوتاه تر شروع كرده و به تدريج مدت آن را افزايش دهند.</w:t>
                  </w:r>
                </w:p>
                <w:p w14:paraId="5A33C0A4"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بعد از خوردن غذا به مدت يك ساعت ورزش نكنند. به دليل اي نكه ورزش كردن نياز به انرژي دارد پس از غذا خوردن اگر ورزشي صورت بگيرد سو هاضمه ايجاد مي‌شود.</w:t>
                  </w:r>
                </w:p>
                <w:p w14:paraId="0E722F4B"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تشويق خانواده به آماده كردن وسايل لازم براي ورزش كردن</w:t>
                  </w:r>
                </w:p>
                <w:p w14:paraId="4D8D104F"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 w:val="20"/>
                      <w:szCs w:val="20"/>
                      <w:lang w:val="en-US" w:eastAsia="en-US"/>
                    </w:rPr>
                    <w:sym w:font="Wingdings 2" w:char="F097"/>
                  </w:r>
                  <w:r>
                    <w:rPr>
                      <w:rFonts w:cs="B Yagut" w:hint="cs"/>
                      <w:b/>
                      <w:sz w:val="20"/>
                      <w:szCs w:val="20"/>
                      <w:rtl/>
                      <w:lang w:val="en-US" w:eastAsia="en-US"/>
                    </w:rPr>
                    <w:t xml:space="preserve"> </w:t>
                  </w:r>
                  <w:r>
                    <w:rPr>
                      <w:rFonts w:ascii="Times New Roman" w:hAnsi="Times New Roman" w:cs="B Yagut" w:hint="cs"/>
                      <w:b/>
                      <w:sz w:val="20"/>
                      <w:szCs w:val="20"/>
                      <w:rtl/>
                      <w:lang w:val="en-US" w:eastAsia="en-US"/>
                    </w:rPr>
                    <w:t xml:space="preserve">والدين بايد فرصت‌هاي مناسب و حمايت‌هاي بيشتر براي فعال بودن نوجوانان مثل (پياده روي، دوچرخه سواري،‌ استفاده از پله و جست و خيز كردن) را فراهم نمايند و براي ورزش‌هاي منظم‌تر مانند  فوتبال آن ها را حمايت كنند. </w:t>
                  </w:r>
                </w:p>
                <w:p w14:paraId="37B78C27"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cs="B Yagut"/>
                      <w:b/>
                      <w:position w:val="-4"/>
                      <w:szCs w:val="22"/>
                      <w:lang w:val="en-US" w:eastAsia="en-US"/>
                    </w:rPr>
                    <w:sym w:font="Wingdings 2" w:char="F097"/>
                  </w:r>
                  <w:r>
                    <w:rPr>
                      <w:rFonts w:cs="B Yagut" w:hint="cs"/>
                      <w:b/>
                      <w:szCs w:val="22"/>
                      <w:rtl/>
                      <w:lang w:val="en-US" w:eastAsia="en-US"/>
                    </w:rPr>
                    <w:t xml:space="preserve"> </w:t>
                  </w:r>
                  <w:r>
                    <w:rPr>
                      <w:rFonts w:ascii="Times New Roman" w:hAnsi="Times New Roman" w:cs="B Yagut" w:hint="cs"/>
                      <w:b/>
                      <w:sz w:val="20"/>
                      <w:szCs w:val="20"/>
                      <w:rtl/>
                      <w:lang w:val="en-US" w:eastAsia="en-US"/>
                    </w:rPr>
                    <w:t>نوع فعاليت ورزشي بايد با نظر نوجوانان و مناسب با سن و توانايي بدني آن ها باشد.</w:t>
                  </w:r>
                </w:p>
                <w:p w14:paraId="17888BC3" w14:textId="77777777" w:rsidR="003116CD" w:rsidRDefault="003116CD">
                  <w:pPr>
                    <w:pStyle w:val="Style1"/>
                    <w:spacing w:before="0" w:after="0" w:line="276" w:lineRule="auto"/>
                    <w:jc w:val="left"/>
                    <w:rPr>
                      <w:rFonts w:ascii="Times New Roman" w:hAnsi="Times New Roman" w:cs="B Yagut"/>
                      <w:b/>
                      <w:sz w:val="20"/>
                      <w:szCs w:val="20"/>
                      <w:lang w:val="en-US" w:eastAsia="en-US"/>
                    </w:rPr>
                  </w:pPr>
                  <w:r>
                    <w:rPr>
                      <w:rFonts w:ascii="Times New Roman" w:hAnsi="Times New Roman" w:cs="B Yagut"/>
                      <w:b/>
                      <w:sz w:val="20"/>
                      <w:szCs w:val="20"/>
                      <w:lang w:val="en-US" w:eastAsia="en-US"/>
                    </w:rPr>
                    <w:sym w:font="Wingdings 2" w:char="F097"/>
                  </w:r>
                  <w:r>
                    <w:rPr>
                      <w:rFonts w:ascii="Times New Roman" w:hAnsi="Times New Roman" w:cs="B Yagut" w:hint="cs"/>
                      <w:b/>
                      <w:sz w:val="20"/>
                      <w:szCs w:val="20"/>
                      <w:rtl/>
                      <w:lang w:val="en-US" w:eastAsia="en-US"/>
                    </w:rPr>
                    <w:t xml:space="preserve"> تشويق خانواده براي فعاليت بيشتر مثل پياده روي، رفتن با دوچرخه براي خريد، پارك رفتن با خانواده، رفتارهاي والدين و اعضاي خانواده نقش مهمي در تحرك و فعاليت بدني دانش‌آموزان دارد. اگر والدين براي رفتن به جاهاي نزديك به جای استفاده از وسيله نقليه پياده روي كنند دانش‌آموزان نيز ياد می‌گيرند كه اين گونه رفتار كنند و فعاليت و تحرك بدني را بخش مهمي از زندگي بدانند. </w:t>
                  </w:r>
                </w:p>
                <w:p w14:paraId="6C667847" w14:textId="77777777" w:rsidR="003116CD" w:rsidRDefault="003116CD">
                  <w:pPr>
                    <w:pStyle w:val="Heading1"/>
                    <w:bidi/>
                    <w:spacing w:before="0" w:line="276" w:lineRule="auto"/>
                    <w:rPr>
                      <w:rFonts w:cs="B Yagut"/>
                      <w:color w:val="auto"/>
                      <w:sz w:val="22"/>
                      <w:szCs w:val="22"/>
                    </w:rPr>
                  </w:pPr>
                  <w:bookmarkStart w:id="33" w:name="_Toc401096369"/>
                  <w:bookmarkStart w:id="34" w:name="_Toc392512364"/>
                  <w:bookmarkStart w:id="35" w:name="_Toc396862848"/>
                  <w:r>
                    <w:rPr>
                      <w:rFonts w:cs="B Yagut" w:hint="cs"/>
                      <w:color w:val="auto"/>
                      <w:sz w:val="22"/>
                      <w:szCs w:val="22"/>
                      <w:rtl/>
                    </w:rPr>
                    <w:t>عوارض رژيم‌هاي غذايي كاهش وزن</w:t>
                  </w:r>
                  <w:bookmarkEnd w:id="33"/>
                  <w:r>
                    <w:rPr>
                      <w:rFonts w:cs="B Yagut" w:hint="cs"/>
                      <w:color w:val="auto"/>
                      <w:sz w:val="22"/>
                      <w:szCs w:val="22"/>
                      <w:rtl/>
                    </w:rPr>
                    <w:t xml:space="preserve"> </w:t>
                  </w:r>
                  <w:bookmarkEnd w:id="34"/>
                  <w:bookmarkEnd w:id="35"/>
                </w:p>
                <w:p w14:paraId="32211DBA" w14:textId="77777777" w:rsidR="003116CD" w:rsidRDefault="003116CD">
                  <w:pPr>
                    <w:spacing w:after="0"/>
                    <w:rPr>
                      <w:rFonts w:cs="B Yagut"/>
                      <w:b/>
                      <w:bCs/>
                      <w:sz w:val="20"/>
                      <w:szCs w:val="20"/>
                      <w:rtl/>
                    </w:rPr>
                  </w:pPr>
                  <w:r>
                    <w:rPr>
                      <w:rFonts w:cs="B Yagut" w:hint="cs"/>
                      <w:b/>
                      <w:bCs/>
                      <w:sz w:val="20"/>
                      <w:szCs w:val="20"/>
                      <w:rtl/>
                    </w:rPr>
                    <w:t xml:space="preserve">رژيم غذايي كه با حذف كردن وعده‌هاي غذايي و يا ناشتايي همراه باشد منجر به كاهش وزن سريع می‌شود كه اساساً به علت كاهش آب بدن و توده عضلاني است. در دوره بلوغ اين گونه رژيم‌هاي غذايي غلط براي كاهش وزن، علاوه بر اختلال رشد، كمبودهاي تغذيه‌اي، اختلالات قاعدگي در دختران، ضعف و خستگي، گيجي، افسردگي، تحريك‌پذيري، يبوست، نداشتن تمركز حواس و اشكال در خوابيدن را به دنبال دارد. تنفس بدبو، ريزش مو و خشكي پوست از عوارض رژيم‌هاي غذايي با محدوديت شديد كالري است. افزايش خطر ابتلا به سنگ كيسه صفرا نيز از عوارض جدي‌تر اين گونه رژيم‌هاي غذايي است. </w:t>
                  </w:r>
                </w:p>
                <w:p w14:paraId="3B7E2BA2" w14:textId="77777777" w:rsidR="003116CD" w:rsidRDefault="003116CD">
                  <w:pPr>
                    <w:spacing w:after="0"/>
                    <w:rPr>
                      <w:rFonts w:ascii="Tahoma" w:hAnsi="Tahoma" w:cs="B Yagut"/>
                      <w:b/>
                      <w:bCs/>
                      <w:sz w:val="20"/>
                      <w:szCs w:val="20"/>
                      <w:rtl/>
                    </w:rPr>
                  </w:pPr>
                  <w:r>
                    <w:rPr>
                      <w:rFonts w:cs="B Yagut" w:hint="cs"/>
                      <w:b/>
                      <w:bCs/>
                      <w:sz w:val="20"/>
                      <w:szCs w:val="20"/>
                      <w:rtl/>
                    </w:rPr>
                    <w:t>متأسفانه 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14:paraId="725CAF21" w14:textId="77777777" w:rsidR="003116CD" w:rsidRDefault="003116CD">
                  <w:pPr>
                    <w:pStyle w:val="Heading1"/>
                    <w:bidi/>
                    <w:spacing w:before="0" w:line="276" w:lineRule="auto"/>
                    <w:rPr>
                      <w:rFonts w:cs="B Titr"/>
                      <w:color w:val="auto"/>
                      <w:sz w:val="22"/>
                      <w:szCs w:val="22"/>
                      <w:rtl/>
                    </w:rPr>
                  </w:pPr>
                  <w:bookmarkStart w:id="36" w:name="_Toc396862849"/>
                  <w:bookmarkStart w:id="37" w:name="_Toc401096371"/>
                  <w:r>
                    <w:rPr>
                      <w:rFonts w:cs="B Titr" w:hint="cs"/>
                      <w:color w:val="auto"/>
                      <w:sz w:val="22"/>
                      <w:szCs w:val="22"/>
                      <w:rtl/>
                    </w:rPr>
                    <w:t>ريز مغذي‌ها</w:t>
                  </w:r>
                  <w:bookmarkEnd w:id="36"/>
                  <w:bookmarkEnd w:id="37"/>
                  <w:r>
                    <w:rPr>
                      <w:rFonts w:cs="B Titr" w:hint="cs"/>
                      <w:color w:val="auto"/>
                      <w:sz w:val="22"/>
                      <w:szCs w:val="22"/>
                      <w:rtl/>
                    </w:rPr>
                    <w:t xml:space="preserve"> </w:t>
                  </w:r>
                </w:p>
                <w:p w14:paraId="68B7778D" w14:textId="77777777" w:rsidR="003116CD" w:rsidRDefault="003116CD">
                  <w:pPr>
                    <w:pStyle w:val="Heading1"/>
                    <w:bidi/>
                    <w:spacing w:before="0" w:line="276" w:lineRule="auto"/>
                    <w:rPr>
                      <w:rFonts w:cs="B Yagut"/>
                      <w:i/>
                      <w:iCs/>
                      <w:color w:val="auto"/>
                      <w:sz w:val="22"/>
                      <w:szCs w:val="22"/>
                      <w:u w:val="single"/>
                      <w:rtl/>
                    </w:rPr>
                  </w:pPr>
                  <w:bookmarkStart w:id="38" w:name="_Toc392512370"/>
                  <w:bookmarkStart w:id="39" w:name="_Toc396862850"/>
                  <w:bookmarkStart w:id="40" w:name="_Toc401096372"/>
                  <w:r>
                    <w:rPr>
                      <w:rFonts w:cs="B Yagut" w:hint="cs"/>
                      <w:i/>
                      <w:iCs/>
                      <w:color w:val="auto"/>
                      <w:sz w:val="22"/>
                      <w:szCs w:val="22"/>
                      <w:u w:val="single"/>
                      <w:rtl/>
                    </w:rPr>
                    <w:t>آهن</w:t>
                  </w:r>
                  <w:bookmarkEnd w:id="38"/>
                  <w:bookmarkEnd w:id="39"/>
                  <w:bookmarkEnd w:id="40"/>
                </w:p>
                <w:p w14:paraId="61725215" w14:textId="77777777" w:rsidR="003116CD" w:rsidRDefault="003116CD">
                  <w:pPr>
                    <w:spacing w:after="0"/>
                    <w:rPr>
                      <w:rFonts w:cs="B Yagut"/>
                      <w:b/>
                      <w:bCs/>
                      <w:sz w:val="20"/>
                      <w:szCs w:val="20"/>
                      <w:rtl/>
                    </w:rPr>
                  </w:pPr>
                  <w:r>
                    <w:rPr>
                      <w:rFonts w:cs="B Yagut" w:hint="cs"/>
                      <w:b/>
                      <w:bCs/>
                      <w:sz w:val="20"/>
                      <w:szCs w:val="20"/>
                      <w:rtl/>
                    </w:rPr>
                    <w:t xml:space="preserve"> آهن یک ماده مغذی مورد نیاز برای ادامه حیات است. كمبود آهن و کم‌خونی ناشی از آن شایع‌ترین کمبود تغذیه‌ای در جهان می‌باشد. افراد زیادی بدون این که علایم واضح کم‌خونی را داشته باشند از عوارض زیان بار کمبود آهن رنج می‌برند. </w:t>
                  </w:r>
                </w:p>
                <w:p w14:paraId="79C3E51D" w14:textId="77777777" w:rsidR="003116CD" w:rsidRDefault="003116CD">
                  <w:pPr>
                    <w:pStyle w:val="Heading2"/>
                    <w:bidi/>
                    <w:spacing w:before="0" w:line="276" w:lineRule="auto"/>
                    <w:rPr>
                      <w:rFonts w:cs="B Yagut"/>
                      <w:color w:val="auto"/>
                      <w:sz w:val="22"/>
                      <w:szCs w:val="22"/>
                      <w:rtl/>
                    </w:rPr>
                  </w:pPr>
                  <w:bookmarkStart w:id="41" w:name="_Toc392512371"/>
                  <w:bookmarkStart w:id="42" w:name="_Toc396862851"/>
                  <w:bookmarkStart w:id="43" w:name="_Toc401096373"/>
                  <w:r>
                    <w:rPr>
                      <w:rFonts w:cs="B Yagut" w:hint="cs"/>
                      <w:color w:val="auto"/>
                      <w:sz w:val="22"/>
                      <w:szCs w:val="22"/>
                      <w:rtl/>
                    </w:rPr>
                    <w:t>عوارض ناشی از کم خونی فقر آهن در دانش‌آموزان</w:t>
                  </w:r>
                  <w:bookmarkEnd w:id="41"/>
                  <w:bookmarkEnd w:id="42"/>
                  <w:bookmarkEnd w:id="43"/>
                  <w:r>
                    <w:rPr>
                      <w:rFonts w:cs="B Yagut" w:hint="cs"/>
                      <w:color w:val="auto"/>
                      <w:sz w:val="22"/>
                      <w:szCs w:val="22"/>
                      <w:rtl/>
                    </w:rPr>
                    <w:t xml:space="preserve"> </w:t>
                  </w:r>
                </w:p>
                <w:p w14:paraId="6B39828B" w14:textId="77777777" w:rsidR="003116CD" w:rsidRDefault="003116CD">
                  <w:pPr>
                    <w:spacing w:after="0"/>
                    <w:rPr>
                      <w:rFonts w:cs="B Yagut"/>
                      <w:b/>
                      <w:bCs/>
                      <w:sz w:val="20"/>
                      <w:szCs w:val="20"/>
                      <w:rtl/>
                      <w:lang w:val="en-ZW"/>
                    </w:rPr>
                  </w:pPr>
                  <w:r>
                    <w:rPr>
                      <w:rFonts w:cs="B Yagut" w:hint="cs"/>
                      <w:b/>
                      <w:bCs/>
                      <w:sz w:val="20"/>
                      <w:szCs w:val="20"/>
                      <w:rtl/>
                      <w:lang w:val="en-ZW"/>
                    </w:rPr>
                    <w:t xml:space="preserve">آهن کافی برای حفظ سلامت، رشد مطلوب و فراهم ساختن زمینه مناسب برای یادگیری در دوران تحصیلی ضروری است. دانش‌آموزانی که دچار کم‌خونی فقرآهن هستند، همیشه احساس خستگی و ضعف می‌کنند. این دانش‌آموزان اغلب از ورزش و فعالیت‌های بدنی دوری می‌کنند و یا در هنگام ورزش خیلی زود خسته می‌شوند. در این افراد تغییرات رفتاری به صورت بی‌حوصلگی و بی تفاوتی مشاهده می‌شود. کم‌خونی فقر‌آهن به علت تأثیر بر قدرت یادگیری و کاهش آن، افت تحصیلی دانش‌آموزان را باعث می‌شود. </w:t>
                  </w:r>
                </w:p>
                <w:p w14:paraId="1851F5D3" w14:textId="77777777" w:rsidR="003116CD" w:rsidRDefault="003116CD">
                  <w:pPr>
                    <w:pStyle w:val="Heading2"/>
                    <w:bidi/>
                    <w:spacing w:before="0" w:line="276" w:lineRule="auto"/>
                    <w:rPr>
                      <w:rFonts w:cs="B Yagut"/>
                      <w:i/>
                      <w:iCs/>
                      <w:color w:val="auto"/>
                      <w:sz w:val="22"/>
                      <w:szCs w:val="22"/>
                      <w:rtl/>
                    </w:rPr>
                  </w:pPr>
                  <w:bookmarkStart w:id="44" w:name="_Toc392512376"/>
                  <w:bookmarkStart w:id="45" w:name="_Toc396862854"/>
                  <w:bookmarkStart w:id="46" w:name="_Toc401096376"/>
                  <w:r>
                    <w:rPr>
                      <w:rFonts w:cs="B Yagut" w:hint="cs"/>
                      <w:i/>
                      <w:iCs/>
                      <w:color w:val="auto"/>
                      <w:sz w:val="22"/>
                      <w:szCs w:val="22"/>
                      <w:rtl/>
                    </w:rPr>
                    <w:t>پیشگیری و کنترل کم‌خونی فقرآهن</w:t>
                  </w:r>
                  <w:bookmarkEnd w:id="44"/>
                  <w:bookmarkEnd w:id="45"/>
                  <w:bookmarkEnd w:id="46"/>
                </w:p>
                <w:p w14:paraId="1B5065B6" w14:textId="77777777" w:rsidR="003116CD" w:rsidRDefault="003116CD">
                  <w:pPr>
                    <w:pStyle w:val="Heading3"/>
                    <w:spacing w:before="0" w:after="0"/>
                    <w:rPr>
                      <w:rFonts w:cs="B Yagut"/>
                      <w:sz w:val="22"/>
                      <w:szCs w:val="22"/>
                      <w:rtl/>
                      <w:lang w:val="en-ZW"/>
                    </w:rPr>
                  </w:pPr>
                  <w:bookmarkStart w:id="47" w:name="_Toc392512377"/>
                  <w:bookmarkStart w:id="48" w:name="_Toc396862855"/>
                  <w:bookmarkStart w:id="49" w:name="_Toc401096377"/>
                  <w:r>
                    <w:rPr>
                      <w:rFonts w:cs="B Yagut" w:hint="cs"/>
                      <w:sz w:val="22"/>
                      <w:szCs w:val="22"/>
                      <w:rtl/>
                      <w:lang w:val="en-ZW"/>
                    </w:rPr>
                    <w:t>1) آموزش تغذیه و ایجاد تنوع غذایی</w:t>
                  </w:r>
                  <w:bookmarkEnd w:id="47"/>
                  <w:bookmarkEnd w:id="48"/>
                  <w:bookmarkEnd w:id="49"/>
                </w:p>
                <w:p w14:paraId="765ACA96" w14:textId="77777777" w:rsidR="003116CD" w:rsidRDefault="003116CD">
                  <w:pPr>
                    <w:spacing w:after="0"/>
                    <w:rPr>
                      <w:rFonts w:cs="B Yagut"/>
                      <w:b/>
                      <w:bCs/>
                      <w:sz w:val="20"/>
                      <w:szCs w:val="20"/>
                    </w:rPr>
                  </w:pPr>
                  <w:r>
                    <w:rPr>
                      <w:rFonts w:cs="B Yagut" w:hint="cs"/>
                      <w:b/>
                      <w:bCs/>
                      <w:sz w:val="20"/>
                      <w:szCs w:val="20"/>
                      <w:rtl/>
                      <w:lang w:val="en-ZW"/>
                    </w:rPr>
                    <w:t xml:space="preserve">آهن در منابع غذايي حيواني و گياهي وجود دارد. جذب آهن از منابع غذايي حيواني تنها اندكي تحت تأثیر غذا و ترشحات دستگاه گوارش قرار مي‌گيرد و ممكن است به میزان 20 تا 30 درصد هم جذب شود، در حالي كه جذب آهن از منابع غذايي گياهي تحت تأثیر مواد غذايي است و جذب آن حداكثر حدود 5 تا 8 درصد است. در صورتي‌كه منابع غذايي آهن همراه با منابع غذايي حاوي ويتامين </w:t>
                  </w:r>
                  <w:r>
                    <w:rPr>
                      <w:rFonts w:cs="B Yagut"/>
                      <w:b/>
                      <w:bCs/>
                      <w:sz w:val="20"/>
                      <w:szCs w:val="20"/>
                    </w:rPr>
                    <w:t>C</w:t>
                  </w:r>
                  <w:r>
                    <w:rPr>
                      <w:rFonts w:cs="B Yagut" w:hint="cs"/>
                      <w:b/>
                      <w:bCs/>
                      <w:sz w:val="20"/>
                      <w:szCs w:val="20"/>
                      <w:rtl/>
                    </w:rPr>
                    <w:t xml:space="preserve"> مصرف شود جذب آن ها 2 تا 3 برابر بيشتر می‌شود. </w:t>
                  </w:r>
                </w:p>
                <w:p w14:paraId="141AC3AC" w14:textId="77777777" w:rsidR="003116CD" w:rsidRDefault="003116CD">
                  <w:pPr>
                    <w:pStyle w:val="Heading4"/>
                    <w:bidi/>
                    <w:spacing w:before="0" w:line="276" w:lineRule="auto"/>
                    <w:rPr>
                      <w:rFonts w:cs="B Yagut"/>
                      <w:i w:val="0"/>
                      <w:iCs w:val="0"/>
                      <w:color w:val="auto"/>
                      <w:sz w:val="22"/>
                      <w:szCs w:val="22"/>
                      <w:rtl/>
                    </w:rPr>
                  </w:pPr>
                  <w:bookmarkStart w:id="50" w:name="_Toc392512378"/>
                  <w:bookmarkStart w:id="51" w:name="_Toc401096378"/>
                  <w:r>
                    <w:rPr>
                      <w:rFonts w:cs="B Yagut" w:hint="cs"/>
                      <w:i w:val="0"/>
                      <w:iCs w:val="0"/>
                      <w:color w:val="auto"/>
                      <w:sz w:val="22"/>
                      <w:szCs w:val="22"/>
                      <w:rtl/>
                    </w:rPr>
                    <w:t>منابع غذایی آهن</w:t>
                  </w:r>
                  <w:bookmarkEnd w:id="50"/>
                  <w:bookmarkEnd w:id="51"/>
                </w:p>
                <w:p w14:paraId="61D1559B" w14:textId="77777777" w:rsidR="003116CD" w:rsidRDefault="003116CD">
                  <w:pPr>
                    <w:spacing w:after="0"/>
                    <w:rPr>
                      <w:rFonts w:cs="B Yagut"/>
                      <w:b/>
                      <w:bCs/>
                      <w:sz w:val="20"/>
                      <w:szCs w:val="20"/>
                      <w:rtl/>
                    </w:rPr>
                  </w:pPr>
                  <w:r>
                    <w:rPr>
                      <w:rFonts w:cs="B Yagut"/>
                      <w:b/>
                      <w:bCs/>
                    </w:rPr>
                    <w:sym w:font="Webdings" w:char="F03D"/>
                  </w:r>
                  <w:r>
                    <w:rPr>
                      <w:rFonts w:cs="B Yagut" w:hint="cs"/>
                      <w:b/>
                      <w:bCs/>
                      <w:rtl/>
                    </w:rPr>
                    <w:t xml:space="preserve"> </w:t>
                  </w:r>
                  <w:r>
                    <w:rPr>
                      <w:rFonts w:cs="B Yagut" w:hint="cs"/>
                      <w:b/>
                      <w:bCs/>
                      <w:sz w:val="20"/>
                      <w:szCs w:val="20"/>
                      <w:rtl/>
                    </w:rPr>
                    <w:t xml:space="preserve">بهترین منبع غذایی آهن جگر و پس از آن گوشت قرمز (گاو و گوسفند)، مرغ و ماکیان و ماهی است. </w:t>
                  </w:r>
                </w:p>
                <w:p w14:paraId="36CDF706" w14:textId="77777777"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حبوبات، انواع مغز دانه ها (پسته، بادام، گردو، فندق و...) از منابع خوب آهن هستند. </w:t>
                  </w:r>
                </w:p>
                <w:p w14:paraId="168A613F" w14:textId="77777777"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سبزیجات برگ سبز تيره مثل جعفري، برگ‌هاي تيره كاهو، برگ چغندر نیز از منابع خوب آهن هستند. جذب آهن موجود در اسفناج به دلیل وجود اگزالات در آن، كم است. </w:t>
                  </w:r>
                </w:p>
                <w:p w14:paraId="55C16CFA" w14:textId="77777777" w:rsidR="003116CD" w:rsidRDefault="003116CD">
                  <w:pPr>
                    <w:spacing w:after="0"/>
                    <w:rPr>
                      <w:rFonts w:cs="B Yagut"/>
                      <w:b/>
                      <w:bCs/>
                      <w:sz w:val="20"/>
                      <w:szCs w:val="20"/>
                      <w:rtl/>
                    </w:rPr>
                  </w:pPr>
                  <w:r>
                    <w:rPr>
                      <w:rFonts w:cs="B Yagut"/>
                      <w:b/>
                      <w:bCs/>
                      <w:sz w:val="20"/>
                      <w:szCs w:val="20"/>
                    </w:rPr>
                    <w:sym w:font="Webdings" w:char="F03D"/>
                  </w:r>
                  <w:r>
                    <w:rPr>
                      <w:rFonts w:cs="B Yagut" w:hint="cs"/>
                      <w:b/>
                      <w:bCs/>
                      <w:sz w:val="20"/>
                      <w:szCs w:val="20"/>
                      <w:rtl/>
                    </w:rPr>
                    <w:t xml:space="preserve"> انواع خشكبار مثل برگه هلو، آلو و زرد آلو، توت خشك، انجير خشك، خرما، كشمش، میوه‌های خشک</w:t>
                  </w:r>
                </w:p>
                <w:p w14:paraId="787E8A69" w14:textId="77777777"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نان‌های غنی‌شده با آهن. در كشور ما انواع نان‌هاي تافتون، بربري و لواش با آهن و اسيد فوليك غني می‌شوند. </w:t>
                  </w:r>
                </w:p>
                <w:p w14:paraId="2990C4F3" w14:textId="77777777" w:rsidR="003116CD" w:rsidRDefault="003116CD">
                  <w:pPr>
                    <w:spacing w:after="0" w:line="240" w:lineRule="auto"/>
                    <w:rPr>
                      <w:rFonts w:cs="B Yagut"/>
                      <w:b/>
                      <w:bCs/>
                      <w:sz w:val="20"/>
                      <w:szCs w:val="20"/>
                      <w:rtl/>
                      <w:lang w:val="en-ZW"/>
                    </w:rPr>
                  </w:pPr>
                  <w:r>
                    <w:rPr>
                      <w:rFonts w:cs="B Yagut"/>
                      <w:b/>
                      <w:bCs/>
                      <w:sz w:val="20"/>
                      <w:szCs w:val="20"/>
                    </w:rPr>
                    <w:sym w:font="Webdings" w:char="F03D"/>
                  </w:r>
                  <w:r>
                    <w:rPr>
                      <w:rFonts w:cs="B Yagut" w:hint="cs"/>
                      <w:b/>
                      <w:bCs/>
                      <w:sz w:val="20"/>
                      <w:szCs w:val="20"/>
                      <w:rtl/>
                    </w:rPr>
                    <w:t xml:space="preserve"> </w:t>
                  </w:r>
                  <w:r>
                    <w:rPr>
                      <w:rFonts w:cs="B Yagut" w:hint="cs"/>
                      <w:b/>
                      <w:bCs/>
                      <w:sz w:val="20"/>
                      <w:szCs w:val="20"/>
                      <w:rtl/>
                      <w:lang w:val="en-ZW"/>
                    </w:rPr>
                    <w:t xml:space="preserve">زرده تخم‌مرغ حاوي مقداري آهن است اما آهن موجود در زرده تخم‌مرغ نیز از قابلیت جذب کمی برخوردار است. </w:t>
                  </w:r>
                </w:p>
                <w:p w14:paraId="31E059D9" w14:textId="77777777" w:rsidR="003116CD" w:rsidRDefault="003116CD">
                  <w:pPr>
                    <w:pStyle w:val="Heading3"/>
                    <w:spacing w:before="0" w:after="0"/>
                    <w:rPr>
                      <w:rFonts w:cs="B Yagut"/>
                      <w:sz w:val="22"/>
                      <w:szCs w:val="22"/>
                      <w:rtl/>
                      <w:lang w:val="en-ZW"/>
                    </w:rPr>
                  </w:pPr>
                  <w:bookmarkStart w:id="52" w:name="_Toc392512380"/>
                  <w:bookmarkStart w:id="53" w:name="_Toc396862856"/>
                  <w:bookmarkStart w:id="54" w:name="_Toc401096380"/>
                  <w:r>
                    <w:rPr>
                      <w:rFonts w:cs="B Yagut" w:hint="cs"/>
                      <w:sz w:val="22"/>
                      <w:szCs w:val="22"/>
                      <w:rtl/>
                      <w:lang w:val="en-ZW"/>
                    </w:rPr>
                    <w:t>2) آهن یاری</w:t>
                  </w:r>
                  <w:bookmarkEnd w:id="52"/>
                  <w:bookmarkEnd w:id="53"/>
                  <w:bookmarkEnd w:id="54"/>
                  <w:r>
                    <w:rPr>
                      <w:rFonts w:cs="B Yagut" w:hint="cs"/>
                      <w:sz w:val="22"/>
                      <w:szCs w:val="22"/>
                      <w:rtl/>
                      <w:lang w:val="en-ZW"/>
                    </w:rPr>
                    <w:t xml:space="preserve"> </w:t>
                  </w:r>
                </w:p>
                <w:p w14:paraId="06E39CD2" w14:textId="77777777" w:rsidR="003116CD" w:rsidRDefault="003116CD">
                  <w:pPr>
                    <w:pStyle w:val="Style1"/>
                    <w:spacing w:before="0" w:after="0" w:line="276" w:lineRule="auto"/>
                    <w:ind w:left="208" w:right="454"/>
                    <w:jc w:val="left"/>
                    <w:rPr>
                      <w:rFonts w:cs="B Yagut"/>
                      <w:b/>
                      <w:spacing w:val="-8"/>
                      <w:sz w:val="20"/>
                      <w:szCs w:val="20"/>
                      <w:lang w:val="en-US" w:eastAsia="en-US" w:bidi="fa-IR"/>
                    </w:rPr>
                  </w:pPr>
                  <w:r>
                    <w:rPr>
                      <w:rFonts w:cs="B Yagut" w:hint="cs"/>
                      <w:b/>
                      <w:spacing w:val="-8"/>
                      <w:sz w:val="20"/>
                      <w:szCs w:val="20"/>
                      <w:rtl/>
                      <w:lang w:val="en-US" w:eastAsia="en-US" w:bidi="fa-IR"/>
                    </w:rPr>
                    <w:t>بر اساس دستورالعمل وزارت بهداشت، با توجه به شيوع بالاي کم‌خونی فقرآهن در دختران سنين بلوغ و براي پيشگيري و كنترل آن در اين سنين لازم است كليه دختران دبيرستاني در هر سال تحصيلي به مدت 16 هفته (4 ماه)، هر هفته يك عدد قرص آهن (فروس سولفات يا فروس فومارات يا فرفوليك) به صورت منظم مصرف كنند.</w:t>
                  </w:r>
                </w:p>
                <w:p w14:paraId="6503E699" w14:textId="77777777" w:rsidR="003116CD" w:rsidRDefault="003116CD">
                  <w:pPr>
                    <w:spacing w:after="0"/>
                    <w:ind w:left="208"/>
                    <w:rPr>
                      <w:rFonts w:cs="B Yagut"/>
                      <w:b/>
                      <w:bCs/>
                      <w:sz w:val="20"/>
                      <w:szCs w:val="20"/>
                      <w:rtl/>
                    </w:rPr>
                  </w:pPr>
                  <w:r>
                    <w:rPr>
                      <w:rFonts w:cs="B Yagut" w:hint="cs"/>
                      <w:b/>
                      <w:bCs/>
                      <w:sz w:val="20"/>
                      <w:szCs w:val="20"/>
                      <w:rtl/>
                    </w:rPr>
                    <w:t xml:space="preserve">تحقيقات انجام شده در كشور ما نشان داده است كه با مصرف 16 عدد قرص آهن در مدت 4 ماه از هر سال تحصيلي شيوع وشدت کم‌خونی فقرآهن و عوارض ناشي از آن از جمله افت تحصيلي و كاهش قدرت يادگيري به ميزان قابل ملاحظه‌اي كاهش مي‌يابد. نکته مهم این است که مصرف قرص‌های آهن گفته شده (اين تعداد و اين دوز از قرص آهن) تنها برای پیشگیری از کم‌خونی فقرآهن است نه درمان آن و در صورت ابتلا به کم‌خونی فقرآهن مراجعه به پزشک ضروری است. </w:t>
                  </w:r>
                </w:p>
                <w:p w14:paraId="61B27244" w14:textId="77777777" w:rsidR="003116CD" w:rsidRDefault="003116CD">
                  <w:pPr>
                    <w:pStyle w:val="Style1"/>
                    <w:spacing w:before="0" w:after="0" w:line="276" w:lineRule="auto"/>
                    <w:jc w:val="left"/>
                    <w:rPr>
                      <w:rFonts w:cs="B Yagut"/>
                      <w:b/>
                      <w:sz w:val="20"/>
                      <w:szCs w:val="20"/>
                      <w:lang w:val="en-US" w:eastAsia="en-US" w:bidi="fa-IR"/>
                    </w:rPr>
                  </w:pPr>
                  <w:r>
                    <w:rPr>
                      <w:rFonts w:cs="B Yagut"/>
                      <w:b/>
                      <w:szCs w:val="22"/>
                      <w:lang w:val="en-US" w:eastAsia="en-US" w:bidi="fa-IR"/>
                    </w:rPr>
                    <w:sym w:font="Webdings" w:char="F03D"/>
                  </w:r>
                  <w:r>
                    <w:rPr>
                      <w:rFonts w:cs="B Yagut" w:hint="cs"/>
                      <w:b/>
                      <w:sz w:val="20"/>
                      <w:szCs w:val="20"/>
                      <w:rtl/>
                      <w:lang w:val="en-US" w:eastAsia="en-US" w:bidi="fa-IR"/>
                    </w:rPr>
                    <w:t>به والدين توصيه شود براي پيشگيري از كم‌خوني فقرآهن به كودكان 7 تا 14 سال هم  (چه دختر و چه پسر) طی يك دوره 3 ماهه در هر سال (12 هفته)، به طور هفتگي يك عدد قرص آهن داده شود.</w:t>
                  </w:r>
                </w:p>
                <w:p w14:paraId="15D6901E" w14:textId="77777777" w:rsidR="003116CD" w:rsidRDefault="003116CD">
                  <w:pPr>
                    <w:pStyle w:val="Style1"/>
                    <w:spacing w:before="0" w:after="0" w:line="276" w:lineRule="auto"/>
                    <w:jc w:val="left"/>
                    <w:rPr>
                      <w:rFonts w:cs="B Yagut"/>
                      <w:b/>
                      <w:sz w:val="20"/>
                      <w:szCs w:val="20"/>
                      <w:rtl/>
                      <w:lang w:val="en-US" w:eastAsia="en-US" w:bidi="fa-IR"/>
                    </w:rPr>
                  </w:pPr>
                  <w:r>
                    <w:rPr>
                      <w:rFonts w:cs="B Yagut"/>
                      <w:b/>
                      <w:sz w:val="20"/>
                      <w:szCs w:val="20"/>
                      <w:lang w:val="en-US" w:eastAsia="en-US" w:bidi="fa-IR"/>
                    </w:rPr>
                    <w:sym w:font="Webdings" w:char="F03D"/>
                  </w:r>
                  <w:r>
                    <w:rPr>
                      <w:rFonts w:cs="B Yagut" w:hint="cs"/>
                      <w:b/>
                      <w:sz w:val="20"/>
                      <w:szCs w:val="20"/>
                      <w:rtl/>
                      <w:lang w:val="en-US" w:eastAsia="en-US" w:bidi="fa-IR"/>
                    </w:rPr>
                    <w:t>پسران درسنين بلوغ (19- 15 سال) هم مانند دختران، در معرض خطر كمبود آهن و كم‌خوني ناشي از آن قرار دارند. به والدين توصيه كنيد براي پيشگيري و كنترل كم‌خوني فقرآهن در اين گروه، آن ها را تشويق كنند كه به طور هفتگي يك عدد قرص آهن به مدت 16 هفته در سال (4 ماه) و در طي سال‌هاي بلوغ مصرف كنند.</w:t>
                  </w:r>
                </w:p>
                <w:p w14:paraId="63639A93" w14:textId="77777777" w:rsidR="003116CD" w:rsidRDefault="003116CD">
                  <w:pPr>
                    <w:pStyle w:val="Style1"/>
                    <w:spacing w:before="0" w:after="0" w:line="276" w:lineRule="auto"/>
                    <w:jc w:val="left"/>
                    <w:rPr>
                      <w:rFonts w:cs="B Yagut"/>
                      <w:b/>
                      <w:sz w:val="20"/>
                      <w:szCs w:val="20"/>
                      <w:rtl/>
                      <w:lang w:val="en-US" w:eastAsia="en-US" w:bidi="fa-IR"/>
                    </w:rPr>
                  </w:pPr>
                </w:p>
                <w:p w14:paraId="7F2DE4C5" w14:textId="77777777" w:rsidR="003116CD" w:rsidRDefault="003116CD">
                  <w:pPr>
                    <w:pStyle w:val="Heading3"/>
                    <w:spacing w:before="0" w:after="0"/>
                    <w:rPr>
                      <w:rFonts w:cs="B Yagut"/>
                      <w:sz w:val="22"/>
                      <w:szCs w:val="22"/>
                      <w:rtl/>
                      <w:lang w:val="en-ZW"/>
                    </w:rPr>
                  </w:pPr>
                  <w:r>
                    <w:rPr>
                      <w:rFonts w:cs="B Yagut" w:hint="cs"/>
                      <w:sz w:val="22"/>
                      <w:szCs w:val="22"/>
                      <w:rtl/>
                    </w:rPr>
                    <w:t xml:space="preserve"> </w:t>
                  </w:r>
                  <w:bookmarkStart w:id="55" w:name="_Toc392512381"/>
                  <w:bookmarkStart w:id="56" w:name="_Toc396862857"/>
                  <w:r>
                    <w:rPr>
                      <w:rFonts w:cs="B Yagut" w:hint="cs"/>
                      <w:sz w:val="22"/>
                      <w:szCs w:val="22"/>
                      <w:rtl/>
                      <w:lang w:val="en-ZW"/>
                    </w:rPr>
                    <w:t>3) کنترل بیماری‌های عفونی و انگلی</w:t>
                  </w:r>
                  <w:bookmarkEnd w:id="55"/>
                  <w:bookmarkEnd w:id="56"/>
                </w:p>
                <w:p w14:paraId="1EAE64EF" w14:textId="77777777" w:rsidR="003116CD" w:rsidRDefault="003116CD">
                  <w:pPr>
                    <w:spacing w:after="0"/>
                    <w:rPr>
                      <w:rFonts w:cs="B Yagut"/>
                      <w:b/>
                      <w:bCs/>
                      <w:sz w:val="20"/>
                      <w:szCs w:val="20"/>
                      <w:lang w:val="en-ZW"/>
                    </w:rPr>
                  </w:pPr>
                  <w:r>
                    <w:rPr>
                      <w:rFonts w:cs="B Yagut" w:hint="cs"/>
                      <w:b/>
                      <w:bCs/>
                      <w:sz w:val="20"/>
                      <w:szCs w:val="20"/>
                      <w:rtl/>
                      <w:lang w:val="en-ZW"/>
                    </w:rPr>
                    <w:t xml:space="preserve">ابتلا به بیماری‌های عفونی موجب کاهش اشتها شده و در نتیجه دریافت مواد مغذی از جمله آهن کاهش می‌یابد. از سوی دیگر، بیماری‌های عفونی در جذب و استفاده بدن از مواد مغذی اختلال ایجاد می‌کند و درمان به موقع و مناسب می‌تواند دوره عفونت و شدت آن را کاهش دهد. </w:t>
                  </w:r>
                </w:p>
                <w:p w14:paraId="2362F8F9" w14:textId="77777777" w:rsidR="003116CD" w:rsidRDefault="003116CD">
                  <w:pPr>
                    <w:spacing w:after="0"/>
                    <w:rPr>
                      <w:rFonts w:cs="B Yagut"/>
                      <w:b/>
                      <w:bCs/>
                      <w:sz w:val="20"/>
                      <w:szCs w:val="20"/>
                      <w:rtl/>
                      <w:lang w:val="en-ZW"/>
                    </w:rPr>
                  </w:pPr>
                  <w:r>
                    <w:rPr>
                      <w:rFonts w:cs="B Yagut" w:hint="cs"/>
                      <w:b/>
                      <w:bCs/>
                      <w:sz w:val="20"/>
                      <w:szCs w:val="20"/>
                      <w:rtl/>
                      <w:lang w:val="en-ZW"/>
                    </w:rPr>
                    <w:t xml:space="preserve">رعایت اصول بهداشت فردی از جمله شستن کامل دست‌ها با آب و صابون قبل از تهیه و مصرف غذا و پس از اجابت مزاج، هم‌چنین شستن و ضدعفوني سبزي‌ها قبل از مصرف به منظور جلوگیری از ابتلا به آلودگی‌های انگلی، از دیگر اقداماتی است که در آموزش دانش‌آموزان باید مورد تأکید قرار گیرد. </w:t>
                  </w:r>
                </w:p>
                <w:p w14:paraId="26F61B43" w14:textId="77777777" w:rsidR="003116CD" w:rsidRDefault="003116CD">
                  <w:pPr>
                    <w:pStyle w:val="Heading3"/>
                    <w:spacing w:before="0" w:after="0"/>
                    <w:rPr>
                      <w:rFonts w:cs="B Yagut"/>
                      <w:sz w:val="22"/>
                      <w:szCs w:val="22"/>
                      <w:lang w:val="en-ZW"/>
                    </w:rPr>
                  </w:pPr>
                  <w:bookmarkStart w:id="57" w:name="_Toc392512382"/>
                  <w:bookmarkStart w:id="58" w:name="_Toc396862858"/>
                  <w:bookmarkStart w:id="59" w:name="_Toc401096381"/>
                  <w:r>
                    <w:rPr>
                      <w:rFonts w:cs="B Yagut" w:hint="cs"/>
                      <w:sz w:val="22"/>
                      <w:szCs w:val="22"/>
                      <w:rtl/>
                      <w:lang w:val="en-ZW"/>
                    </w:rPr>
                    <w:t>4) غنی سازی مواد غذایی</w:t>
                  </w:r>
                  <w:bookmarkEnd w:id="57"/>
                  <w:bookmarkEnd w:id="58"/>
                  <w:bookmarkEnd w:id="59"/>
                </w:p>
                <w:p w14:paraId="4A8092A9" w14:textId="77777777" w:rsidR="003116CD" w:rsidRDefault="003116CD">
                  <w:pPr>
                    <w:spacing w:after="0"/>
                    <w:rPr>
                      <w:rFonts w:cs="B Yagut"/>
                      <w:b/>
                      <w:bCs/>
                      <w:sz w:val="20"/>
                      <w:szCs w:val="20"/>
                      <w:lang w:val="en-ZW"/>
                    </w:rPr>
                  </w:pPr>
                  <w:r>
                    <w:rPr>
                      <w:rFonts w:cs="B Yagut" w:hint="cs"/>
                      <w:b/>
                      <w:bCs/>
                      <w:sz w:val="20"/>
                      <w:szCs w:val="20"/>
                      <w:rtl/>
                      <w:lang w:val="en-ZW"/>
                    </w:rPr>
                    <w:t xml:space="preserve">نان یکی از مواد غذایی است که کشورها از سالیان پیش اقدام به غنی سازی آن با آهن و سایر املاح و ویتامین‌ها نموده اند. برخی از کشورها مواد غذایی دیگری مانند بیسکویت، کیک، کلوچه و سایر مواد غذایی مصرفی دانش‌آموزان را نیز با آهن و مواد مغذی دیگر غنی کرده‌اند و در برنامه تغذیه مدارس از آن استفاده می‌کنند. در کشور ما غنی سازی آرد با آهن و اسید فولیک از سال 1387به صورت ملي در كل كشور آغاز شده است و كليه نان‌هاي تافتون، لواش و بربري با آهن و اسيد فوليك غني می‌شوند. </w:t>
                  </w:r>
                </w:p>
                <w:p w14:paraId="41873583" w14:textId="77777777" w:rsidR="003116CD" w:rsidRDefault="003116CD">
                  <w:pPr>
                    <w:pStyle w:val="Heading1"/>
                    <w:bidi/>
                    <w:spacing w:before="0" w:line="276" w:lineRule="auto"/>
                    <w:rPr>
                      <w:rFonts w:cs="B Yagut"/>
                      <w:color w:val="auto"/>
                      <w:sz w:val="22"/>
                      <w:szCs w:val="22"/>
                      <w:u w:val="single"/>
                      <w:rtl/>
                    </w:rPr>
                  </w:pPr>
                  <w:bookmarkStart w:id="60" w:name="_Toc392512386"/>
                  <w:bookmarkStart w:id="61" w:name="_Toc396862859"/>
                  <w:bookmarkStart w:id="62" w:name="_Toc401096382"/>
                  <w:r>
                    <w:rPr>
                      <w:rFonts w:cs="B Yagut" w:hint="cs"/>
                      <w:color w:val="auto"/>
                      <w:sz w:val="22"/>
                      <w:szCs w:val="22"/>
                      <w:u w:val="single"/>
                      <w:rtl/>
                    </w:rPr>
                    <w:t>كلسيم</w:t>
                  </w:r>
                  <w:bookmarkEnd w:id="60"/>
                  <w:bookmarkEnd w:id="61"/>
                  <w:bookmarkEnd w:id="62"/>
                </w:p>
                <w:p w14:paraId="7B1CAD71" w14:textId="77777777" w:rsidR="003116CD" w:rsidRDefault="003116CD">
                  <w:pPr>
                    <w:spacing w:after="0"/>
                    <w:rPr>
                      <w:rFonts w:cs="B Yagut"/>
                      <w:b/>
                      <w:bCs/>
                      <w:sz w:val="20"/>
                      <w:szCs w:val="20"/>
                      <w:rtl/>
                    </w:rPr>
                  </w:pPr>
                  <w:r>
                    <w:rPr>
                      <w:rFonts w:cs="B Yagut" w:hint="cs"/>
                      <w:b/>
                      <w:bCs/>
                      <w:sz w:val="20"/>
                      <w:szCs w:val="20"/>
                      <w:rtl/>
                    </w:rPr>
                    <w:t>كلسيم فراوان‌ترين ماده معدنی در بدن است كه نقش مهمي در ساختمان دندان‌ها و استخوان دارد.</w:t>
                  </w:r>
                </w:p>
                <w:p w14:paraId="1636B380" w14:textId="77777777" w:rsidR="003116CD" w:rsidRDefault="003116CD">
                  <w:pPr>
                    <w:pStyle w:val="Heading2"/>
                    <w:bidi/>
                    <w:spacing w:before="0" w:line="276" w:lineRule="auto"/>
                    <w:rPr>
                      <w:rFonts w:cs="B Yagut"/>
                      <w:color w:val="auto"/>
                      <w:sz w:val="22"/>
                      <w:szCs w:val="22"/>
                      <w:rtl/>
                    </w:rPr>
                  </w:pPr>
                  <w:bookmarkStart w:id="63" w:name="_Toc392512391"/>
                  <w:bookmarkStart w:id="64" w:name="_Toc396862860"/>
                  <w:bookmarkStart w:id="65" w:name="_Toc401096383"/>
                  <w:r>
                    <w:rPr>
                      <w:rFonts w:cs="B Yagut" w:hint="cs"/>
                      <w:color w:val="auto"/>
                      <w:sz w:val="22"/>
                      <w:szCs w:val="22"/>
                      <w:rtl/>
                    </w:rPr>
                    <w:t>منابع غذايي كلسيم</w:t>
                  </w:r>
                  <w:bookmarkEnd w:id="63"/>
                  <w:bookmarkEnd w:id="64"/>
                  <w:bookmarkEnd w:id="65"/>
                </w:p>
                <w:p w14:paraId="4B90FB42" w14:textId="77777777" w:rsidR="003116CD" w:rsidRDefault="003116CD">
                  <w:pPr>
                    <w:spacing w:after="0"/>
                    <w:rPr>
                      <w:rFonts w:cs="B Yagut"/>
                      <w:b/>
                      <w:bCs/>
                      <w:sz w:val="20"/>
                      <w:szCs w:val="20"/>
                      <w:rtl/>
                    </w:rPr>
                  </w:pPr>
                  <w:r>
                    <w:rPr>
                      <w:rFonts w:cs="B Yagut" w:hint="cs"/>
                      <w:b/>
                      <w:bCs/>
                      <w:sz w:val="20"/>
                      <w:szCs w:val="20"/>
                      <w:rtl/>
                    </w:rPr>
                    <w:t xml:space="preserve">كلسيم در مواد غذايي زيادي وجود دارد. شير و لبنيات (ماست، پنير، كشك و بستني) به خاطر كلسيم كافي و آساني هضم از بهترين منابع كلسيم می‌باشند. نكته مهم اين است که اگر شير و لبنيات از رژيم غذايي حذف شود حجم غذاهاي ديگر كه بتوانند همان مقدار كلسيم را تأمین كنند بقدري زياد است كه استفاده از آن ها را مشكل می‌کند. </w:t>
                  </w:r>
                </w:p>
                <w:p w14:paraId="1403F0F1" w14:textId="77777777" w:rsidR="003116CD" w:rsidRDefault="003116CD">
                  <w:pPr>
                    <w:rPr>
                      <w:rFonts w:cs="B Yagut"/>
                      <w:b/>
                      <w:bCs/>
                      <w:sz w:val="20"/>
                      <w:szCs w:val="20"/>
                      <w:rtl/>
                    </w:rPr>
                  </w:pPr>
                  <w:r>
                    <w:rPr>
                      <w:rFonts w:cs="B Yagut" w:hint="cs"/>
                      <w:b/>
                      <w:bCs/>
                      <w:sz w:val="20"/>
                      <w:szCs w:val="20"/>
                      <w:rtl/>
                    </w:rPr>
                    <w:t xml:space="preserve">سبزي‌هاي برگ دار سبز تيره مثل كلم، كاهو و شلغم منابع خوب كلسيم با قابليت جذب خوب هستند. حبوبات نيز كلسيم دارند. اما مقدار كلسيم جذب شده از منابع گیاهی به خاطر اسيد فيتيك و فيبر آن ها كاهش مي‌يابد. ماهي‌هاي با استخوان كنسرو شده مثل ماهي كيلكا و ساردين منابع خوب كلسيم هستند به شرط اين كه استخوان‌های آن ها نيز مصرف شود. بادام، کنجد و انجیر خشک نیز حاوی کلسیم است. </w:t>
                  </w:r>
                </w:p>
                <w:p w14:paraId="5463F7EB" w14:textId="77777777" w:rsidR="007C2D15" w:rsidRDefault="007C2D15" w:rsidP="007C2D15">
                  <w:pPr>
                    <w:pStyle w:val="Heading1"/>
                    <w:bidi/>
                    <w:spacing w:before="0" w:line="276" w:lineRule="auto"/>
                    <w:rPr>
                      <w:rFonts w:cs="B Yagut"/>
                      <w:color w:val="auto"/>
                      <w:sz w:val="22"/>
                      <w:szCs w:val="22"/>
                      <w:u w:val="single"/>
                      <w:rtl/>
                    </w:rPr>
                  </w:pPr>
                  <w:bookmarkStart w:id="66" w:name="_Toc392512396"/>
                  <w:bookmarkStart w:id="67" w:name="_Toc396862861"/>
                  <w:bookmarkStart w:id="68" w:name="_Toc401096384"/>
                  <w:r w:rsidRPr="007060F6">
                    <w:rPr>
                      <w:rFonts w:cs="B Yagut" w:hint="cs"/>
                      <w:color w:val="auto"/>
                      <w:sz w:val="22"/>
                      <w:szCs w:val="22"/>
                      <w:u w:val="single"/>
                      <w:rtl/>
                    </w:rPr>
                    <w:t xml:space="preserve">ويتامين </w:t>
                  </w:r>
                  <w:r w:rsidRPr="007060F6">
                    <w:rPr>
                      <w:rFonts w:cs="B Yagut"/>
                      <w:color w:val="auto"/>
                      <w:sz w:val="22"/>
                      <w:szCs w:val="22"/>
                      <w:u w:val="single"/>
                    </w:rPr>
                    <w:t>D</w:t>
                  </w:r>
                </w:p>
                <w:p w14:paraId="1A2AD80D" w14:textId="77777777" w:rsidR="007C2D15" w:rsidRDefault="007C2D15" w:rsidP="007C2D15">
                  <w:pPr>
                    <w:spacing w:after="0"/>
                    <w:rPr>
                      <w:rFonts w:cs="B Yagut"/>
                      <w:b/>
                      <w:bCs/>
                      <w:sz w:val="20"/>
                      <w:szCs w:val="20"/>
                      <w:rtl/>
                    </w:rPr>
                  </w:pPr>
                  <w:r>
                    <w:rPr>
                      <w:rFonts w:cs="B Yagut" w:hint="cs"/>
                      <w:b/>
                      <w:bCs/>
                      <w:sz w:val="20"/>
                      <w:szCs w:val="20"/>
                      <w:rtl/>
                    </w:rPr>
                    <w:t xml:space="preserve">ويتامين </w:t>
                  </w:r>
                  <w:r>
                    <w:rPr>
                      <w:rFonts w:cs="B Yagut"/>
                      <w:b/>
                      <w:bCs/>
                      <w:sz w:val="20"/>
                      <w:szCs w:val="20"/>
                    </w:rPr>
                    <w:t>D</w:t>
                  </w:r>
                  <w:r>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Pr>
                      <w:rFonts w:cs="B Yagut"/>
                      <w:b/>
                      <w:bCs/>
                      <w:sz w:val="20"/>
                      <w:szCs w:val="20"/>
                    </w:rPr>
                    <w:t>D</w:t>
                  </w:r>
                  <w:r>
                    <w:rPr>
                      <w:rFonts w:cs="B Yagut" w:hint="cs"/>
                      <w:b/>
                      <w:bCs/>
                      <w:sz w:val="20"/>
                      <w:szCs w:val="20"/>
                      <w:rtl/>
                    </w:rPr>
                    <w:t xml:space="preserve"> مورد نياز آن ها با استفاده از نور ماوراء ‌بنفش خورشيد و كلسترول پوست كافي است. ويتامين </w:t>
                  </w:r>
                  <w:r>
                    <w:rPr>
                      <w:rFonts w:cs="B Yagut"/>
                      <w:b/>
                      <w:bCs/>
                      <w:sz w:val="20"/>
                      <w:szCs w:val="20"/>
                    </w:rPr>
                    <w:t>D</w:t>
                  </w:r>
                  <w:r>
                    <w:rPr>
                      <w:rFonts w:cs="B Yagut" w:hint="cs"/>
                      <w:b/>
                      <w:bCs/>
                      <w:sz w:val="20"/>
                      <w:szCs w:val="20"/>
                      <w:rtl/>
                    </w:rPr>
                    <w:t xml:space="preserve"> براي جذب كلسيم لازم است و در صورت كمبود ويتامين </w:t>
                  </w:r>
                  <w:r>
                    <w:rPr>
                      <w:rFonts w:cs="B Yagut"/>
                      <w:b/>
                      <w:bCs/>
                      <w:sz w:val="20"/>
                      <w:szCs w:val="20"/>
                    </w:rPr>
                    <w:t>D</w:t>
                  </w:r>
                  <w:r>
                    <w:rPr>
                      <w:rFonts w:cs="B Yagut" w:hint="cs"/>
                      <w:b/>
                      <w:bCs/>
                      <w:sz w:val="20"/>
                      <w:szCs w:val="20"/>
                      <w:rtl/>
                    </w:rPr>
                    <w:t>، كمبود كلسيم نيز ايجاد مي‌شود.</w:t>
                  </w:r>
                </w:p>
                <w:p w14:paraId="78AF30DA" w14:textId="77777777" w:rsidR="007C2D15" w:rsidRPr="007060F6" w:rsidRDefault="007C2D15" w:rsidP="00471A3E">
                  <w:pPr>
                    <w:pStyle w:val="ListParagraph"/>
                    <w:numPr>
                      <w:ilvl w:val="0"/>
                      <w:numId w:val="75"/>
                    </w:numPr>
                    <w:rPr>
                      <w:rFonts w:cs="B Yagut"/>
                    </w:rPr>
                  </w:pPr>
                  <w:r w:rsidRPr="007060F6">
                    <w:rPr>
                      <w:rFonts w:cs="B Yagut" w:hint="cs"/>
                      <w:b/>
                      <w:bCs/>
                      <w:sz w:val="20"/>
                      <w:szCs w:val="20"/>
                      <w:rtl/>
                    </w:rPr>
                    <w:t xml:space="preserve">مکمل یاری ویتامین دی از سال 93 در مدارس دوره اول متوسطه و دوره دوم متوسطه شروع شده است. </w:t>
                  </w:r>
                  <w:r w:rsidRPr="007060F6">
                    <w:rPr>
                      <w:rFonts w:asciiTheme="minorHAnsi" w:eastAsiaTheme="minorHAnsi" w:hAnsiTheme="minorHAnsi" w:cs="B Yagut" w:hint="cs"/>
                      <w:b/>
                      <w:bCs/>
                      <w:sz w:val="20"/>
                      <w:szCs w:val="20"/>
                      <w:rtl/>
                    </w:rPr>
                    <w:t>برای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دانش</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آموزان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دوره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اول</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دوم</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متوسطه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اساس</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بخشنامه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های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ارسالی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لازم</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است</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مكمل</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ويتامین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w:t>
                  </w:r>
                  <w:r w:rsidRPr="007060F6">
                    <w:rPr>
                      <w:rFonts w:asciiTheme="minorHAnsi" w:eastAsiaTheme="minorHAnsi" w:hAnsiTheme="minorHAnsi" w:cs="B Yagut"/>
                      <w:b/>
                      <w:bCs/>
                      <w:sz w:val="20"/>
                      <w:szCs w:val="20"/>
                      <w:rtl/>
                    </w:rPr>
                    <w:t>" (</w:t>
                  </w:r>
                  <w:r w:rsidRPr="007060F6">
                    <w:rPr>
                      <w:rFonts w:asciiTheme="minorHAnsi" w:eastAsiaTheme="minorHAnsi" w:hAnsiTheme="minorHAnsi" w:cs="B Yagut" w:hint="cs"/>
                      <w:b/>
                      <w:bCs/>
                      <w:sz w:val="20"/>
                      <w:szCs w:val="20"/>
                      <w:rtl/>
                    </w:rPr>
                    <w:t>قرص</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ژله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ای</w:t>
                  </w:r>
                  <w:r w:rsidRPr="007060F6">
                    <w:rPr>
                      <w:rFonts w:asciiTheme="minorHAnsi" w:eastAsiaTheme="minorHAnsi" w:hAnsiTheme="minorHAnsi" w:cs="B Yagut"/>
                      <w:b/>
                      <w:bCs/>
                      <w:sz w:val="20"/>
                      <w:szCs w:val="20"/>
                      <w:rtl/>
                    </w:rPr>
                    <w:t xml:space="preserve"> 50000 </w:t>
                  </w:r>
                  <w:r w:rsidRPr="007060F6">
                    <w:rPr>
                      <w:rFonts w:asciiTheme="minorHAnsi" w:eastAsiaTheme="minorHAnsi" w:hAnsiTheme="minorHAnsi" w:cs="B Yagut" w:hint="cs"/>
                      <w:b/>
                      <w:bCs/>
                      <w:sz w:val="20"/>
                      <w:szCs w:val="20"/>
                      <w:rtl/>
                    </w:rPr>
                    <w:t>واحدی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صورت</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ماهيانه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یک</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عدد</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مدت</w:t>
                  </w:r>
                  <w:r w:rsidRPr="007060F6">
                    <w:rPr>
                      <w:rFonts w:asciiTheme="minorHAnsi" w:eastAsiaTheme="minorHAnsi" w:hAnsiTheme="minorHAnsi" w:cs="B Yagut"/>
                      <w:b/>
                      <w:bCs/>
                      <w:sz w:val="20"/>
                      <w:szCs w:val="20"/>
                      <w:rtl/>
                    </w:rPr>
                    <w:t xml:space="preserve"> 9 </w:t>
                  </w:r>
                  <w:r w:rsidRPr="007060F6">
                    <w:rPr>
                      <w:rFonts w:asciiTheme="minorHAnsi" w:eastAsiaTheme="minorHAnsi" w:hAnsiTheme="minorHAnsi" w:cs="B Yagut" w:hint="cs"/>
                      <w:b/>
                      <w:bCs/>
                      <w:sz w:val="20"/>
                      <w:szCs w:val="20"/>
                      <w:rtl/>
                    </w:rPr>
                    <w:t>ماه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متوالي،</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دانش‌آموزان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دختر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پسر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داده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شود</w:t>
                  </w:r>
                  <w:r w:rsidRPr="007060F6">
                    <w:rPr>
                      <w:rFonts w:asciiTheme="minorHAnsi" w:eastAsiaTheme="minorHAnsi" w:hAnsiTheme="minorHAnsi" w:cs="B Yagut"/>
                      <w:b/>
                      <w:bCs/>
                      <w:sz w:val="20"/>
                      <w:szCs w:val="20"/>
                    </w:rPr>
                    <w:t xml:space="preserve">. </w:t>
                  </w:r>
                </w:p>
                <w:p w14:paraId="7CEC5ED5" w14:textId="77777777" w:rsidR="003116CD" w:rsidRDefault="003116CD">
                  <w:pPr>
                    <w:pStyle w:val="Heading2"/>
                    <w:bidi/>
                    <w:spacing w:before="0" w:line="276" w:lineRule="auto"/>
                    <w:rPr>
                      <w:rFonts w:cs="B Yagut"/>
                      <w:color w:val="auto"/>
                      <w:sz w:val="22"/>
                      <w:szCs w:val="22"/>
                      <w:rtl/>
                    </w:rPr>
                  </w:pPr>
                  <w:bookmarkStart w:id="69" w:name="_Toc392512402"/>
                  <w:bookmarkStart w:id="70" w:name="_Toc396862862"/>
                  <w:bookmarkStart w:id="71" w:name="_Toc401096385"/>
                  <w:bookmarkEnd w:id="66"/>
                  <w:bookmarkEnd w:id="67"/>
                  <w:bookmarkEnd w:id="68"/>
                  <w:r w:rsidRPr="007060F6">
                    <w:rPr>
                      <w:rFonts w:cs="B Yagut" w:hint="cs"/>
                      <w:color w:val="auto"/>
                      <w:sz w:val="22"/>
                      <w:szCs w:val="22"/>
                      <w:rtl/>
                    </w:rPr>
                    <w:t xml:space="preserve">منابع ويتامين </w:t>
                  </w:r>
                  <w:r w:rsidRPr="007060F6">
                    <w:rPr>
                      <w:rFonts w:cs="B Yagut"/>
                      <w:color w:val="auto"/>
                      <w:sz w:val="22"/>
                      <w:szCs w:val="22"/>
                    </w:rPr>
                    <w:t>D</w:t>
                  </w:r>
                  <w:bookmarkEnd w:id="69"/>
                  <w:bookmarkEnd w:id="70"/>
                  <w:bookmarkEnd w:id="71"/>
                </w:p>
                <w:p w14:paraId="12FF01A0" w14:textId="77777777" w:rsidR="003116CD" w:rsidRDefault="003116CD">
                  <w:pPr>
                    <w:spacing w:after="0"/>
                    <w:rPr>
                      <w:rFonts w:cs="B Yagut"/>
                      <w:b/>
                      <w:bCs/>
                      <w:sz w:val="20"/>
                      <w:szCs w:val="20"/>
                      <w:rtl/>
                    </w:rPr>
                  </w:pPr>
                  <w:r>
                    <w:rPr>
                      <w:rFonts w:cs="B Yagut" w:hint="cs"/>
                      <w:b/>
                      <w:bCs/>
                      <w:sz w:val="20"/>
                      <w:szCs w:val="20"/>
                      <w:rtl/>
                    </w:rPr>
                    <w:t xml:space="preserve">بيشتر افراد از طريق تابش نور خورشيد بر پوست مقدار كافي ويتامين </w:t>
                  </w:r>
                  <w:r>
                    <w:rPr>
                      <w:rFonts w:cs="B Yagut"/>
                      <w:b/>
                      <w:bCs/>
                      <w:sz w:val="20"/>
                      <w:szCs w:val="20"/>
                    </w:rPr>
                    <w:t>D</w:t>
                  </w:r>
                  <w:r>
                    <w:rPr>
                      <w:rFonts w:cs="B Yagut" w:hint="cs"/>
                      <w:b/>
                      <w:bCs/>
                      <w:sz w:val="20"/>
                      <w:szCs w:val="20"/>
                      <w:rtl/>
                    </w:rPr>
                    <w:t xml:space="preserve"> به دست مي‌آورند. لباس، دود، گرد و غبار، شيشه پنجره، هواي ابري، هواي آلوده و كرم‌هاي ضد آفتاب مانع رسيدن اشعه ماوراء‌ بنفش به بدن و تبديل پيش‌ساز به ويتامين </w:t>
                  </w:r>
                  <w:r>
                    <w:rPr>
                      <w:rFonts w:cs="B Yagut"/>
                      <w:b/>
                      <w:bCs/>
                      <w:sz w:val="20"/>
                      <w:szCs w:val="20"/>
                    </w:rPr>
                    <w:t>D</w:t>
                  </w:r>
                  <w:r>
                    <w:rPr>
                      <w:rFonts w:cs="B Yagut" w:hint="cs"/>
                      <w:b/>
                      <w:bCs/>
                      <w:sz w:val="20"/>
                      <w:szCs w:val="20"/>
                      <w:rtl/>
                    </w:rPr>
                    <w:t xml:space="preserve"> می‌شوند. در افراد تيره پوست در مقايسه با کسانی که پوست روشن دارند ويتامين </w:t>
                  </w:r>
                  <w:r>
                    <w:rPr>
                      <w:rFonts w:cs="B Yagut"/>
                      <w:b/>
                      <w:bCs/>
                      <w:sz w:val="20"/>
                      <w:szCs w:val="20"/>
                    </w:rPr>
                    <w:t>D</w:t>
                  </w:r>
                  <w:r>
                    <w:rPr>
                      <w:rFonts w:cs="B Yagut" w:hint="cs"/>
                      <w:b/>
                      <w:bCs/>
                      <w:sz w:val="20"/>
                      <w:szCs w:val="20"/>
                      <w:rtl/>
                    </w:rPr>
                    <w:t xml:space="preserve"> كم تري ساخته مي‌شوند. افرادي كه شب‌كار هستند و روزها مي‌خوابند، كساني كه در آب و هواي سرد زندگي می‌کنند و مجبورند داخل منزل بمانند و اشخاصي كه تمام بدن خود را با لباس مي‌پوشانند بيشتر در معرض خطر كمبود ويتامين </w:t>
                  </w:r>
                  <w:r>
                    <w:rPr>
                      <w:rFonts w:cs="B Yagut"/>
                      <w:b/>
                      <w:bCs/>
                      <w:sz w:val="20"/>
                      <w:szCs w:val="20"/>
                    </w:rPr>
                    <w:t>D</w:t>
                  </w:r>
                  <w:r>
                    <w:rPr>
                      <w:rFonts w:cs="B Yagut" w:hint="cs"/>
                      <w:b/>
                      <w:bCs/>
                      <w:sz w:val="20"/>
                      <w:szCs w:val="20"/>
                      <w:rtl/>
                    </w:rPr>
                    <w:t xml:space="preserve"> قراردارند. به طور طبيعي ويتامين </w:t>
                  </w:r>
                  <w:r>
                    <w:rPr>
                      <w:rFonts w:cs="B Yagut"/>
                      <w:b/>
                      <w:bCs/>
                      <w:sz w:val="20"/>
                      <w:szCs w:val="20"/>
                    </w:rPr>
                    <w:t>D</w:t>
                  </w:r>
                  <w:r>
                    <w:rPr>
                      <w:rFonts w:cs="B Yagut" w:hint="cs"/>
                      <w:b/>
                      <w:bCs/>
                      <w:sz w:val="20"/>
                      <w:szCs w:val="20"/>
                      <w:rtl/>
                    </w:rPr>
                    <w:t xml:space="preserve"> در محصولات حيواني مثل زرده تخم‌مرغ ، خامه، جگر و كره به مقدار كمي وجود دارد. </w:t>
                  </w:r>
                </w:p>
                <w:p w14:paraId="5BEE0E7F" w14:textId="77777777" w:rsidR="003116CD" w:rsidRDefault="003116CD">
                  <w:pPr>
                    <w:spacing w:after="0"/>
                    <w:rPr>
                      <w:rFonts w:cs="B Yagut"/>
                      <w:b/>
                      <w:bCs/>
                      <w:sz w:val="20"/>
                      <w:szCs w:val="20"/>
                      <w:rtl/>
                    </w:rPr>
                  </w:pPr>
                  <w:r>
                    <w:rPr>
                      <w:rFonts w:cs="B Yagut" w:hint="cs"/>
                      <w:b/>
                      <w:bCs/>
                      <w:sz w:val="20"/>
                      <w:szCs w:val="20"/>
                      <w:rtl/>
                    </w:rPr>
                    <w:t xml:space="preserve">نكته: شير يك غذاي انتخابي مناسب براي غني‌سازي با ويتامين‌ </w:t>
                  </w:r>
                  <w:r>
                    <w:rPr>
                      <w:rFonts w:cs="B Yagut"/>
                      <w:b/>
                      <w:bCs/>
                      <w:sz w:val="20"/>
                      <w:szCs w:val="20"/>
                    </w:rPr>
                    <w:t>D</w:t>
                  </w:r>
                  <w:r>
                    <w:rPr>
                      <w:rFonts w:cs="B Yagut" w:hint="cs"/>
                      <w:b/>
                      <w:bCs/>
                      <w:sz w:val="20"/>
                      <w:szCs w:val="20"/>
                      <w:rtl/>
                    </w:rPr>
                    <w:t xml:space="preserve"> است. در صورتي كه شير غني شده با ويتامين </w:t>
                  </w:r>
                  <w:r>
                    <w:rPr>
                      <w:rFonts w:cs="B Yagut"/>
                      <w:b/>
                      <w:bCs/>
                      <w:sz w:val="20"/>
                      <w:szCs w:val="20"/>
                    </w:rPr>
                    <w:t>D</w:t>
                  </w:r>
                  <w:r>
                    <w:rPr>
                      <w:rFonts w:cs="B Yagut" w:hint="cs"/>
                      <w:b/>
                      <w:bCs/>
                      <w:sz w:val="20"/>
                      <w:szCs w:val="20"/>
                      <w:rtl/>
                    </w:rPr>
                    <w:t xml:space="preserve"> در دسترس باشد با مصرف آن بخشي از ويتامين مورد نياز بدن تأمین می‌شود. </w:t>
                  </w:r>
                </w:p>
                <w:p w14:paraId="56AF00E4" w14:textId="77777777" w:rsidR="003116CD" w:rsidRDefault="003116CD">
                  <w:pPr>
                    <w:spacing w:after="0" w:line="240" w:lineRule="auto"/>
                    <w:rPr>
                      <w:rFonts w:cs="B Yagut"/>
                      <w:b/>
                      <w:bCs/>
                      <w:sz w:val="20"/>
                      <w:szCs w:val="20"/>
                      <w:rtl/>
                    </w:rPr>
                  </w:pPr>
                  <w:r>
                    <w:rPr>
                      <w:rFonts w:cs="B Yagut" w:hint="cs"/>
                      <w:b/>
                      <w:bCs/>
                      <w:sz w:val="20"/>
                      <w:szCs w:val="20"/>
                      <w:rtl/>
                    </w:rPr>
                    <w:t>نكته: در صورتي كه صورت و دست‌ها به مدت 5 تا 10 دقيقه و به مدت 2 تا 3 بار در هفته در ماه‌هاي زمستان در معرض نور مستقيم آفتاب قرار گيرد، ويتامين‌ ‌</w:t>
                  </w:r>
                  <w:r>
                    <w:rPr>
                      <w:rFonts w:cs="B Yagut"/>
                      <w:b/>
                      <w:bCs/>
                      <w:sz w:val="20"/>
                      <w:szCs w:val="20"/>
                    </w:rPr>
                    <w:t>D</w:t>
                  </w:r>
                  <w:r>
                    <w:rPr>
                      <w:rFonts w:cs="B Yagut" w:hint="cs"/>
                      <w:b/>
                      <w:bCs/>
                      <w:sz w:val="20"/>
                      <w:szCs w:val="20"/>
                      <w:rtl/>
                    </w:rPr>
                    <w:t xml:space="preserve"> مورد نياز بدن تأمین می‌شود. اما جهت اجتناب از اثرات زيان ‌بار نور‌خورشيد بخصوص در تابستان در ساعات نزديك ظهر (11 صبح تا 16 عصر) از مواجهه با نور خورشيد اجتناب شود. </w:t>
                  </w:r>
                </w:p>
                <w:p w14:paraId="12C2141B" w14:textId="77777777" w:rsidR="003116CD" w:rsidRDefault="003116CD">
                  <w:pPr>
                    <w:spacing w:after="0" w:line="240" w:lineRule="auto"/>
                    <w:jc w:val="both"/>
                    <w:rPr>
                      <w:rFonts w:cs="B Yagut"/>
                      <w:b/>
                      <w:bCs/>
                      <w:u w:val="single"/>
                      <w:rtl/>
                    </w:rPr>
                  </w:pPr>
                  <w:r>
                    <w:rPr>
                      <w:rFonts w:cs="B Yagut" w:hint="cs"/>
                      <w:b/>
                      <w:bCs/>
                      <w:u w:val="single"/>
                      <w:rtl/>
                    </w:rPr>
                    <w:t xml:space="preserve">ويتامين های گروه </w:t>
                  </w:r>
                  <w:r>
                    <w:rPr>
                      <w:rFonts w:cs="B Yagut"/>
                      <w:b/>
                      <w:bCs/>
                    </w:rPr>
                    <w:t xml:space="preserve">       </w:t>
                  </w:r>
                  <w:r>
                    <w:rPr>
                      <w:rFonts w:cs="B Yagut"/>
                      <w:b/>
                      <w:bCs/>
                      <w:u w:val="single"/>
                    </w:rPr>
                    <w:t>B</w:t>
                  </w:r>
                </w:p>
                <w:p w14:paraId="3A8A0B27" w14:textId="77777777" w:rsidR="003116CD" w:rsidRDefault="003116CD">
                  <w:pPr>
                    <w:spacing w:after="0" w:line="240" w:lineRule="auto"/>
                    <w:jc w:val="both"/>
                    <w:rPr>
                      <w:rFonts w:cs="B Yagut"/>
                      <w:b/>
                      <w:bCs/>
                      <w:sz w:val="20"/>
                      <w:szCs w:val="20"/>
                    </w:rPr>
                  </w:pPr>
                  <w:r>
                    <w:rPr>
                      <w:rFonts w:cs="B Yagut" w:hint="cs"/>
                      <w:b/>
                      <w:bCs/>
                      <w:sz w:val="20"/>
                      <w:szCs w:val="20"/>
                      <w:rtl/>
                    </w:rPr>
                    <w:t>در دوران بلوغ به دليل افزايش نياز به انرژی، نياز به ويتامين های گروه</w:t>
                  </w:r>
                  <w:r>
                    <w:rPr>
                      <w:rFonts w:cs="B Yagut"/>
                      <w:b/>
                      <w:bCs/>
                      <w:sz w:val="20"/>
                      <w:szCs w:val="20"/>
                    </w:rPr>
                    <w:t>B</w:t>
                  </w:r>
                  <w:r>
                    <w:rPr>
                      <w:rFonts w:cs="B Yagut" w:hint="cs"/>
                      <w:b/>
                      <w:bCs/>
                      <w:sz w:val="20"/>
                      <w:szCs w:val="20"/>
                      <w:rtl/>
                    </w:rPr>
                    <w:t xml:space="preserve"> افزايش می يابد. اين ويتامين ها برای آزاد شدن انرژی از كربوهيدرات ها لازم هستند. بنابراين ويتامين های گروه </w:t>
                  </w:r>
                  <w:r>
                    <w:rPr>
                      <w:rFonts w:cs="B Yagut"/>
                      <w:b/>
                      <w:bCs/>
                      <w:sz w:val="20"/>
                      <w:szCs w:val="20"/>
                    </w:rPr>
                    <w:t>B</w:t>
                  </w:r>
                  <w:r>
                    <w:rPr>
                      <w:rFonts w:cs="B Yagut" w:hint="cs"/>
                      <w:b/>
                      <w:bCs/>
                      <w:sz w:val="20"/>
                      <w:szCs w:val="20"/>
                      <w:rtl/>
                    </w:rPr>
                    <w:t xml:space="preserve"> مانند: </w:t>
                  </w:r>
                  <w:r>
                    <w:rPr>
                      <w:rFonts w:cs="B Yagut"/>
                      <w:b/>
                      <w:bCs/>
                      <w:sz w:val="20"/>
                      <w:szCs w:val="20"/>
                    </w:rPr>
                    <w:t>B1</w:t>
                  </w:r>
                  <w:r>
                    <w:rPr>
                      <w:rFonts w:cs="B Yagut" w:hint="cs"/>
                      <w:b/>
                      <w:bCs/>
                      <w:sz w:val="20"/>
                      <w:szCs w:val="20"/>
                      <w:rtl/>
                    </w:rPr>
                    <w:t xml:space="preserve">، </w:t>
                  </w:r>
                  <w:r>
                    <w:rPr>
                      <w:rFonts w:cs="B Yagut"/>
                      <w:b/>
                      <w:bCs/>
                      <w:sz w:val="20"/>
                      <w:szCs w:val="20"/>
                    </w:rPr>
                    <w:t>B2</w:t>
                  </w:r>
                  <w:r>
                    <w:rPr>
                      <w:rFonts w:cs="B Yagut" w:hint="cs"/>
                      <w:b/>
                      <w:bCs/>
                      <w:sz w:val="20"/>
                      <w:szCs w:val="20"/>
                      <w:rtl/>
                    </w:rPr>
                    <w:t xml:space="preserve">، </w:t>
                  </w:r>
                  <w:r>
                    <w:rPr>
                      <w:rFonts w:cs="B Yagut"/>
                      <w:b/>
                      <w:bCs/>
                      <w:sz w:val="20"/>
                      <w:szCs w:val="20"/>
                    </w:rPr>
                    <w:t>B6</w:t>
                  </w:r>
                  <w:r>
                    <w:rPr>
                      <w:rFonts w:cs="B Yagut" w:hint="cs"/>
                      <w:b/>
                      <w:bCs/>
                      <w:sz w:val="20"/>
                      <w:szCs w:val="20"/>
                      <w:rtl/>
                    </w:rPr>
                    <w:t>،</w:t>
                  </w:r>
                  <w:r>
                    <w:rPr>
                      <w:rFonts w:cs="B Yagut"/>
                      <w:b/>
                      <w:bCs/>
                      <w:sz w:val="20"/>
                      <w:szCs w:val="20"/>
                    </w:rPr>
                    <w:t xml:space="preserve"> B12 </w:t>
                  </w:r>
                  <w:r>
                    <w:rPr>
                      <w:rFonts w:cs="B Yagut" w:hint="cs"/>
                      <w:b/>
                      <w:bCs/>
                      <w:sz w:val="20"/>
                      <w:szCs w:val="20"/>
                      <w:rtl/>
                    </w:rPr>
                    <w:t xml:space="preserve"> و.... بايد در دوران بلوغ بيشتر مصرف شوند. اين گروه ويتامين ها در گوشت قرمز، ماهی، جگر، دل، قلوه، تخم مرغ، شير و لبنيات وجود دارد. </w:t>
                  </w:r>
                </w:p>
                <w:p w14:paraId="5CDAAB9C" w14:textId="77777777" w:rsidR="003116CD" w:rsidRDefault="003116CD">
                  <w:pPr>
                    <w:spacing w:after="0" w:line="240" w:lineRule="auto"/>
                    <w:jc w:val="both"/>
                    <w:rPr>
                      <w:rFonts w:cs="B Yagut"/>
                      <w:b/>
                      <w:bCs/>
                      <w:color w:val="0070C0"/>
                      <w:sz w:val="20"/>
                      <w:szCs w:val="20"/>
                      <w:u w:val="single"/>
                      <w:rtl/>
                    </w:rPr>
                  </w:pPr>
                  <w:r>
                    <w:rPr>
                      <w:rFonts w:cs="B Yagut" w:hint="cs"/>
                      <w:b/>
                      <w:bCs/>
                      <w:u w:val="single"/>
                      <w:rtl/>
                    </w:rPr>
                    <w:t xml:space="preserve">ويتامين </w:t>
                  </w:r>
                  <w:r>
                    <w:rPr>
                      <w:rFonts w:cs="B Yagut"/>
                      <w:b/>
                      <w:bCs/>
                      <w:u w:val="single"/>
                    </w:rPr>
                    <w:t>C</w:t>
                  </w:r>
                </w:p>
                <w:p w14:paraId="4BF674B6" w14:textId="77777777" w:rsidR="003116CD" w:rsidRDefault="003116CD">
                  <w:pPr>
                    <w:spacing w:after="0" w:line="240" w:lineRule="auto"/>
                    <w:jc w:val="both"/>
                    <w:rPr>
                      <w:rFonts w:cs="B Yagut"/>
                      <w:b/>
                      <w:bCs/>
                      <w:sz w:val="20"/>
                      <w:szCs w:val="20"/>
                    </w:rPr>
                  </w:pPr>
                  <w:r>
                    <w:rPr>
                      <w:rFonts w:cs="B Yagut" w:hint="cs"/>
                      <w:b/>
                      <w:bCs/>
                      <w:sz w:val="20"/>
                      <w:szCs w:val="20"/>
                      <w:rtl/>
                    </w:rPr>
                    <w:t xml:space="preserve">نوجوانان بايد هر روز از منابع غذايی غنی از ويتامين </w:t>
                  </w:r>
                  <w:r>
                    <w:rPr>
                      <w:rFonts w:cs="B Yagut"/>
                      <w:b/>
                      <w:bCs/>
                      <w:sz w:val="20"/>
                      <w:szCs w:val="20"/>
                    </w:rPr>
                    <w:t>C</w:t>
                  </w:r>
                  <w:r>
                    <w:rPr>
                      <w:rFonts w:cs="B Yagut" w:hint="cs"/>
                      <w:b/>
                      <w:bCs/>
                      <w:sz w:val="20"/>
                      <w:szCs w:val="20"/>
                      <w:rtl/>
                    </w:rPr>
                    <w:t xml:space="preserve"> مانند انواع مركبات، گوجه فرنگی، انواع فلفل سبز، كلم، گل كلم، سيب زمينی، شلغم، ترب، پياز، طالبی، كاهو و انواع سبزی های تازه مصرف نمايند. نوجوانانی كه ميوه و سبزی تازه در برنامه غذايی روزانه خود مصرف نمی كنند اغلب با كمبود ويتامين </w:t>
                  </w:r>
                  <w:r>
                    <w:rPr>
                      <w:rFonts w:cs="B Yagut"/>
                      <w:b/>
                      <w:bCs/>
                      <w:sz w:val="20"/>
                      <w:szCs w:val="20"/>
                    </w:rPr>
                    <w:t>C</w:t>
                  </w:r>
                  <w:r>
                    <w:rPr>
                      <w:rFonts w:cs="B Yagut" w:hint="cs"/>
                      <w:b/>
                      <w:bCs/>
                      <w:sz w:val="20"/>
                      <w:szCs w:val="20"/>
                      <w:rtl/>
                    </w:rPr>
                    <w:t xml:space="preserve"> مواجه می شوند. ويتامين </w:t>
                  </w:r>
                  <w:r>
                    <w:rPr>
                      <w:rFonts w:cs="B Yagut"/>
                      <w:b/>
                      <w:bCs/>
                      <w:sz w:val="20"/>
                      <w:szCs w:val="20"/>
                    </w:rPr>
                    <w:t>C</w:t>
                  </w:r>
                  <w:r>
                    <w:rPr>
                      <w:rFonts w:cs="B Yagut" w:hint="cs"/>
                      <w:b/>
                      <w:bCs/>
                      <w:sz w:val="20"/>
                      <w:szCs w:val="20"/>
                      <w:rtl/>
                    </w:rPr>
                    <w:t xml:space="preserve"> برای مقاومت بدن در مقابل بيماری ها ضروری است. بنابراين بايد نوجوانان را تشويق نمود كه هر روز ميوه و سبزی تازه و خام مصرف كنند. سبزی های پخته و ميوه هايی كه به شكل كمپوت درآمده اند ويتامين </w:t>
                  </w:r>
                  <w:r>
                    <w:rPr>
                      <w:rFonts w:cs="B Yagut"/>
                      <w:b/>
                      <w:bCs/>
                      <w:sz w:val="20"/>
                      <w:szCs w:val="20"/>
                    </w:rPr>
                    <w:t>C</w:t>
                  </w:r>
                  <w:r>
                    <w:rPr>
                      <w:rFonts w:cs="B Yagut" w:hint="cs"/>
                      <w:b/>
                      <w:bCs/>
                      <w:sz w:val="20"/>
                      <w:szCs w:val="20"/>
                      <w:rtl/>
                    </w:rPr>
                    <w:t xml:space="preserve"> كافی ندارند چون اين ويتامين در اثر حرارت از بين می رود.</w:t>
                  </w:r>
                </w:p>
                <w:p w14:paraId="48E83951" w14:textId="77777777" w:rsidR="003116CD" w:rsidRDefault="003116CD">
                  <w:pPr>
                    <w:spacing w:after="0" w:line="240" w:lineRule="auto"/>
                    <w:jc w:val="both"/>
                    <w:rPr>
                      <w:rFonts w:cs="B Yagut"/>
                      <w:b/>
                      <w:bCs/>
                      <w:sz w:val="20"/>
                      <w:szCs w:val="20"/>
                      <w:rtl/>
                    </w:rPr>
                  </w:pPr>
                  <w:r>
                    <w:rPr>
                      <w:rFonts w:cs="B Yagut" w:hint="cs"/>
                      <w:b/>
                      <w:bCs/>
                      <w:sz w:val="20"/>
                      <w:szCs w:val="20"/>
                      <w:rtl/>
                    </w:rPr>
                    <w:t>در طول سال های رشد سريع، ميزان نياز به املاحی از قبيل كلسيم، آهن، روی، منيزيم تا دو برابر افزايش می يابد.</w:t>
                  </w:r>
                </w:p>
                <w:p w14:paraId="0FEBB20B" w14:textId="77777777" w:rsidR="003116CD" w:rsidRDefault="003116CD">
                  <w:pPr>
                    <w:pStyle w:val="Heading1"/>
                    <w:bidi/>
                    <w:spacing w:before="0"/>
                    <w:rPr>
                      <w:rFonts w:cs="B Yagut"/>
                      <w:color w:val="auto"/>
                      <w:sz w:val="22"/>
                      <w:szCs w:val="22"/>
                      <w:u w:val="single"/>
                      <w:rtl/>
                    </w:rPr>
                  </w:pPr>
                  <w:bookmarkStart w:id="72" w:name="_Toc392512406"/>
                  <w:bookmarkStart w:id="73" w:name="_Toc396862863"/>
                  <w:bookmarkStart w:id="74" w:name="_Toc401096386"/>
                  <w:r>
                    <w:rPr>
                      <w:rFonts w:cs="B Yagut" w:hint="cs"/>
                      <w:color w:val="auto"/>
                      <w:sz w:val="22"/>
                      <w:szCs w:val="22"/>
                      <w:u w:val="single"/>
                      <w:rtl/>
                    </w:rPr>
                    <w:t>روي</w:t>
                  </w:r>
                  <w:bookmarkEnd w:id="72"/>
                  <w:bookmarkEnd w:id="73"/>
                  <w:bookmarkEnd w:id="74"/>
                </w:p>
                <w:p w14:paraId="601A0CC3" w14:textId="77777777" w:rsidR="003116CD" w:rsidRDefault="003116CD">
                  <w:pPr>
                    <w:spacing w:after="0" w:line="240" w:lineRule="auto"/>
                    <w:rPr>
                      <w:rFonts w:cs="B Yagut"/>
                      <w:b/>
                      <w:bCs/>
                      <w:sz w:val="20"/>
                      <w:szCs w:val="20"/>
                      <w:rtl/>
                    </w:rPr>
                  </w:pPr>
                  <w:r>
                    <w:rPr>
                      <w:rFonts w:cs="B Yagut" w:hint="cs"/>
                      <w:b/>
                      <w:bCs/>
                      <w:noProof/>
                      <w:sz w:val="20"/>
                      <w:szCs w:val="20"/>
                      <w:rtl/>
                    </w:rPr>
                    <w:t>روي براي ساخت</w:t>
                  </w:r>
                  <w:r>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14:paraId="62687A97" w14:textId="77777777" w:rsidR="003116CD" w:rsidRDefault="003116CD">
                  <w:pPr>
                    <w:pStyle w:val="Heading2"/>
                    <w:bidi/>
                    <w:spacing w:before="0"/>
                    <w:rPr>
                      <w:rFonts w:cs="B Yagut"/>
                      <w:color w:val="auto"/>
                      <w:sz w:val="20"/>
                      <w:szCs w:val="20"/>
                      <w:rtl/>
                    </w:rPr>
                  </w:pPr>
                  <w:bookmarkStart w:id="75" w:name="_Toc392512415"/>
                  <w:bookmarkStart w:id="76" w:name="_Toc396862864"/>
                  <w:bookmarkStart w:id="77" w:name="_Toc401096387"/>
                  <w:r>
                    <w:rPr>
                      <w:rFonts w:cs="B Yagut" w:hint="cs"/>
                      <w:color w:val="auto"/>
                      <w:sz w:val="20"/>
                      <w:szCs w:val="20"/>
                      <w:rtl/>
                    </w:rPr>
                    <w:t>منابع غذايي روي</w:t>
                  </w:r>
                  <w:bookmarkEnd w:id="75"/>
                  <w:bookmarkEnd w:id="76"/>
                  <w:bookmarkEnd w:id="77"/>
                </w:p>
                <w:p w14:paraId="5D33E652" w14:textId="77777777" w:rsidR="003116CD" w:rsidRDefault="003116CD">
                  <w:pPr>
                    <w:spacing w:after="0" w:line="240" w:lineRule="auto"/>
                    <w:rPr>
                      <w:rFonts w:cs="B Yagut"/>
                      <w:b/>
                      <w:bCs/>
                      <w:sz w:val="20"/>
                      <w:szCs w:val="20"/>
                      <w:rtl/>
                    </w:rPr>
                  </w:pPr>
                  <w:r>
                    <w:rPr>
                      <w:rFonts w:cs="B Yagut" w:hint="cs"/>
                      <w:b/>
                      <w:bCs/>
                      <w:sz w:val="20"/>
                      <w:szCs w:val="20"/>
                      <w:rtl/>
                    </w:rPr>
                    <w:t xml:space="preserve">منابع خوب روي عبارتند از جگر، گوشت قرمز، مرغ، ماكيان و ماهي، شير و لبنيات (ماست، دوغ، پنير، كشك و بستني)، دانه كامل غلات، حبوبات و مغزها (آجيل). به طور كلي قابليت جذب روي از منابع غذايي حيواني بيشتر است. </w:t>
                  </w:r>
                </w:p>
                <w:p w14:paraId="2B17AE1C" w14:textId="77777777" w:rsidR="003116CD" w:rsidRDefault="003116CD">
                  <w:pPr>
                    <w:spacing w:after="0" w:line="240" w:lineRule="auto"/>
                    <w:rPr>
                      <w:rFonts w:cs="B Yagut"/>
                      <w:b/>
                      <w:bCs/>
                      <w:sz w:val="20"/>
                      <w:szCs w:val="20"/>
                      <w:rtl/>
                    </w:rPr>
                  </w:pPr>
                  <w:r>
                    <w:rPr>
                      <w:rFonts w:cs="B Yagut" w:hint="cs"/>
                      <w:b/>
                      <w:bCs/>
                      <w:sz w:val="20"/>
                      <w:szCs w:val="20"/>
                      <w:rtl/>
                    </w:rPr>
                    <w:t xml:space="preserve">غلات سبوس‌دار، حبوبات و آجيل هم حاوي روي هستند، ولي در عين حال حاوي اسيد فيتيك و فيبر و مواد ديگري هم كه در جذب روي اختلال به وجود می‌آورند نيز هستند. ميوه‌ها و سبزي‌ها حاوي روي كمي هستند. </w:t>
                  </w:r>
                </w:p>
                <w:p w14:paraId="467F253D" w14:textId="77777777" w:rsidR="003116CD" w:rsidRDefault="003116CD">
                  <w:pPr>
                    <w:spacing w:after="0" w:line="240" w:lineRule="auto"/>
                    <w:rPr>
                      <w:rFonts w:cs="B Yagut"/>
                      <w:b/>
                      <w:bCs/>
                      <w:sz w:val="20"/>
                      <w:szCs w:val="20"/>
                      <w:rtl/>
                    </w:rPr>
                  </w:pPr>
                  <w:r>
                    <w:rPr>
                      <w:rFonts w:cs="B Yagut" w:hint="cs"/>
                      <w:b/>
                      <w:bCs/>
                      <w:sz w:val="20"/>
                      <w:szCs w:val="20"/>
                      <w:rtl/>
                    </w:rPr>
                    <w:t xml:space="preserve">روي موجود در پروتئين گياهي مانند سويا كم تر از پروتئين حيواني جذب می‌شود. </w:t>
                  </w:r>
                </w:p>
                <w:p w14:paraId="16C4706D" w14:textId="77777777" w:rsidR="003116CD" w:rsidRDefault="003116CD">
                  <w:pPr>
                    <w:pStyle w:val="Heading1"/>
                    <w:bidi/>
                    <w:spacing w:before="0"/>
                    <w:rPr>
                      <w:rFonts w:cs="B Yagut"/>
                      <w:color w:val="auto"/>
                      <w:sz w:val="22"/>
                      <w:szCs w:val="22"/>
                      <w:u w:val="single"/>
                      <w:rtl/>
                    </w:rPr>
                  </w:pPr>
                  <w:bookmarkStart w:id="78" w:name="_Toc392512419"/>
                  <w:bookmarkStart w:id="79" w:name="_Toc396862865"/>
                  <w:bookmarkStart w:id="80" w:name="_Toc401096388"/>
                  <w:r>
                    <w:rPr>
                      <w:rFonts w:cs="B Yagut" w:hint="cs"/>
                      <w:color w:val="auto"/>
                      <w:sz w:val="22"/>
                      <w:szCs w:val="22"/>
                      <w:u w:val="single"/>
                      <w:rtl/>
                    </w:rPr>
                    <w:t>ید و اهمیت آن</w:t>
                  </w:r>
                  <w:bookmarkEnd w:id="78"/>
                  <w:bookmarkEnd w:id="79"/>
                  <w:bookmarkEnd w:id="80"/>
                </w:p>
                <w:p w14:paraId="0919C238" w14:textId="77777777"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ید یک عنصر طبیعی مورد نیاز برای زندگی است که باید به طور روزانه مصرف شود. گواتر حداقل اختلالی است که در اثر کمبود ید بوجود می‌آید. بزرگی غده تیروئید را گواتر می‌نامند. فرد مبتلا به گواتر فعالیت کمتری نسبت به افراد طبیعی دارد. اختلالات مهم دیگری که در اثر کمبود ید بروز می‌کند، عقب ماندگی‌های جسمی و ذهنی، كاهش بهره هوشي، اختلالات عصبی و روانی، مرده‌زایی، لوچی چشم، کر و لالی مادرزادي، افت تحصيلي و كاهش مقاومت بدن در مقابل بيماري ها می‌باشد. </w:t>
                  </w:r>
                </w:p>
                <w:p w14:paraId="3C3C8FCC" w14:textId="77777777" w:rsidR="003116CD" w:rsidRDefault="003116CD">
                  <w:pPr>
                    <w:pStyle w:val="Heading2"/>
                    <w:bidi/>
                    <w:spacing w:before="0" w:line="276" w:lineRule="auto"/>
                    <w:rPr>
                      <w:rFonts w:cs="B Yagut"/>
                      <w:color w:val="auto"/>
                      <w:sz w:val="20"/>
                      <w:szCs w:val="20"/>
                      <w:rtl/>
                    </w:rPr>
                  </w:pPr>
                  <w:bookmarkStart w:id="81" w:name="_Toc392512420"/>
                  <w:bookmarkStart w:id="82" w:name="_Toc396862866"/>
                  <w:bookmarkStart w:id="83" w:name="_Toc401096389"/>
                  <w:r>
                    <w:rPr>
                      <w:rFonts w:cs="B Yagut" w:hint="cs"/>
                      <w:color w:val="auto"/>
                      <w:sz w:val="20"/>
                      <w:szCs w:val="20"/>
                      <w:rtl/>
                      <w:lang w:val="en-ZW"/>
                    </w:rPr>
                    <w:t>پیشگیری</w:t>
                  </w:r>
                  <w:bookmarkEnd w:id="81"/>
                  <w:r>
                    <w:rPr>
                      <w:rFonts w:cs="B Yagut" w:hint="cs"/>
                      <w:color w:val="auto"/>
                      <w:sz w:val="20"/>
                      <w:szCs w:val="20"/>
                      <w:rtl/>
                      <w:lang w:val="en-ZW"/>
                    </w:rPr>
                    <w:t xml:space="preserve"> از کمبود ید</w:t>
                  </w:r>
                  <w:bookmarkEnd w:id="82"/>
                  <w:bookmarkEnd w:id="83"/>
                </w:p>
                <w:p w14:paraId="7A655A73" w14:textId="77777777"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بهترین روش پیشگیری از عوارض ناشی از کمبود ید استفاده از نمک‌های یددار تصفيه شده است. طعم و بوی نمک یددار تصفيه شده مشابه نمک معمولی است و به همان طریق هم مصرف می‌شود. با مصرف روزانه نمک یددار می‌توان از گواتر و سایر اختلالات ناشی از کمبود ید جلوگیری کرد. هر فرد، جوان یا پیر، بیمار یا سالم به طور روزانه به ید نیاز دارد. </w:t>
                  </w:r>
                </w:p>
                <w:p w14:paraId="1D4BE9B6" w14:textId="77777777" w:rsidR="003116CD" w:rsidRDefault="003116CD">
                  <w:pPr>
                    <w:spacing w:after="0" w:line="240" w:lineRule="auto"/>
                    <w:rPr>
                      <w:rFonts w:cs="B Yagut"/>
                      <w:b/>
                      <w:bCs/>
                      <w:sz w:val="20"/>
                      <w:szCs w:val="20"/>
                      <w:rtl/>
                      <w:lang w:val="en-ZW"/>
                    </w:rPr>
                  </w:pPr>
                  <w:r>
                    <w:rPr>
                      <w:rFonts w:cs="B Yagut" w:hint="cs"/>
                      <w:b/>
                      <w:bCs/>
                      <w:sz w:val="20"/>
                      <w:szCs w:val="20"/>
                      <w:rtl/>
                      <w:lang w:val="en-ZW"/>
                    </w:rPr>
                    <w:t>نمك يددار را نبايد به مدت طولاني در معرض نور خورشيد و يا رطوبت قرار داد چون يد آن از دست مي‌رود. نمك يددار را بايد در ظرف بدون منفذ نگهداري كرد. نگهداري نمك يددار در ظروف شيشه‌اي و بي رنگ نيز موجب كاهش يد آن مي‌شود. بنابراين بايد نمك يددار را در ظروف شيشه‌اي رنگي نگهداري كرد. بايد توجه داشت كه براي پيشگيري از فشار خون بالا و بيماري‌هاي قلبي و عروقي بايد نمك كم مصرف شود اما همان مقدار كم نيز بايد يددار و تصفيه شده باشد.</w:t>
                  </w:r>
                </w:p>
                <w:p w14:paraId="0451AF61" w14:textId="77777777" w:rsidR="003116CD" w:rsidRDefault="003116CD">
                  <w:pPr>
                    <w:pStyle w:val="Heading1"/>
                    <w:bidi/>
                    <w:spacing w:before="0"/>
                    <w:rPr>
                      <w:rFonts w:cs="B Yagut"/>
                      <w:color w:val="auto"/>
                      <w:sz w:val="22"/>
                      <w:szCs w:val="22"/>
                      <w:u w:val="single"/>
                      <w:rtl/>
                    </w:rPr>
                  </w:pPr>
                  <w:bookmarkStart w:id="84" w:name="_Toc392512425"/>
                  <w:bookmarkStart w:id="85" w:name="_Toc396862868"/>
                  <w:bookmarkStart w:id="86" w:name="_Toc401096390"/>
                  <w:r>
                    <w:rPr>
                      <w:rFonts w:cs="B Yagut" w:hint="cs"/>
                      <w:color w:val="auto"/>
                      <w:sz w:val="22"/>
                      <w:szCs w:val="22"/>
                      <w:u w:val="single"/>
                      <w:rtl/>
                    </w:rPr>
                    <w:t xml:space="preserve">ویتامین </w:t>
                  </w:r>
                  <w:r>
                    <w:rPr>
                      <w:rFonts w:cs="B Yagut"/>
                      <w:color w:val="auto"/>
                      <w:sz w:val="22"/>
                      <w:szCs w:val="22"/>
                      <w:u w:val="single"/>
                    </w:rPr>
                    <w:t>A</w:t>
                  </w:r>
                  <w:bookmarkEnd w:id="84"/>
                  <w:bookmarkEnd w:id="85"/>
                  <w:bookmarkEnd w:id="86"/>
                </w:p>
                <w:p w14:paraId="4CC1E1EC" w14:textId="77777777"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ویتامین </w:t>
                  </w:r>
                  <w:r>
                    <w:rPr>
                      <w:rFonts w:cs="B Yagut"/>
                      <w:b/>
                      <w:bCs/>
                      <w:sz w:val="20"/>
                      <w:szCs w:val="20"/>
                      <w:lang w:val="en-ZW"/>
                    </w:rPr>
                    <w:t>A</w:t>
                  </w:r>
                  <w:r>
                    <w:rPr>
                      <w:rFonts w:cs="B Yagut" w:hint="cs"/>
                      <w:b/>
                      <w:bCs/>
                      <w:sz w:val="20"/>
                      <w:szCs w:val="20"/>
                      <w:rtl/>
                      <w:lang w:val="en-ZW"/>
                    </w:rPr>
                    <w:t xml:space="preserve"> از ویتامین‌های محلول در چربی است که در منابع حیوانی و گياهي یافت می‌شود. بتاکاروتن که پيش</w:t>
                  </w:r>
                  <w:r>
                    <w:rPr>
                      <w:rFonts w:cs="B Yagut" w:hint="cs"/>
                      <w:b/>
                      <w:bCs/>
                      <w:sz w:val="20"/>
                      <w:szCs w:val="20"/>
                      <w:rtl/>
                      <w:lang w:val="en-ZW"/>
                    </w:rPr>
                    <w:softHyphen/>
                    <w:t xml:space="preserve">ساز ویتامین </w:t>
                  </w:r>
                  <w:r>
                    <w:rPr>
                      <w:rFonts w:cs="B Yagut"/>
                      <w:b/>
                      <w:bCs/>
                      <w:sz w:val="20"/>
                      <w:szCs w:val="20"/>
                      <w:lang w:val="en-ZW"/>
                    </w:rPr>
                    <w:t>A</w:t>
                  </w:r>
                  <w:r>
                    <w:rPr>
                      <w:rFonts w:cs="B Yagut" w:hint="cs"/>
                      <w:b/>
                      <w:bCs/>
                      <w:sz w:val="20"/>
                      <w:szCs w:val="20"/>
                      <w:rtl/>
                      <w:lang w:val="en-ZW"/>
                    </w:rPr>
                    <w:t xml:space="preserve"> است در تمام گیاهان زرد مثل زردک، هویج، فلفل زرد و قرمز، کدو تنبل، کدو حلوایی و میوه‌هایی مثل هلو، آلو، زردآلو، انبه، موز، طالبی، خرمالو، نارنگی وجود دارد. ویتامین </w:t>
                  </w:r>
                  <w:r>
                    <w:rPr>
                      <w:rFonts w:cs="B Yagut"/>
                      <w:b/>
                      <w:bCs/>
                      <w:sz w:val="20"/>
                      <w:szCs w:val="20"/>
                      <w:lang w:val="en-ZW"/>
                    </w:rPr>
                    <w:t>A</w:t>
                  </w:r>
                  <w:r>
                    <w:rPr>
                      <w:rFonts w:cs="B Yagut" w:hint="cs"/>
                      <w:b/>
                      <w:bCs/>
                      <w:sz w:val="20"/>
                      <w:szCs w:val="20"/>
                      <w:rtl/>
                      <w:lang w:val="en-ZW"/>
                    </w:rPr>
                    <w:t xml:space="preserve"> و بتاکاروتن برای جذب به چربی نیاز دارند. ویتامین </w:t>
                  </w:r>
                  <w:r>
                    <w:rPr>
                      <w:rFonts w:cs="B Yagut"/>
                      <w:b/>
                      <w:bCs/>
                      <w:sz w:val="20"/>
                      <w:szCs w:val="20"/>
                      <w:lang w:val="en-ZW"/>
                    </w:rPr>
                    <w:t>A</w:t>
                  </w:r>
                  <w:r>
                    <w:rPr>
                      <w:rFonts w:cs="B Yagut" w:hint="cs"/>
                      <w:b/>
                      <w:bCs/>
                      <w:sz w:val="20"/>
                      <w:szCs w:val="20"/>
                      <w:rtl/>
                      <w:lang w:val="en-ZW"/>
                    </w:rPr>
                    <w:t xml:space="preserve"> براي بينايي، قدرت ديد در تاريكي، رشد، نمو و سلامت پوست لازم است و كمبود آن موجب شب‌كوري، اختلال در رشد و كاهش مقاومت بدن در مقابل بيماري‌ها مي‌شود. </w:t>
                  </w:r>
                </w:p>
                <w:p w14:paraId="4504F1BA" w14:textId="77777777" w:rsidR="003116CD" w:rsidRDefault="003116CD">
                  <w:pPr>
                    <w:pStyle w:val="Heading2"/>
                    <w:bidi/>
                    <w:spacing w:before="0"/>
                    <w:rPr>
                      <w:rFonts w:cs="B Yagut"/>
                      <w:color w:val="auto"/>
                      <w:sz w:val="20"/>
                      <w:szCs w:val="20"/>
                      <w:rtl/>
                    </w:rPr>
                  </w:pPr>
                  <w:bookmarkStart w:id="87" w:name="_Toc392512428"/>
                  <w:bookmarkStart w:id="88" w:name="_Toc396862869"/>
                  <w:bookmarkStart w:id="89" w:name="_Toc401096391"/>
                  <w:r>
                    <w:rPr>
                      <w:rFonts w:cs="B Yagut" w:hint="cs"/>
                      <w:color w:val="auto"/>
                      <w:sz w:val="20"/>
                      <w:szCs w:val="20"/>
                      <w:rtl/>
                    </w:rPr>
                    <w:t xml:space="preserve">منابع غذايي ویتامین </w:t>
                  </w:r>
                  <w:r>
                    <w:rPr>
                      <w:rFonts w:cs="B Yagut"/>
                      <w:color w:val="auto"/>
                      <w:sz w:val="20"/>
                      <w:szCs w:val="20"/>
                    </w:rPr>
                    <w:t>A</w:t>
                  </w:r>
                  <w:r>
                    <w:rPr>
                      <w:rFonts w:cs="B Yagut" w:hint="cs"/>
                      <w:color w:val="auto"/>
                      <w:sz w:val="20"/>
                      <w:szCs w:val="20"/>
                      <w:rtl/>
                    </w:rPr>
                    <w:t xml:space="preserve"> و پيش ساز آن</w:t>
                  </w:r>
                  <w:bookmarkEnd w:id="87"/>
                  <w:bookmarkEnd w:id="88"/>
                  <w:bookmarkEnd w:id="89"/>
                </w:p>
                <w:p w14:paraId="69BA41FD" w14:textId="77777777" w:rsidR="003116CD" w:rsidRDefault="003116CD">
                  <w:pPr>
                    <w:spacing w:after="0" w:line="240" w:lineRule="auto"/>
                    <w:ind w:left="397"/>
                    <w:rPr>
                      <w:rFonts w:cs="B Yagut"/>
                      <w:b/>
                      <w:bCs/>
                      <w:rtl/>
                      <w:lang w:val="en-ZW"/>
                    </w:rPr>
                  </w:pPr>
                  <w:r>
                    <w:rPr>
                      <w:rFonts w:cs="B Yagut" w:hint="cs"/>
                      <w:b/>
                      <w:bCs/>
                      <w:rtl/>
                    </w:rPr>
                    <w:t>منابع</w:t>
                  </w:r>
                  <w:r>
                    <w:rPr>
                      <w:rFonts w:cs="B Yagut" w:hint="cs"/>
                      <w:b/>
                      <w:bCs/>
                      <w:rtl/>
                      <w:lang w:val="en-ZW"/>
                    </w:rPr>
                    <w:t xml:space="preserve"> حیوانی</w:t>
                  </w:r>
                </w:p>
                <w:p w14:paraId="29826373" w14:textId="77777777" w:rsidR="003116CD" w:rsidRDefault="003116CD" w:rsidP="00471A3E">
                  <w:pPr>
                    <w:pStyle w:val="ListParagraph"/>
                    <w:numPr>
                      <w:ilvl w:val="0"/>
                      <w:numId w:val="48"/>
                    </w:numPr>
                    <w:spacing w:after="0" w:line="240" w:lineRule="auto"/>
                    <w:rPr>
                      <w:rFonts w:cs="B Yagut"/>
                      <w:b/>
                      <w:bCs/>
                      <w:sz w:val="20"/>
                      <w:szCs w:val="20"/>
                      <w:rtl/>
                      <w:lang w:val="en-ZW"/>
                    </w:rPr>
                  </w:pPr>
                  <w:r>
                    <w:rPr>
                      <w:rFonts w:cs="B Yagut" w:hint="cs"/>
                      <w:b/>
                      <w:bCs/>
                      <w:sz w:val="20"/>
                      <w:szCs w:val="20"/>
                      <w:rtl/>
                      <w:lang w:val="en-ZW"/>
                    </w:rPr>
                    <w:t xml:space="preserve">روغن کبد ماهی که غنی‌ترین منبع ویتامین </w:t>
                  </w:r>
                  <w:r>
                    <w:rPr>
                      <w:rFonts w:cs="B Yagut"/>
                      <w:b/>
                      <w:bCs/>
                      <w:sz w:val="20"/>
                      <w:szCs w:val="20"/>
                      <w:lang w:val="en-ZW"/>
                    </w:rPr>
                    <w:t>A</w:t>
                  </w:r>
                  <w:r>
                    <w:rPr>
                      <w:rFonts w:cs="B Yagut" w:hint="cs"/>
                      <w:b/>
                      <w:bCs/>
                      <w:sz w:val="20"/>
                      <w:szCs w:val="20"/>
                      <w:rtl/>
                      <w:lang w:val="en-ZW"/>
                    </w:rPr>
                    <w:t xml:space="preserve"> است و معمولاً به صورت مکمل مصرف می‌شود. </w:t>
                  </w:r>
                </w:p>
                <w:p w14:paraId="0A2DF2C5" w14:textId="77777777"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 xml:space="preserve">جگر حیوانات مثل گاو، گوساله، گوسفند و مرغ منبع خوب ویتامین </w:t>
                  </w:r>
                  <w:r>
                    <w:rPr>
                      <w:rFonts w:cs="B Yagut"/>
                      <w:b/>
                      <w:bCs/>
                      <w:sz w:val="20"/>
                      <w:szCs w:val="20"/>
                      <w:lang w:val="en-ZW"/>
                    </w:rPr>
                    <w:t>A</w:t>
                  </w:r>
                  <w:r>
                    <w:rPr>
                      <w:rFonts w:cs="B Yagut" w:hint="cs"/>
                      <w:b/>
                      <w:bCs/>
                      <w:sz w:val="20"/>
                      <w:szCs w:val="20"/>
                      <w:rtl/>
                      <w:lang w:val="en-ZW"/>
                    </w:rPr>
                    <w:t xml:space="preserve"> محسوب می‌شوند. </w:t>
                  </w:r>
                </w:p>
                <w:p w14:paraId="1FC727B1" w14:textId="77777777"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 xml:space="preserve">کره، پنیر، شیر، خامه و سرشير و زرده تخم‌مرغ منبع خوب ویتامین </w:t>
                  </w:r>
                  <w:r>
                    <w:rPr>
                      <w:rFonts w:cs="B Yagut"/>
                      <w:b/>
                      <w:bCs/>
                      <w:sz w:val="20"/>
                      <w:szCs w:val="20"/>
                      <w:lang w:val="en-ZW"/>
                    </w:rPr>
                    <w:t>A</w:t>
                  </w:r>
                  <w:r>
                    <w:rPr>
                      <w:rFonts w:cs="B Yagut" w:hint="cs"/>
                      <w:b/>
                      <w:bCs/>
                      <w:sz w:val="20"/>
                      <w:szCs w:val="20"/>
                      <w:rtl/>
                      <w:lang w:val="en-ZW"/>
                    </w:rPr>
                    <w:t xml:space="preserve"> هستند. </w:t>
                  </w:r>
                </w:p>
                <w:p w14:paraId="364A66A7" w14:textId="77777777" w:rsidR="003116CD" w:rsidRDefault="003116CD">
                  <w:pPr>
                    <w:spacing w:after="0" w:line="240" w:lineRule="auto"/>
                    <w:ind w:left="397"/>
                    <w:rPr>
                      <w:rFonts w:cs="B Yagut"/>
                      <w:b/>
                      <w:bCs/>
                      <w:lang w:val="en-ZW"/>
                    </w:rPr>
                  </w:pPr>
                  <w:r>
                    <w:rPr>
                      <w:rFonts w:cs="B Yagut" w:hint="cs"/>
                      <w:b/>
                      <w:bCs/>
                      <w:rtl/>
                      <w:lang w:val="en-ZW"/>
                    </w:rPr>
                    <w:t>منابع گیاهی</w:t>
                  </w:r>
                </w:p>
                <w:p w14:paraId="5F50D4BB" w14:textId="77777777" w:rsidR="003116CD" w:rsidRDefault="003116CD" w:rsidP="00471A3E">
                  <w:pPr>
                    <w:pStyle w:val="ListParagraph"/>
                    <w:numPr>
                      <w:ilvl w:val="0"/>
                      <w:numId w:val="48"/>
                    </w:numPr>
                    <w:spacing w:after="0" w:line="240" w:lineRule="auto"/>
                    <w:rPr>
                      <w:rFonts w:cs="B Yagut"/>
                      <w:b/>
                      <w:bCs/>
                      <w:sz w:val="20"/>
                      <w:szCs w:val="20"/>
                      <w:rtl/>
                      <w:lang w:val="en-ZW"/>
                    </w:rPr>
                  </w:pPr>
                  <w:r>
                    <w:rPr>
                      <w:rFonts w:cs="B Yagut" w:hint="cs"/>
                      <w:b/>
                      <w:bCs/>
                      <w:sz w:val="20"/>
                      <w:szCs w:val="20"/>
                      <w:rtl/>
                      <w:lang w:val="en-ZW"/>
                    </w:rPr>
                    <w:t>سبزی‌های برگی شکل سبز تیره مثل اسفناج، چغندر، برگ‌های تیره رنگ کاهو، فلفل سبز</w:t>
                  </w:r>
                </w:p>
                <w:p w14:paraId="3AFDEF63" w14:textId="77777777"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سبزی‌های زرد و نارنجی مثل هویج، کدو حلوایی، فلفل قرمز، زرد ونارنجي</w:t>
                  </w:r>
                </w:p>
                <w:p w14:paraId="3AD5808F" w14:textId="77777777"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میوه‌های زرد و نارنجی مثل طالبی، زردآلو، انبه، خرمالو، هلو، آلو، انگور، موز، خربزه، طالبی و نارنگی</w:t>
                  </w:r>
                </w:p>
                <w:p w14:paraId="2BB1AE64" w14:textId="77777777" w:rsidR="003116CD" w:rsidRDefault="003116CD">
                  <w:pPr>
                    <w:spacing w:after="0" w:line="240" w:lineRule="auto"/>
                    <w:rPr>
                      <w:rFonts w:cs="B Yagut"/>
                      <w:b/>
                      <w:bCs/>
                    </w:rPr>
                  </w:pPr>
                  <w:r>
                    <w:rPr>
                      <w:rFonts w:cs="B Yagut" w:hint="cs"/>
                      <w:b/>
                      <w:bCs/>
                      <w:rtl/>
                    </w:rPr>
                    <w:t xml:space="preserve">   خلاصه </w:t>
                  </w:r>
                </w:p>
                <w:p w14:paraId="5A7BEDE5" w14:textId="77777777" w:rsidR="003116CD" w:rsidRDefault="003116CD" w:rsidP="00471A3E">
                  <w:pPr>
                    <w:pStyle w:val="ListParagraph"/>
                    <w:numPr>
                      <w:ilvl w:val="0"/>
                      <w:numId w:val="49"/>
                    </w:numPr>
                    <w:spacing w:after="0"/>
                    <w:ind w:hanging="533"/>
                    <w:rPr>
                      <w:rFonts w:cs="B Yagut"/>
                      <w:b/>
                      <w:bCs/>
                      <w:sz w:val="20"/>
                      <w:szCs w:val="20"/>
                      <w:rtl/>
                    </w:rPr>
                  </w:pPr>
                  <w:r>
                    <w:rPr>
                      <w:rFonts w:cs="B Yagut" w:hint="cs"/>
                      <w:b/>
                      <w:bCs/>
                      <w:sz w:val="20"/>
                      <w:szCs w:val="20"/>
                      <w:rtl/>
                    </w:rPr>
                    <w:t>هر گروه غذايي از دسته‌اي از مواد غذايي تشكيل شده است كه از نظر ارزش غذايي مشابه يكديگر هستند و می‌توانند به جای هم مصرف شوند. گروه‌هاي غذايي در 6 دسته اصلي قرار می‌گيرند.</w:t>
                  </w:r>
                </w:p>
                <w:p w14:paraId="5F62538A" w14:textId="77777777" w:rsidR="003116CD" w:rsidRDefault="003116CD" w:rsidP="00471A3E">
                  <w:pPr>
                    <w:pStyle w:val="ListParagraph"/>
                    <w:numPr>
                      <w:ilvl w:val="0"/>
                      <w:numId w:val="49"/>
                    </w:numPr>
                    <w:spacing w:after="0"/>
                    <w:ind w:hanging="533"/>
                    <w:rPr>
                      <w:rFonts w:cs="B Yagut"/>
                      <w:b/>
                      <w:bCs/>
                      <w:sz w:val="20"/>
                      <w:szCs w:val="20"/>
                    </w:rPr>
                  </w:pPr>
                  <w:r>
                    <w:rPr>
                      <w:rFonts w:cs="B Yagut" w:hint="cs"/>
                      <w:b/>
                      <w:bCs/>
                      <w:sz w:val="20"/>
                      <w:szCs w:val="20"/>
                      <w:rtl/>
                    </w:rPr>
                    <w:t>گروه هاي غذايي اصلي بايد هر روز به مقدار توصيه شده مصره شوند.</w:t>
                  </w:r>
                </w:p>
                <w:p w14:paraId="5A2BBDCE" w14:textId="77777777" w:rsidR="003116CD" w:rsidRDefault="003116CD" w:rsidP="00471A3E">
                  <w:pPr>
                    <w:pStyle w:val="ListParagraph"/>
                    <w:numPr>
                      <w:ilvl w:val="0"/>
                      <w:numId w:val="49"/>
                    </w:numPr>
                    <w:spacing w:after="0"/>
                    <w:ind w:hanging="533"/>
                    <w:rPr>
                      <w:rFonts w:cs="B Yagut"/>
                      <w:b/>
                      <w:bCs/>
                      <w:sz w:val="20"/>
                      <w:szCs w:val="20"/>
                    </w:rPr>
                  </w:pPr>
                  <w:r>
                    <w:rPr>
                      <w:rFonts w:cs="B Yagut" w:hint="cs"/>
                      <w:b/>
                      <w:bCs/>
                      <w:sz w:val="20"/>
                      <w:szCs w:val="20"/>
                      <w:rtl/>
                    </w:rPr>
                    <w:t>يك كروه متفرقه نيز وجود دارد كه شامي مواد قندي و چربي ها ست و بر خلاف گروه هاي غذايي اصلي كه بايد هر روز به مقدار كافي مصرف شوند. از اين گروه بايد كم تر استفاده شود.</w:t>
                  </w:r>
                </w:p>
                <w:p w14:paraId="5B1D7E85"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w:t>
                  </w:r>
                </w:p>
                <w:p w14:paraId="158BA9BB"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نخوردن صبحانه می‌تواند اثرات منفی بر یادگیری دانش‌آموزان داشته باشد. دانش‌آموزاني كه صبحانه نمي‌خورند بيشتر در معرض اضافه‌وزن و چاقي قرار دارند </w:t>
                  </w:r>
                </w:p>
                <w:p w14:paraId="29FB369D" w14:textId="77777777" w:rsidR="003116CD" w:rsidRDefault="003116CD" w:rsidP="00471A3E">
                  <w:pPr>
                    <w:pStyle w:val="ListParagraph"/>
                    <w:numPr>
                      <w:ilvl w:val="0"/>
                      <w:numId w:val="49"/>
                    </w:numPr>
                    <w:spacing w:after="0" w:line="240" w:lineRule="auto"/>
                    <w:ind w:left="754" w:hanging="283"/>
                    <w:rPr>
                      <w:rFonts w:cs="B Yagut"/>
                      <w:b/>
                      <w:bCs/>
                      <w:sz w:val="20"/>
                      <w:szCs w:val="20"/>
                      <w:rtl/>
                    </w:rPr>
                  </w:pPr>
                  <w:r>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عملکرد مغز در حد مطلوب باقی بماند. </w:t>
                  </w:r>
                </w:p>
                <w:p w14:paraId="256AEA0C" w14:textId="77777777"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بلوغ دوره‌اي از رشد و تكامل سريع می‌باشد كه در آن دانش‌آموز از لحاظ فيزيكي بالغ شده و توانايي توليد مثل را پيدا می‌کند.</w:t>
                  </w:r>
                </w:p>
                <w:p w14:paraId="11A18D01" w14:textId="77777777" w:rsidR="003116CD" w:rsidRDefault="003116CD" w:rsidP="00471A3E">
                  <w:pPr>
                    <w:pStyle w:val="ListParagraph"/>
                    <w:numPr>
                      <w:ilvl w:val="0"/>
                      <w:numId w:val="49"/>
                    </w:numPr>
                    <w:spacing w:after="0" w:line="240" w:lineRule="auto"/>
                    <w:ind w:left="754" w:hanging="283"/>
                    <w:rPr>
                      <w:rFonts w:cs="B Yagut"/>
                      <w:b/>
                      <w:bCs/>
                      <w:sz w:val="20"/>
                      <w:szCs w:val="20"/>
                    </w:rPr>
                  </w:pPr>
                  <w:r>
                    <w:rPr>
                      <w:rFonts w:cs="B Yagut" w:hint="cs"/>
                      <w:b/>
                      <w:bCs/>
                      <w:sz w:val="20"/>
                      <w:szCs w:val="20"/>
                      <w:rtl/>
                    </w:rPr>
                    <w:t xml:space="preserve">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بيشتر بوده و عضلات آنان بيشتر از دختران است. توصيه می‌شود. </w:t>
                  </w:r>
                </w:p>
                <w:p w14:paraId="7DAB0D24" w14:textId="77777777"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بهترين روش و پايه ارزيابي رشد دانش‌آموز و وضعيت تغذيه‌اي او روش تن سنجي و اندازه‌گیری وزن و قد و محاسبه شاخص نمايه توده بدني (</w:t>
                  </w:r>
                  <w:r>
                    <w:rPr>
                      <w:rFonts w:cs="B Yagut"/>
                      <w:b/>
                      <w:bCs/>
                      <w:sz w:val="20"/>
                      <w:szCs w:val="20"/>
                    </w:rPr>
                    <w:t>BMI</w:t>
                  </w:r>
                  <w:r>
                    <w:rPr>
                      <w:rFonts w:cs="B Yagut" w:hint="cs"/>
                      <w:b/>
                      <w:bCs/>
                      <w:sz w:val="20"/>
                      <w:szCs w:val="20"/>
                      <w:rtl/>
                    </w:rPr>
                    <w:t>) و مقايسه آن با منحني‌‌هاي استاندارد رشد می‌باشد.</w:t>
                  </w:r>
                </w:p>
                <w:p w14:paraId="26241D9C" w14:textId="77777777" w:rsidR="003116CD" w:rsidRDefault="003116CD" w:rsidP="00471A3E">
                  <w:pPr>
                    <w:pStyle w:val="ListParagraph"/>
                    <w:numPr>
                      <w:ilvl w:val="0"/>
                      <w:numId w:val="49"/>
                    </w:numPr>
                    <w:spacing w:after="0" w:line="240" w:lineRule="auto"/>
                    <w:ind w:left="754" w:hanging="283"/>
                    <w:rPr>
                      <w:rFonts w:cs="B Yagut"/>
                      <w:b/>
                      <w:bCs/>
                      <w:sz w:val="20"/>
                      <w:szCs w:val="20"/>
                    </w:rPr>
                  </w:pPr>
                  <w:r>
                    <w:rPr>
                      <w:rFonts w:cs="B Yagut" w:hint="cs"/>
                      <w:b/>
                      <w:bCs/>
                      <w:sz w:val="20"/>
                      <w:szCs w:val="20"/>
                      <w:rtl/>
                    </w:rPr>
                    <w:t>با اندازه‌گیری وزن و قد شاخص‌هاي مختلفي تعيين می‌گردد كه مهم‌ترين آن ها نمايه توده ‌بدني است. هدف از ارزيابي اين است كه تعيين شود رشد دانش‌آموز طبيعي است يا در روند رشد وي مشكلاتي وجود دارد و آنچه كه بسيار مهم است تشخيص علل اختلال رشد و انجام مداخلات لازم می‌باشد.</w:t>
                  </w:r>
                </w:p>
                <w:p w14:paraId="5290A324"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رشد قدی تحت تأثیر عامل ارث و نحوه تغذیه می‌باشد. هر یک از دانش‌آموزان برای حداکثر رشد قدی که می‌توانند با تغذیه خوب و شرایط آب و هوایی مناسب به آن برسند، قابلیت ژنتیکی ویژه‌ای دارند.</w:t>
                  </w:r>
                </w:p>
                <w:p w14:paraId="11CF8222"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با اندازه‌گيري قد دانش‌آموز و ثبت آن بر منحني قد براي سن، چگونگي رشد قدي دانش‌آموز تعيين می‌شود.</w:t>
                  </w:r>
                </w:p>
                <w:p w14:paraId="60C014F6"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معمولاً دانش‌آموزان نسبت به رشد قدي خود حساس هستند و كاركنان بهداشتي و مراقبين سلامت با توجه به اين موضوع بايد آن ها را از اهميت تغذيه صحيح براي داشتن رشد قدي مطلوب آگاه نمايد. </w:t>
                  </w:r>
                </w:p>
                <w:p w14:paraId="43F10D90" w14:textId="77777777"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 xml:space="preserve">هر دانش‌آموزی علاقه‌مند است بداند از نظر وضعیت جسمانی و رشد بدن در مقایسه با ساير همسالان چگونه است. برای این کار از شاخصی به نام </w:t>
                  </w:r>
                  <w:r>
                    <w:rPr>
                      <w:rFonts w:cs="Times New Roman"/>
                      <w:b/>
                      <w:bCs/>
                      <w:sz w:val="20"/>
                      <w:szCs w:val="20"/>
                      <w:rtl/>
                    </w:rPr>
                    <w:t>"</w:t>
                  </w:r>
                  <w:r>
                    <w:rPr>
                      <w:rFonts w:cs="B Yagut" w:hint="cs"/>
                      <w:b/>
                      <w:bCs/>
                      <w:sz w:val="20"/>
                      <w:szCs w:val="20"/>
                      <w:rtl/>
                    </w:rPr>
                    <w:t>نمایه توده بدنی (</w:t>
                  </w:r>
                  <w:r>
                    <w:rPr>
                      <w:rFonts w:cs="B Yagut"/>
                      <w:b/>
                      <w:bCs/>
                      <w:sz w:val="20"/>
                      <w:szCs w:val="20"/>
                    </w:rPr>
                    <w:t>BMI</w:t>
                  </w:r>
                  <w:r>
                    <w:rPr>
                      <w:rFonts w:cs="B Yagut" w:hint="cs"/>
                      <w:b/>
                      <w:bCs/>
                      <w:sz w:val="20"/>
                      <w:szCs w:val="20"/>
                      <w:rtl/>
                    </w:rPr>
                    <w:t>)</w:t>
                  </w:r>
                  <w:r>
                    <w:rPr>
                      <w:rFonts w:cs="Times New Roman"/>
                      <w:b/>
                      <w:bCs/>
                      <w:sz w:val="20"/>
                      <w:szCs w:val="20"/>
                      <w:rtl/>
                    </w:rPr>
                    <w:t>"</w:t>
                  </w:r>
                  <w:r>
                    <w:rPr>
                      <w:rFonts w:cs="B Yagut" w:hint="cs"/>
                      <w:b/>
                      <w:bCs/>
                      <w:sz w:val="20"/>
                      <w:szCs w:val="20"/>
                      <w:rtl/>
                    </w:rPr>
                    <w:t xml:space="preserve"> استفاده می‌شود.</w:t>
                  </w:r>
                </w:p>
                <w:p w14:paraId="11A2323E"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نمایه توده بدنی عددي است كه با وزن و قد دانش آموز ارتباط دارد. وقتي كه </w:t>
                  </w:r>
                  <w:r>
                    <w:rPr>
                      <w:rFonts w:cs="B Yagut"/>
                      <w:b/>
                      <w:bCs/>
                      <w:sz w:val="20"/>
                      <w:szCs w:val="20"/>
                    </w:rPr>
                    <w:t>BMI</w:t>
                  </w:r>
                  <w:r>
                    <w:rPr>
                      <w:rFonts w:cs="B Yagut" w:hint="cs"/>
                      <w:b/>
                      <w:bCs/>
                      <w:sz w:val="20"/>
                      <w:szCs w:val="20"/>
                      <w:rtl/>
                    </w:rPr>
                    <w:t xml:space="preserve"> بر روي نموداري در مقابل سن دانش‌آموز ترسيم شود، ابزار سودمندي در پايش رشد دانش‌آموز می‌باشد. </w:t>
                  </w:r>
                </w:p>
                <w:p w14:paraId="166E41B4"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نرم افزار آنترو پلاس سازمان جهانی بهداشت ابزاز بسیاز مناسبی جهت پایش رشد کودکان و نوجوانان است.  </w:t>
                  </w:r>
                </w:p>
                <w:p w14:paraId="1EDB4D51"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اضافه‌وزن و چاقي در دانش‌آموزان يكي از مهم ترين عوامل خطر ساز براي فشار خون بالا، ديابت و چربي خون بالا در بزرگسالي است.</w:t>
                  </w:r>
                </w:p>
                <w:p w14:paraId="5E31D55F"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رژيم غذايي كه با حذف كردن وعده‌هاي غذايي و يا ناشتايي همراه باشد منجر به كاهش وزن سريع می‌شود كه اساساً به علت كاهش آب بدن و توده عضلاني است.</w:t>
                  </w:r>
                </w:p>
                <w:p w14:paraId="38D37926"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14:paraId="23DB8644" w14:textId="77777777"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pacing w:val="-8"/>
                      <w:sz w:val="20"/>
                      <w:szCs w:val="20"/>
                      <w:rtl/>
                    </w:rPr>
                    <w:t>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w:t>
                  </w:r>
                </w:p>
                <w:p w14:paraId="37BAA1EA" w14:textId="77777777"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sz w:val="20"/>
                      <w:szCs w:val="20"/>
                      <w:rtl/>
                    </w:rPr>
                    <w:t xml:space="preserve">آهن یک ماده مغذی مورد نیاز برای ادامه حیات است. كمبود آهن و کم‌خونی ناشی از آن شایع‌ترین کمبود تغذیه‌ای در جهان می‌باشد. افراد زیادی بدون اینکه علایم واضح کم‌خونی را داشته باشند از      عوارض زیان بار کمبود آهن رنج می‌برند. </w:t>
                  </w:r>
                </w:p>
                <w:p w14:paraId="0DE2653A" w14:textId="77777777" w:rsidR="003116CD" w:rsidRDefault="003116CD" w:rsidP="00471A3E">
                  <w:pPr>
                    <w:pStyle w:val="ListParagraph"/>
                    <w:numPr>
                      <w:ilvl w:val="0"/>
                      <w:numId w:val="50"/>
                    </w:numPr>
                    <w:spacing w:after="0" w:line="240" w:lineRule="auto"/>
                    <w:ind w:hanging="533"/>
                    <w:rPr>
                      <w:rFonts w:cs="B Yagut"/>
                      <w:b/>
                      <w:bCs/>
                      <w:sz w:val="20"/>
                      <w:szCs w:val="20"/>
                      <w:rtl/>
                    </w:rPr>
                  </w:pPr>
                  <w:r>
                    <w:rPr>
                      <w:rFonts w:cs="B Yagut" w:hint="cs"/>
                      <w:b/>
                      <w:bCs/>
                      <w:sz w:val="20"/>
                      <w:szCs w:val="20"/>
                      <w:rtl/>
                      <w:lang w:val="en-ZW"/>
                    </w:rPr>
                    <w:t>آهن کافی برای حفظ سلامت، رشد مطلوب و فراهم ساختن زمینه مناسب برای یادگیری در دوران تحصیلی ضروری است.</w:t>
                  </w:r>
                </w:p>
                <w:p w14:paraId="41522608" w14:textId="77777777"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دانش‌آموزانی که دچار کم‌خونی فقرآهن هستند، همیشه احساس خستگی و ضعف می‌کنند</w:t>
                  </w:r>
                </w:p>
                <w:p w14:paraId="0789D115" w14:textId="77777777"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آهن در منابع غذايي حيواني و گياهي وجود دارد. جذب آهن از منابع غذايي حيواني تنها اندكي تحت تأثیر غذا و ترشحات دستگاه گوارش قرار مي‌گيرد</w:t>
                  </w:r>
                  <w:r>
                    <w:rPr>
                      <w:rFonts w:cs="B Yagut" w:hint="cs"/>
                      <w:b/>
                      <w:bCs/>
                      <w:sz w:val="20"/>
                      <w:szCs w:val="20"/>
                      <w:rtl/>
                    </w:rPr>
                    <w:t>.</w:t>
                  </w:r>
                </w:p>
                <w:p w14:paraId="4D26D3BE" w14:textId="77777777"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rPr>
                    <w:t>بهترین منبع غذایی آهن جگر و پس از آن گوشت قرمز (گاو و گوسفند)، مرغ و ماکیان و ماهی است.</w:t>
                  </w:r>
                </w:p>
                <w:p w14:paraId="6595F3F1" w14:textId="77777777"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نان یکی از مواد غذایی است که کشورها از سالیان پیش اقدام به غنی سازی آن با آهن و سایر املاح و ویتامین‌ها نموده اند.</w:t>
                  </w:r>
                </w:p>
                <w:p w14:paraId="44BC4F2C" w14:textId="77777777"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rPr>
                    <w:t>كلسيم در مواد غذايي زيادي وجود دارد. شير و لبنيات (ماست، پنير، كشك وبستني) به خاطر كلسيم كافي و آساني هضم از بهترين منابع كلسيم می‌باشند.</w:t>
                  </w:r>
                </w:p>
                <w:p w14:paraId="07363709" w14:textId="77777777"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sz w:val="20"/>
                      <w:szCs w:val="20"/>
                      <w:rtl/>
                    </w:rPr>
                    <w:t xml:space="preserve">ويتامين </w:t>
                  </w:r>
                  <w:r>
                    <w:rPr>
                      <w:rFonts w:cs="B Yagut"/>
                      <w:b/>
                      <w:bCs/>
                      <w:sz w:val="20"/>
                      <w:szCs w:val="20"/>
                    </w:rPr>
                    <w:t>D</w:t>
                  </w:r>
                  <w:r>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Pr>
                      <w:rFonts w:cs="B Yagut"/>
                      <w:b/>
                      <w:bCs/>
                      <w:sz w:val="20"/>
                      <w:szCs w:val="20"/>
                    </w:rPr>
                    <w:t>D</w:t>
                  </w:r>
                  <w:r>
                    <w:rPr>
                      <w:rFonts w:cs="B Yagut" w:hint="cs"/>
                      <w:b/>
                      <w:bCs/>
                      <w:sz w:val="20"/>
                      <w:szCs w:val="20"/>
                      <w:rtl/>
                    </w:rPr>
                    <w:t xml:space="preserve"> مورد نياز آن ها با استفاده از نور ماوراء‌بنفش خورشيد و كلسترول پوست كافي است.</w:t>
                  </w:r>
                </w:p>
                <w:p w14:paraId="45EA04E6" w14:textId="77777777"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noProof/>
                      <w:sz w:val="20"/>
                      <w:szCs w:val="20"/>
                      <w:rtl/>
                    </w:rPr>
                    <w:t>روي براي ساخت</w:t>
                  </w:r>
                  <w:r>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14:paraId="3DCAC0F9" w14:textId="77777777" w:rsidR="003116CD" w:rsidRDefault="003116CD" w:rsidP="00471A3E">
                  <w:pPr>
                    <w:pStyle w:val="ListParagraph"/>
                    <w:numPr>
                      <w:ilvl w:val="0"/>
                      <w:numId w:val="50"/>
                    </w:numPr>
                    <w:spacing w:after="0" w:line="240" w:lineRule="auto"/>
                    <w:ind w:hanging="533"/>
                    <w:rPr>
                      <w:rFonts w:cs="B Yagut"/>
                      <w:b/>
                      <w:bCs/>
                      <w:sz w:val="20"/>
                      <w:szCs w:val="20"/>
                      <w:rtl/>
                    </w:rPr>
                  </w:pPr>
                  <w:r>
                    <w:rPr>
                      <w:rFonts w:cs="B Yagut" w:hint="cs"/>
                      <w:b/>
                      <w:bCs/>
                      <w:sz w:val="20"/>
                      <w:szCs w:val="20"/>
                      <w:rtl/>
                      <w:lang w:val="en-ZW"/>
                    </w:rPr>
                    <w:t>ید یک عنصر طبیعی مورد نیاز برای زندگی است که باید به طور روزانه مصرف شود. گواتر حداقل اختلالی است که در اثر کمبود ید به وجود می‌آید</w:t>
                  </w:r>
                  <w:r>
                    <w:rPr>
                      <w:rFonts w:cs="B Yagut" w:hint="cs"/>
                      <w:b/>
                      <w:bCs/>
                      <w:sz w:val="20"/>
                      <w:szCs w:val="20"/>
                      <w:rtl/>
                    </w:rPr>
                    <w:t>.</w:t>
                  </w:r>
                </w:p>
                <w:p w14:paraId="2659ECFF" w14:textId="77777777" w:rsidR="003116CD" w:rsidRDefault="003116CD" w:rsidP="00471A3E">
                  <w:pPr>
                    <w:pStyle w:val="ListParagraph"/>
                    <w:numPr>
                      <w:ilvl w:val="0"/>
                      <w:numId w:val="50"/>
                    </w:numPr>
                    <w:spacing w:after="0" w:line="240" w:lineRule="auto"/>
                    <w:ind w:hanging="533"/>
                    <w:rPr>
                      <w:rFonts w:cs="B Yagut"/>
                      <w:b/>
                      <w:bCs/>
                    </w:rPr>
                  </w:pPr>
                  <w:r>
                    <w:rPr>
                      <w:rFonts w:cs="B Yagut" w:hint="cs"/>
                      <w:b/>
                      <w:bCs/>
                      <w:sz w:val="20"/>
                      <w:szCs w:val="20"/>
                      <w:rtl/>
                      <w:lang w:val="en-ZW"/>
                    </w:rPr>
                    <w:t xml:space="preserve">ویتامین </w:t>
                  </w:r>
                  <w:r>
                    <w:rPr>
                      <w:rFonts w:cs="B Yagut"/>
                      <w:b/>
                      <w:bCs/>
                      <w:sz w:val="20"/>
                      <w:szCs w:val="20"/>
                      <w:lang w:val="en-ZW"/>
                    </w:rPr>
                    <w:t>A</w:t>
                  </w:r>
                  <w:r>
                    <w:rPr>
                      <w:rFonts w:cs="B Yagut" w:hint="cs"/>
                      <w:b/>
                      <w:bCs/>
                      <w:sz w:val="20"/>
                      <w:szCs w:val="20"/>
                      <w:rtl/>
                      <w:lang w:val="en-ZW"/>
                    </w:rPr>
                    <w:t xml:space="preserve"> از ویتامین‌های محلول در چربی است که در منابع حیوانی و گياهي یافت می‌شود.</w:t>
                  </w:r>
                  <w:r>
                    <w:rPr>
                      <w:rFonts w:cs="B Yagut" w:hint="cs"/>
                      <w:b/>
                      <w:bCs/>
                      <w:rtl/>
                    </w:rPr>
                    <w:t xml:space="preserve">    </w:t>
                  </w:r>
                </w:p>
                <w:p w14:paraId="62E5B2A0" w14:textId="77777777" w:rsidR="003116CD" w:rsidRDefault="003116CD">
                  <w:pPr>
                    <w:spacing w:after="0" w:line="240" w:lineRule="auto"/>
                    <w:jc w:val="both"/>
                    <w:rPr>
                      <w:rFonts w:cs="B Yagut"/>
                      <w:b/>
                      <w:bCs/>
                      <w:color w:val="FF0000"/>
                      <w:sz w:val="20"/>
                      <w:szCs w:val="20"/>
                      <w:u w:val="single"/>
                    </w:rPr>
                  </w:pPr>
                </w:p>
                <w:p w14:paraId="2102829D" w14:textId="77777777" w:rsidR="003116CD" w:rsidRDefault="003116CD">
                  <w:pPr>
                    <w:spacing w:after="0" w:line="240" w:lineRule="auto"/>
                    <w:jc w:val="both"/>
                    <w:rPr>
                      <w:rFonts w:cs="B Yagut"/>
                      <w:b/>
                      <w:bCs/>
                      <w:u w:val="single"/>
                      <w:rtl/>
                    </w:rPr>
                  </w:pPr>
                  <w:r>
                    <w:rPr>
                      <w:rFonts w:cs="B Yagut" w:hint="cs"/>
                      <w:b/>
                      <w:bCs/>
                      <w:sz w:val="20"/>
                      <w:szCs w:val="20"/>
                      <w:u w:val="single"/>
                      <w:rtl/>
                    </w:rPr>
                    <w:t xml:space="preserve"> </w:t>
                  </w:r>
                  <w:r>
                    <w:rPr>
                      <w:rFonts w:cs="B Yagut" w:hint="cs"/>
                      <w:b/>
                      <w:bCs/>
                      <w:u w:val="single"/>
                      <w:rtl/>
                    </w:rPr>
                    <w:t>مثال هايی از يك صبحانه مناسب برای دانش آموزان و نوجوانان</w:t>
                  </w:r>
                </w:p>
                <w:p w14:paraId="78597662" w14:textId="77777777" w:rsidR="003116CD" w:rsidRDefault="003116CD">
                  <w:pPr>
                    <w:spacing w:after="0" w:line="240" w:lineRule="auto"/>
                    <w:jc w:val="both"/>
                    <w:rPr>
                      <w:rFonts w:cs="B Yagut"/>
                      <w:b/>
                      <w:bCs/>
                      <w:sz w:val="20"/>
                      <w:szCs w:val="20"/>
                      <w:rtl/>
                    </w:rPr>
                  </w:pPr>
                  <w:r>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14:paraId="1B1F7408" w14:textId="77777777" w:rsidR="003116CD" w:rsidRDefault="003116CD">
                  <w:pPr>
                    <w:spacing w:after="0" w:line="240" w:lineRule="auto"/>
                    <w:jc w:val="both"/>
                    <w:rPr>
                      <w:rFonts w:cs="B Yagut"/>
                      <w:b/>
                      <w:bCs/>
                      <w:sz w:val="20"/>
                      <w:szCs w:val="20"/>
                      <w:rtl/>
                    </w:rPr>
                  </w:pPr>
                  <w:r>
                    <w:rPr>
                      <w:rFonts w:cs="B Yagut" w:hint="cs"/>
                      <w:b/>
                      <w:bCs/>
                      <w:sz w:val="20"/>
                      <w:szCs w:val="20"/>
                      <w:rtl/>
                    </w:rPr>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سلامت مدارس در آموزش تغذيه به دانش آموزان، بايد مصرف آن ها را ترويج و تشويق كنند.</w:t>
                  </w:r>
                </w:p>
                <w:p w14:paraId="20B31613" w14:textId="77777777" w:rsidR="003116CD" w:rsidRDefault="003116CD">
                  <w:pPr>
                    <w:spacing w:after="0" w:line="240" w:lineRule="auto"/>
                    <w:jc w:val="both"/>
                    <w:rPr>
                      <w:rFonts w:cs="B Yagut"/>
                      <w:b/>
                      <w:bCs/>
                      <w:u w:val="single"/>
                      <w:rtl/>
                    </w:rPr>
                  </w:pPr>
                  <w:r>
                    <w:rPr>
                      <w:rFonts w:cs="B Yagut" w:hint="cs"/>
                      <w:b/>
                      <w:bCs/>
                      <w:u w:val="single"/>
                      <w:rtl/>
                    </w:rPr>
                    <w:t xml:space="preserve"> عوارض رژيم های غذايی برای كاهش وزن در دوره بلوغ</w:t>
                  </w:r>
                </w:p>
                <w:p w14:paraId="11628F1A" w14:textId="77777777" w:rsidR="003116CD" w:rsidRDefault="003116CD">
                  <w:pPr>
                    <w:spacing w:after="0" w:line="240" w:lineRule="auto"/>
                    <w:jc w:val="both"/>
                    <w:rPr>
                      <w:rFonts w:cs="B Yagut"/>
                      <w:b/>
                      <w:bCs/>
                      <w:sz w:val="20"/>
                      <w:szCs w:val="20"/>
                      <w:rtl/>
                    </w:rPr>
                  </w:pPr>
                  <w:r>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14:paraId="0D1894C4" w14:textId="77777777" w:rsidR="003116CD" w:rsidRDefault="003116CD">
                  <w:pPr>
                    <w:spacing w:after="0" w:line="240" w:lineRule="auto"/>
                    <w:jc w:val="both"/>
                    <w:rPr>
                      <w:rFonts w:cs="B Yagut"/>
                      <w:b/>
                      <w:bCs/>
                      <w:sz w:val="20"/>
                      <w:szCs w:val="20"/>
                      <w:rtl/>
                    </w:rPr>
                  </w:pPr>
                  <w:r>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14:paraId="030FDF26" w14:textId="77777777" w:rsidR="003116CD" w:rsidRDefault="003116CD">
                  <w:pPr>
                    <w:spacing w:after="0" w:line="240" w:lineRule="auto"/>
                    <w:jc w:val="both"/>
                    <w:rPr>
                      <w:rFonts w:cs="B Yagut"/>
                      <w:b/>
                      <w:bCs/>
                      <w:sz w:val="20"/>
                      <w:szCs w:val="20"/>
                      <w:rtl/>
                    </w:rPr>
                  </w:pPr>
                  <w:r>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14:paraId="12F07446" w14:textId="77777777" w:rsidR="003116CD" w:rsidRDefault="003116CD">
                  <w:pPr>
                    <w:spacing w:after="0" w:line="240" w:lineRule="auto"/>
                    <w:jc w:val="both"/>
                    <w:rPr>
                      <w:rFonts w:cs="B Yagut"/>
                      <w:b/>
                      <w:bCs/>
                      <w:sz w:val="20"/>
                      <w:szCs w:val="20"/>
                      <w:rtl/>
                    </w:rPr>
                  </w:pPr>
                  <w:r>
                    <w:rPr>
                      <w:rFonts w:cs="B Yagut" w:hint="cs"/>
                      <w:b/>
                      <w:bCs/>
                      <w:sz w:val="20"/>
                      <w:szCs w:val="20"/>
                      <w:rtl/>
                    </w:rPr>
                    <w:t xml:space="preserve">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 لازم به ذکر است که مصرف مکمل های غذایی مانند انواع مولتی ویتامین ها به هیچ عنوان جایگزین غذا در برنامه غذایی روزانه نوجوانان نمی شود. در خصوص مکمل های دارویی از اداره تغذیه استعلام شودچه کنیم وبرای تغذیه پسران هم استعلام شود . </w:t>
                  </w:r>
                </w:p>
                <w:p w14:paraId="2DA94F24" w14:textId="77777777" w:rsidR="003116CD" w:rsidRDefault="003116CD">
                  <w:pPr>
                    <w:spacing w:after="0" w:line="240" w:lineRule="auto"/>
                    <w:jc w:val="both"/>
                    <w:rPr>
                      <w:rFonts w:cs="B Yagut"/>
                      <w:b/>
                      <w:bCs/>
                      <w:rtl/>
                    </w:rPr>
                  </w:pPr>
                  <w:r>
                    <w:rPr>
                      <w:rFonts w:cs="B Yagut" w:hint="cs"/>
                      <w:b/>
                      <w:bCs/>
                      <w:rtl/>
                    </w:rPr>
                    <w:t xml:space="preserve"> </w:t>
                  </w:r>
                  <w:r>
                    <w:rPr>
                      <w:rFonts w:cs="B Yagut" w:hint="cs"/>
                      <w:b/>
                      <w:bCs/>
                      <w:sz w:val="28"/>
                      <w:szCs w:val="28"/>
                      <w:rtl/>
                    </w:rPr>
                    <w:t>تغذیه نوجوانان باردار:</w:t>
                  </w:r>
                </w:p>
                <w:p w14:paraId="534DDAEA" w14:textId="77777777" w:rsidR="003116CD" w:rsidRDefault="003116CD">
                  <w:pPr>
                    <w:spacing w:after="0" w:line="240" w:lineRule="auto"/>
                    <w:jc w:val="both"/>
                    <w:rPr>
                      <w:rFonts w:cs="B Yagut"/>
                      <w:b/>
                      <w:bCs/>
                      <w:sz w:val="20"/>
                      <w:szCs w:val="20"/>
                    </w:rPr>
                  </w:pPr>
                  <w:r>
                    <w:rPr>
                      <w:rFonts w:cs="B Yagut" w:hint="cs"/>
                      <w:b/>
                      <w:bCs/>
                      <w:sz w:val="20"/>
                      <w:szCs w:val="20"/>
                      <w:rtl/>
                    </w:rPr>
                    <w:t>هرچند بارداری در سنین نوجوانی توصیه نمی‌شود و بارداری در این سنین میتواند به سلامت نوجوان و کودک آسیب برساند، اما احتمال ازدواج و باردار شدن برخی نوجوانان وجود دارد. تغذیه صحیح در این نوجوانان بسیار مهم است چرا که علاوه بر تامین نیازهای دوران بارداری باید انرژی و مواد مغذی لازم برای ادامه رشد نوجوان را نیز فراهم کند.</w:t>
                  </w:r>
                </w:p>
                <w:p w14:paraId="6CD41DBE" w14:textId="77777777" w:rsidR="003116CD" w:rsidRDefault="003116CD">
                  <w:pPr>
                    <w:spacing w:after="0" w:line="240" w:lineRule="auto"/>
                    <w:jc w:val="both"/>
                    <w:rPr>
                      <w:rFonts w:cs="B Yagut"/>
                      <w:b/>
                      <w:bCs/>
                      <w:sz w:val="20"/>
                      <w:szCs w:val="20"/>
                      <w:rtl/>
                    </w:rPr>
                  </w:pPr>
                </w:p>
              </w:tc>
            </w:tr>
          </w:tbl>
          <w:p w14:paraId="4FDF5F17" w14:textId="77777777" w:rsidR="003116CD" w:rsidRDefault="003116CD">
            <w:pPr>
              <w:spacing w:after="0" w:line="240" w:lineRule="auto"/>
              <w:rPr>
                <w:rFonts w:cs="B Titr"/>
                <w:rtl/>
              </w:rPr>
            </w:pPr>
          </w:p>
        </w:tc>
      </w:tr>
    </w:tbl>
    <w:p w14:paraId="1DECE964" w14:textId="77777777" w:rsidR="003116CD" w:rsidRDefault="003116CD" w:rsidP="0001511D">
      <w:pPr>
        <w:spacing w:after="0" w:line="240" w:lineRule="auto"/>
        <w:ind w:hanging="217"/>
        <w:rPr>
          <w:rFonts w:cs="B Titr"/>
          <w:sz w:val="28"/>
          <w:szCs w:val="28"/>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4B45F4" w:rsidRPr="00B43302" w14:paraId="1B8A0076" w14:textId="77777777" w:rsidTr="00E160AC">
        <w:trPr>
          <w:jc w:val="center"/>
        </w:trPr>
        <w:tc>
          <w:tcPr>
            <w:tcW w:w="15128" w:type="dxa"/>
          </w:tcPr>
          <w:p w14:paraId="5399CD03" w14:textId="77777777" w:rsidR="004B45F4" w:rsidRPr="00B43302" w:rsidRDefault="004B45F4" w:rsidP="00D40070">
            <w:pPr>
              <w:spacing w:after="0" w:line="240" w:lineRule="auto"/>
              <w:jc w:val="center"/>
              <w:rPr>
                <w:rFonts w:ascii="Arial" w:hAnsi="Arial" w:cs="B Titr"/>
                <w:b/>
                <w:bCs/>
                <w:rtl/>
              </w:rPr>
            </w:pPr>
            <w:r w:rsidRPr="00B43302">
              <w:rPr>
                <w:rFonts w:ascii="Arial" w:hAnsi="Arial" w:cs="B Titr"/>
                <w:b/>
                <w:bCs/>
                <w:rtl/>
              </w:rPr>
              <w:t xml:space="preserve">هپاتيت </w:t>
            </w:r>
            <w:r w:rsidRPr="00B43302">
              <w:rPr>
                <w:rFonts w:ascii="Arial" w:hAnsi="Arial" w:cs="B Titr"/>
                <w:b/>
                <w:bCs/>
              </w:rPr>
              <w:t>B</w:t>
            </w:r>
            <w:r w:rsidRPr="00B43302">
              <w:rPr>
                <w:rFonts w:ascii="Arial" w:hAnsi="Arial" w:cs="B Titr" w:hint="cs"/>
                <w:b/>
                <w:bCs/>
                <w:rtl/>
              </w:rPr>
              <w:t xml:space="preserve"> </w:t>
            </w:r>
            <w:r w:rsidRPr="00B43302">
              <w:rPr>
                <w:rFonts w:ascii="Arial" w:hAnsi="Arial" w:cs="B Titr"/>
                <w:b/>
                <w:bCs/>
                <w:rtl/>
              </w:rPr>
              <w:t>و</w:t>
            </w:r>
            <w:r w:rsidRPr="00B43302">
              <w:rPr>
                <w:rFonts w:ascii="Arial" w:hAnsi="Arial" w:cs="B Titr"/>
                <w:b/>
                <w:bCs/>
              </w:rPr>
              <w:t>C</w:t>
            </w:r>
          </w:p>
          <w:p w14:paraId="4E5ACDA5" w14:textId="77777777" w:rsidR="004B45F4" w:rsidRPr="00B43302" w:rsidRDefault="004B45F4" w:rsidP="00D40070">
            <w:pPr>
              <w:spacing w:after="0" w:line="240" w:lineRule="auto"/>
              <w:jc w:val="center"/>
              <w:rPr>
                <w:rFonts w:ascii="Arial" w:hAnsi="Arial"/>
                <w:b/>
                <w:bCs/>
                <w:sz w:val="32"/>
                <w:szCs w:val="32"/>
              </w:rPr>
            </w:pPr>
          </w:p>
          <w:p w14:paraId="0C901FD1"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بیماری ویروسی هپاتیت که به نام های زردی و یرقان در گذشته های دور شناخته شده بود، در چند دهه اخیر به دلیل پیشرفت در تشخیص و راه های پیشگیری و درمان آن اهمیت بیش تری یافته است. البته انواع ديگری از هپاتيت (التهاب يا ورم كبد) نيز وجود دارند كه ناشی از مصرف داروها و مشروبات الكلی و همچنين برخی بيماري های ارثي هستند كه در اينجا به آن ها   نمي پردازيم.</w:t>
            </w:r>
          </w:p>
          <w:p w14:paraId="1021457C"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كبد عضوي است از بدن كه در سمت راست بالاي شكم قرار داشته و در بسياري از فعاليت هاي حياتي بدن مانند رويارويي با عفونت ها، توقف خونريزي، پاك كردن خون از سموم و ذخيره انرژي در بدن نقش مهمي بازي مي كند. هپاتيت با شدت هاي مختلف ديده مي شود، از بهبودی كامل گرفته تا ناقل بودن هميشگي و حتي مرگ برق آسا و يا ابتلاء به عوارض كشنده های چون سرطان و سيروز.</w:t>
            </w:r>
          </w:p>
          <w:p w14:paraId="67734E22"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نشانه ها، گونه ها، همه گير شناسي </w:t>
            </w:r>
          </w:p>
          <w:p w14:paraId="4D894F02"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ابتلاء به هپاتيت گاه تنها آلودگي به ويروس بوده و هيچگونه نشانه باليني ندارد. اما اين افراد مي توانند ويروس بيماري را به ديگران انتقال دهند.</w:t>
            </w:r>
          </w:p>
          <w:p w14:paraId="27A8E5B5"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هپاتيت حاد: در اين حالت بيمار با نشانه هایي چون تب، علايم شبيه سرما خوردگي، بي اشتهايي، تهوع، استفراغ، درد شكم، درد مفاصل و ادرار تيره به زردي دچار مي شود، در پوست و چشم ها اين زردي بارزتر است. اين بيماري در بيش تر موارد خودبه خود بهبود يافته و طي 6 ماه خون از ويروس پاك مي شود ولي در برخي موارد، بيماري مزمن مي گردد. (در گونه </w:t>
            </w:r>
            <w:r w:rsidRPr="00B43302">
              <w:rPr>
                <w:rFonts w:cs="B Yagut"/>
                <w:b/>
                <w:bCs/>
                <w:sz w:val="20"/>
                <w:szCs w:val="20"/>
              </w:rPr>
              <w:t>B</w:t>
            </w:r>
            <w:r w:rsidRPr="00B43302">
              <w:rPr>
                <w:rFonts w:cs="B Yagut" w:hint="cs"/>
                <w:b/>
                <w:bCs/>
                <w:sz w:val="20"/>
                <w:szCs w:val="20"/>
                <w:rtl/>
              </w:rPr>
              <w:t xml:space="preserve">، 1% ولي در گونه </w:t>
            </w:r>
            <w:r w:rsidRPr="00B43302">
              <w:rPr>
                <w:rFonts w:cs="B Yagut"/>
                <w:b/>
                <w:bCs/>
                <w:sz w:val="20"/>
                <w:szCs w:val="20"/>
              </w:rPr>
              <w:t>C</w:t>
            </w:r>
            <w:r w:rsidRPr="00B43302">
              <w:rPr>
                <w:rFonts w:cs="B Yagut" w:hint="cs"/>
                <w:b/>
                <w:bCs/>
                <w:sz w:val="20"/>
                <w:szCs w:val="20"/>
                <w:rtl/>
              </w:rPr>
              <w:t xml:space="preserve"> تا 80% موارد مزمن مي شوند)  </w:t>
            </w:r>
          </w:p>
          <w:p w14:paraId="15810C66"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 مزمن: شايع ترين نشانه، ضعف و خستگي طولاني است. نارسايي كبد و سرطان ممكن است از عوارض پيشرفت بيماری باشند. به ندرت زردي خفيف يا خارش در بيماران وجود داشته و تشخيص آن تنها با آزمايش خون ممكن است.</w:t>
            </w:r>
          </w:p>
          <w:p w14:paraId="12C56F03"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گونه های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هپاتيت از راه آب و غذا منتقل گشته و گونه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w:t>
            </w:r>
          </w:p>
          <w:p w14:paraId="3B408448"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گونه هاي مختلف هپاتيت: گونه هاي </w:t>
            </w:r>
            <w:r w:rsidRPr="00B43302">
              <w:rPr>
                <w:rFonts w:cs="B Yagut"/>
                <w:b/>
                <w:bCs/>
                <w:sz w:val="20"/>
                <w:szCs w:val="20"/>
              </w:rPr>
              <w:t>A</w:t>
            </w:r>
            <w:r w:rsidRPr="00B43302">
              <w:rPr>
                <w:rFonts w:cs="B Yagut" w:hint="cs"/>
                <w:b/>
                <w:bCs/>
                <w:sz w:val="20"/>
                <w:szCs w:val="20"/>
                <w:rtl/>
              </w:rPr>
              <w:t xml:space="preserve"> تا </w:t>
            </w:r>
            <w:r w:rsidRPr="00B43302">
              <w:rPr>
                <w:rFonts w:cs="B Yagut"/>
                <w:b/>
                <w:bCs/>
                <w:sz w:val="20"/>
                <w:szCs w:val="20"/>
              </w:rPr>
              <w:t>E</w:t>
            </w:r>
            <w:r w:rsidRPr="00B43302">
              <w:rPr>
                <w:rFonts w:cs="B Yagut" w:hint="cs"/>
                <w:b/>
                <w:bCs/>
                <w:sz w:val="20"/>
                <w:szCs w:val="20"/>
                <w:rtl/>
              </w:rPr>
              <w:t xml:space="preserve"> هم اكنون كاملاً شناخته شده اند. گونه هاي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از راه آب و غذا منتقل گشته و گونه هاي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در اين جزوه بيش تر به گونه هاي </w:t>
            </w:r>
            <w:r w:rsidRPr="00B43302">
              <w:rPr>
                <w:rFonts w:cs="B Yagut"/>
                <w:b/>
                <w:bCs/>
                <w:sz w:val="20"/>
                <w:szCs w:val="20"/>
              </w:rPr>
              <w:t>B</w:t>
            </w:r>
            <w:r w:rsidRPr="00B43302">
              <w:rPr>
                <w:rFonts w:cs="B Yagut" w:hint="cs"/>
                <w:b/>
                <w:bCs/>
                <w:sz w:val="20"/>
                <w:szCs w:val="20"/>
                <w:rtl/>
              </w:rPr>
              <w:t xml:space="preserve"> و</w:t>
            </w:r>
            <w:r w:rsidRPr="00B43302">
              <w:rPr>
                <w:rFonts w:cs="B Yagut"/>
                <w:b/>
                <w:bCs/>
                <w:sz w:val="20"/>
                <w:szCs w:val="20"/>
              </w:rPr>
              <w:t>C</w:t>
            </w:r>
            <w:r w:rsidRPr="00B43302">
              <w:rPr>
                <w:rFonts w:cs="B Yagut" w:hint="cs"/>
                <w:b/>
                <w:bCs/>
                <w:sz w:val="20"/>
                <w:szCs w:val="20"/>
                <w:rtl/>
              </w:rPr>
              <w:t xml:space="preserve"> خواهيم پرداخت كه براي ما از نظر اهميت در پيشگيري، درمان و بار بيماري اولويت بيش تري دارند. هپاتيت </w:t>
            </w:r>
            <w:r w:rsidRPr="00B43302">
              <w:rPr>
                <w:rFonts w:cs="B Yagut"/>
                <w:b/>
                <w:bCs/>
                <w:sz w:val="20"/>
                <w:szCs w:val="20"/>
              </w:rPr>
              <w:t>D</w:t>
            </w:r>
            <w:r w:rsidRPr="00B43302">
              <w:rPr>
                <w:rFonts w:cs="B Yagut" w:hint="cs"/>
                <w:b/>
                <w:bCs/>
                <w:sz w:val="20"/>
                <w:szCs w:val="20"/>
                <w:rtl/>
              </w:rPr>
              <w:t xml:space="preserve"> نيز، اگرچه راه انتقال آن شبيه </w:t>
            </w:r>
            <w:r w:rsidRPr="00B43302">
              <w:rPr>
                <w:rFonts w:cs="B Yagut"/>
                <w:b/>
                <w:bCs/>
                <w:sz w:val="20"/>
                <w:szCs w:val="20"/>
              </w:rPr>
              <w:t>B</w:t>
            </w:r>
            <w:r w:rsidRPr="00B43302">
              <w:rPr>
                <w:rFonts w:cs="B Yagut" w:hint="cs"/>
                <w:b/>
                <w:bCs/>
                <w:sz w:val="20"/>
                <w:szCs w:val="20"/>
                <w:rtl/>
              </w:rPr>
              <w:t xml:space="preserve"> و </w:t>
            </w:r>
            <w:r w:rsidRPr="00B43302">
              <w:rPr>
                <w:rFonts w:cs="B Yagut"/>
                <w:b/>
                <w:bCs/>
                <w:sz w:val="20"/>
                <w:szCs w:val="20"/>
              </w:rPr>
              <w:t>C</w:t>
            </w:r>
            <w:r w:rsidRPr="00B43302">
              <w:rPr>
                <w:rFonts w:cs="B Yagut" w:hint="cs"/>
                <w:b/>
                <w:bCs/>
                <w:sz w:val="20"/>
                <w:szCs w:val="20"/>
                <w:rtl/>
              </w:rPr>
              <w:t xml:space="preserve"> است ، از آنجا كه تقريباً همواره همراه با هپاتيت </w:t>
            </w:r>
            <w:r w:rsidRPr="00B43302">
              <w:rPr>
                <w:rFonts w:cs="B Yagut"/>
                <w:b/>
                <w:bCs/>
                <w:sz w:val="20"/>
                <w:szCs w:val="20"/>
              </w:rPr>
              <w:t>B</w:t>
            </w:r>
            <w:r w:rsidRPr="00B43302">
              <w:rPr>
                <w:rFonts w:cs="B Yagut" w:hint="cs"/>
                <w:b/>
                <w:bCs/>
                <w:sz w:val="20"/>
                <w:szCs w:val="20"/>
                <w:rtl/>
              </w:rPr>
              <w:t xml:space="preserve"> ديده شده و شيوع كم تري دارد، نياز به بحث جداگانه ندارد. </w:t>
            </w:r>
          </w:p>
          <w:p w14:paraId="351F8EDB"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(B</w:t>
            </w:r>
            <w:r w:rsidRPr="00B43302">
              <w:rPr>
                <w:rFonts w:cs="B Yagut" w:hint="cs"/>
                <w:b/>
                <w:bCs/>
                <w:sz w:val="20"/>
                <w:szCs w:val="20"/>
                <w:rtl/>
              </w:rPr>
              <w:t xml:space="preserve"> تنها گونه بيماري است كه با واكسن قابل پيشگيري مي باشد، در نزديك به 5% مردم جهان به شكل ناقل مزمن وجود دارد كه اين رقم در ايران 3% برآورد مي شود. ميزان كشندگي آن 1% و در افراد مسن خطرناك تر است. خوشبختانه در كشور ما افراد زير 18 سال و كساني كه به دلايل شغلي در معرض اين بيماري قرار دارند، به ندرت واكسينه نشده اند. تعداد ناقلين بدون علامت بيماري در ايران حدود 2 ميليون نفر و تعداد بيماران حدود 300 هزار نفر تخمين زده مي شوند.دوره پنهاني بيماري (فاصله زماني بين ورود عفونت به بدن تا ظهور علايم) بين 6 هفته تا 6 ماه متغير است. </w:t>
            </w:r>
          </w:p>
          <w:p w14:paraId="16B83317"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(C</w:t>
            </w:r>
            <w:r w:rsidRPr="00B43302">
              <w:rPr>
                <w:rFonts w:cs="B Yagut" w:hint="cs"/>
                <w:b/>
                <w:bCs/>
                <w:sz w:val="20"/>
                <w:szCs w:val="20"/>
                <w:rtl/>
              </w:rPr>
              <w:t xml:space="preserve"> ابتلاء به هپاتيت پس از تزريق خون در 90% موارد ناشي از ويروس هپاتيت </w:t>
            </w:r>
            <w:r w:rsidRPr="00B43302">
              <w:rPr>
                <w:rFonts w:cs="B Yagut"/>
                <w:b/>
                <w:bCs/>
                <w:sz w:val="20"/>
                <w:szCs w:val="20"/>
              </w:rPr>
              <w:t>C</w:t>
            </w:r>
            <w:r w:rsidRPr="00B43302">
              <w:rPr>
                <w:rFonts w:cs="B Yagut" w:hint="cs"/>
                <w:b/>
                <w:bCs/>
                <w:sz w:val="20"/>
                <w:szCs w:val="20"/>
                <w:rtl/>
              </w:rPr>
              <w:t xml:space="preserve"> است. نسبت به هپاتيت </w:t>
            </w:r>
            <w:r w:rsidRPr="00B43302">
              <w:rPr>
                <w:rFonts w:cs="B Yagut"/>
                <w:b/>
                <w:bCs/>
                <w:sz w:val="20"/>
                <w:szCs w:val="20"/>
              </w:rPr>
              <w:t>B</w:t>
            </w:r>
            <w:r w:rsidRPr="00B43302">
              <w:rPr>
                <w:rFonts w:cs="B Yagut" w:hint="cs"/>
                <w:b/>
                <w:bCs/>
                <w:sz w:val="20"/>
                <w:szCs w:val="20"/>
                <w:rtl/>
              </w:rPr>
              <w:t xml:space="preserve"> تعداد بيش تري به فاز مزمن بيماري مي روند و پاسخ به درمان بدتري نيز دارد. 80% از مبتلايان به ويروس هپاتيت</w:t>
            </w:r>
            <w:r w:rsidRPr="00B43302">
              <w:rPr>
                <w:rFonts w:cs="B Yagut"/>
                <w:b/>
                <w:bCs/>
                <w:sz w:val="20"/>
                <w:szCs w:val="20"/>
              </w:rPr>
              <w:t>C</w:t>
            </w:r>
            <w:r w:rsidRPr="00B43302">
              <w:rPr>
                <w:rFonts w:cs="B Yagut" w:hint="cs"/>
                <w:b/>
                <w:bCs/>
                <w:sz w:val="20"/>
                <w:szCs w:val="20"/>
                <w:rtl/>
              </w:rPr>
              <w:t xml:space="preserve">، مزمن شده و در نهايت 20%  دچار نارسايي كبد (سيروز) مي شوند. بيش تر مبتلايان از نظر ظاهري سالم بوده و به همين دليل، پيشگيري نقش بسيار مهمي در گسترش نيافتن بيماري دارد. </w:t>
            </w:r>
          </w:p>
          <w:p w14:paraId="338CB06E" w14:textId="77777777" w:rsidR="004B45F4" w:rsidRPr="00B43302" w:rsidRDefault="004B45F4" w:rsidP="00D40070">
            <w:pPr>
              <w:tabs>
                <w:tab w:val="left" w:pos="146"/>
              </w:tabs>
              <w:spacing w:after="0"/>
              <w:jc w:val="both"/>
              <w:rPr>
                <w:rFonts w:cs="B Yagut"/>
                <w:b/>
                <w:bCs/>
                <w:sz w:val="20"/>
                <w:szCs w:val="20"/>
                <w:rtl/>
              </w:rPr>
            </w:pPr>
            <w:r w:rsidRPr="00B43302">
              <w:rPr>
                <w:rFonts w:cs="B Yagut" w:hint="cs"/>
                <w:b/>
                <w:bCs/>
                <w:sz w:val="20"/>
                <w:szCs w:val="20"/>
                <w:rtl/>
              </w:rPr>
              <w:t xml:space="preserve"> راه هاي انتقال و پيشگيري  </w:t>
            </w:r>
          </w:p>
          <w:p w14:paraId="375932D8"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 هپاتيت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خون و مايعات بدن، از مادر به نوزاد و با تماس جنسي منتقل مي شوند. هپاتيت </w:t>
            </w:r>
            <w:r w:rsidRPr="00B43302">
              <w:rPr>
                <w:rFonts w:cs="B Yagut"/>
                <w:b/>
                <w:bCs/>
                <w:sz w:val="20"/>
                <w:szCs w:val="20"/>
              </w:rPr>
              <w:t>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عموماً از راه خون منتقل گرديده اما از از طريق ساير مايعات بدن نيز مي تواند انتقال يابد (ادرار، اشك، بزاق و ......). همچنين بريدگي، خراش و استفاده از وسايل شخصي يكديگر نظير تيغ و مسواك مي توانند ويروس هپاتيت را به فرد ديگري انتقال دهند. استفاده از سرنگ مشترك در معتادان بسيار خطرناك است.</w:t>
            </w:r>
          </w:p>
          <w:p w14:paraId="74005BDC"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هر گونه استفاده از تيغ يا سوزن های غير استريل چه در خالكوبی (تاتو)، دندانپزشكي، طب سوزني و حجامت و چه در آرايشگاه مي تواند منجر به انتقال عفونت گردد. راه هاي انتقال هپاتيت </w:t>
            </w:r>
            <w:r w:rsidRPr="00B43302">
              <w:rPr>
                <w:rFonts w:cs="B Yagut"/>
                <w:b/>
                <w:bCs/>
                <w:sz w:val="20"/>
                <w:szCs w:val="20"/>
              </w:rPr>
              <w:t xml:space="preserve"> 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يكسان است اما خوشبختانه عليه هپاتيت </w:t>
            </w:r>
            <w:r w:rsidRPr="00B43302">
              <w:rPr>
                <w:rFonts w:cs="B Yagut"/>
                <w:b/>
                <w:bCs/>
                <w:sz w:val="20"/>
                <w:szCs w:val="20"/>
              </w:rPr>
              <w:t>B</w:t>
            </w:r>
            <w:r w:rsidRPr="00B43302">
              <w:rPr>
                <w:rFonts w:cs="B Yagut" w:hint="cs"/>
                <w:b/>
                <w:bCs/>
                <w:sz w:val="20"/>
                <w:szCs w:val="20"/>
                <w:rtl/>
              </w:rPr>
              <w:t xml:space="preserve"> واكسن وجود دارد كه به كليه نوزادان و افرادي كه مشاغل پر خطر دارند نظير كادر درماني، تزريق شده (3 نوبت در طول 6 ماه) و در 95% موارد ايجاد ايمني مي كند.</w:t>
            </w:r>
          </w:p>
          <w:p w14:paraId="4CD10D7E"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از طريق تماس جنسي حفاظت نشده (استفاده نكردن از كاندوم) نيز هپاتيت مي تواند منتقل شود. پرهيز از رفتارهاي جنسي مخاطره آميز به عنوان مثال ارتباط جنسي خارج از ازدواج، با افرادي كه به درستي         نمي شناسيم، با معتادان تزريقی و همچنين افرادي كه چند شريك جنسي دارند، همگي در پيشگيري از ابتلاء به اين بيماری بسيار موثرند. اگرچه بيش تر بيماران به ويژه در هپاتيت </w:t>
            </w:r>
            <w:r w:rsidRPr="00B43302">
              <w:rPr>
                <w:rFonts w:cs="B Yagut"/>
                <w:b/>
                <w:bCs/>
                <w:sz w:val="20"/>
                <w:szCs w:val="20"/>
              </w:rPr>
              <w:t>B</w:t>
            </w:r>
            <w:r w:rsidRPr="00B43302">
              <w:rPr>
                <w:rFonts w:cs="B Yagut" w:hint="cs"/>
                <w:b/>
                <w:bCs/>
                <w:sz w:val="20"/>
                <w:szCs w:val="20"/>
                <w:rtl/>
              </w:rPr>
              <w:t xml:space="preserve"> خودبه خود بهبود مي يابند، اما درصد بالايي نيز دچار هپاتيت مزمن شده (80% در هپاتيت </w:t>
            </w:r>
            <w:r w:rsidRPr="00B43302">
              <w:rPr>
                <w:rFonts w:cs="B Yagut"/>
                <w:b/>
                <w:bCs/>
                <w:sz w:val="20"/>
                <w:szCs w:val="20"/>
              </w:rPr>
              <w:t>C</w:t>
            </w:r>
            <w:r w:rsidRPr="00B43302">
              <w:rPr>
                <w:rFonts w:cs="B Yagut" w:hint="cs"/>
                <w:b/>
                <w:bCs/>
                <w:sz w:val="20"/>
                <w:szCs w:val="20"/>
                <w:rtl/>
              </w:rPr>
              <w:t>) و از آن ميان گروهي در نهايت دچار سيروز كبد مي شوند (20%). ابتلاء به سرطان كبد نيز گاه از عوارض بلند مدت هپاتيت مزمن بوده و هپاتيت حاد حتي به گونه اي برق آسا مي تواند در مدت كوتاهی بيمار را به كام مرگ كشد.</w:t>
            </w:r>
          </w:p>
          <w:p w14:paraId="0AFF7D4F" w14:textId="77777777" w:rsidR="004B45F4" w:rsidRPr="00B43302" w:rsidRDefault="004B45F4" w:rsidP="00D40070">
            <w:pPr>
              <w:spacing w:after="0"/>
              <w:jc w:val="both"/>
              <w:rPr>
                <w:rFonts w:cs="B Yagut"/>
                <w:b/>
                <w:bCs/>
                <w:sz w:val="20"/>
                <w:szCs w:val="20"/>
                <w:rtl/>
              </w:rPr>
            </w:pPr>
            <w:r w:rsidRPr="00B43302">
              <w:rPr>
                <w:rFonts w:cs="B Yagut" w:hint="cs"/>
                <w:b/>
                <w:bCs/>
                <w:sz w:val="20"/>
                <w:szCs w:val="20"/>
                <w:rtl/>
              </w:rPr>
              <w:t>اغماي كبدي، نارسايي كليوي، آسيت (آب آوردن شكم) و خونريزي گوارشي ناشي از افزايش فشار وريد پورت از ديگر عوارض هپاتيت مزمن هستند.</w:t>
            </w:r>
          </w:p>
          <w:p w14:paraId="0676EDB6" w14:textId="77777777" w:rsidR="004B45F4" w:rsidRPr="00B43302" w:rsidRDefault="004B45F4" w:rsidP="00D40070">
            <w:pPr>
              <w:spacing w:after="0"/>
              <w:jc w:val="both"/>
              <w:rPr>
                <w:rFonts w:cs="B Titr"/>
                <w:sz w:val="28"/>
                <w:szCs w:val="28"/>
                <w:rtl/>
              </w:rPr>
            </w:pPr>
            <w:r w:rsidRPr="00B43302">
              <w:rPr>
                <w:rFonts w:cs="B Yagut" w:hint="cs"/>
                <w:b/>
                <w:bCs/>
                <w:sz w:val="20"/>
                <w:szCs w:val="20"/>
                <w:rtl/>
              </w:rPr>
              <w:t xml:space="preserve">درمان بيماران در فاز حاد و مزمن متفاوت بوده و مراجعه به پزشك و ادامه درمان زير نظر او ضروري است. اگر رخدادي باعث نگراني شما از ابتلاء به هپاتيت گشته است، مراجعه فوری شما به پزشك اين امكان را    مي دهد كه خطر مبتلا شدن به هپاتيت را تا حد زيادي كاهش يابد. داروهايي كه در درمان هپاتيت به كار مي روند بيش تر براي مرحله فاز مزمن بيماري كاربرد داشته و در فاز حاد بسته به نشانه هايي كه بيمار از خود بروز مي دهد، نوع درمان حمايتي بوده و داروي قطعي براي كنترل فاز حاد بيماري وجود ندارد. </w:t>
            </w:r>
          </w:p>
        </w:tc>
      </w:tr>
    </w:tbl>
    <w:p w14:paraId="18408231" w14:textId="77777777" w:rsidR="00C06A4C" w:rsidRPr="00B43302" w:rsidRDefault="00C06A4C" w:rsidP="0001511D">
      <w:pPr>
        <w:spacing w:after="0" w:line="240" w:lineRule="auto"/>
        <w:ind w:hanging="217"/>
        <w:rPr>
          <w:rFonts w:cs="B Titr"/>
          <w:rtl/>
        </w:rPr>
      </w:pPr>
    </w:p>
    <w:p w14:paraId="7DCF44AC" w14:textId="77777777" w:rsidR="002A056A" w:rsidRPr="00B43302" w:rsidRDefault="002A056A" w:rsidP="0001511D">
      <w:pPr>
        <w:spacing w:after="0" w:line="240" w:lineRule="auto"/>
        <w:ind w:hanging="217"/>
        <w:rPr>
          <w:rFonts w:cs="B Titr"/>
          <w:rtl/>
        </w:rPr>
      </w:pPr>
    </w:p>
    <w:p w14:paraId="138A8781" w14:textId="77777777" w:rsidR="0090469D" w:rsidRPr="00B43302" w:rsidRDefault="0090469D" w:rsidP="0001511D">
      <w:pPr>
        <w:spacing w:after="0" w:line="240" w:lineRule="auto"/>
        <w:ind w:hanging="217"/>
        <w:rPr>
          <w:rFonts w:cs="B Titr"/>
          <w:rtl/>
        </w:rPr>
      </w:pPr>
    </w:p>
    <w:p w14:paraId="447D0DA5" w14:textId="77777777" w:rsidR="0090469D" w:rsidRPr="00B43302" w:rsidRDefault="0090469D" w:rsidP="0001511D">
      <w:pPr>
        <w:spacing w:after="0" w:line="240" w:lineRule="auto"/>
        <w:ind w:hanging="217"/>
        <w:rPr>
          <w:rFonts w:cs="B Titr"/>
          <w:rtl/>
        </w:rPr>
      </w:pPr>
    </w:p>
    <w:p w14:paraId="0C814C1C" w14:textId="77777777" w:rsidR="0090469D" w:rsidRPr="00B43302" w:rsidRDefault="0090469D" w:rsidP="0001511D">
      <w:pPr>
        <w:spacing w:after="0" w:line="240" w:lineRule="auto"/>
        <w:ind w:hanging="217"/>
        <w:rPr>
          <w:rFonts w:cs="B Titr"/>
          <w:rtl/>
        </w:rPr>
      </w:pPr>
    </w:p>
    <w:p w14:paraId="5751877E" w14:textId="77777777" w:rsidR="0090469D" w:rsidRPr="00B43302" w:rsidRDefault="0090469D" w:rsidP="0001511D">
      <w:pPr>
        <w:spacing w:after="0" w:line="240" w:lineRule="auto"/>
        <w:ind w:hanging="217"/>
        <w:rPr>
          <w:rFonts w:cs="B Titr"/>
          <w:rtl/>
        </w:rPr>
      </w:pPr>
    </w:p>
    <w:p w14:paraId="6DC7C4E3" w14:textId="77777777" w:rsidR="0090469D" w:rsidRPr="00B43302" w:rsidRDefault="0090469D" w:rsidP="0001511D">
      <w:pPr>
        <w:spacing w:after="0" w:line="240" w:lineRule="auto"/>
        <w:ind w:hanging="217"/>
        <w:rPr>
          <w:rFonts w:cs="B Titr"/>
          <w:rtl/>
        </w:rPr>
      </w:pPr>
    </w:p>
    <w:p w14:paraId="23D929AF" w14:textId="77777777" w:rsidR="0090469D" w:rsidRPr="00B43302" w:rsidRDefault="0090469D" w:rsidP="0001511D">
      <w:pPr>
        <w:spacing w:after="0" w:line="240" w:lineRule="auto"/>
        <w:ind w:hanging="217"/>
        <w:rPr>
          <w:rFonts w:cs="B Titr"/>
          <w:rtl/>
        </w:rPr>
      </w:pPr>
    </w:p>
    <w:p w14:paraId="5D20E3BB" w14:textId="77777777" w:rsidR="0072642F" w:rsidRPr="00B43302" w:rsidRDefault="0072642F" w:rsidP="0001511D">
      <w:pPr>
        <w:spacing w:after="0" w:line="240" w:lineRule="auto"/>
        <w:ind w:hanging="217"/>
        <w:rPr>
          <w:rFonts w:cs="B Titr"/>
          <w:rtl/>
        </w:rPr>
      </w:pPr>
    </w:p>
    <w:p w14:paraId="51CD6FDF" w14:textId="77777777" w:rsidR="0072642F" w:rsidRDefault="0072642F" w:rsidP="0001511D">
      <w:pPr>
        <w:spacing w:after="0" w:line="240" w:lineRule="auto"/>
        <w:ind w:hanging="217"/>
        <w:rPr>
          <w:rFonts w:cs="B Titr"/>
          <w:rtl/>
        </w:rPr>
      </w:pPr>
    </w:p>
    <w:p w14:paraId="7AB26BE0" w14:textId="77777777" w:rsidR="00640DA1" w:rsidRPr="00B43302" w:rsidRDefault="00640DA1" w:rsidP="0001511D">
      <w:pPr>
        <w:spacing w:after="0" w:line="240" w:lineRule="auto"/>
        <w:ind w:hanging="217"/>
        <w:rPr>
          <w:rFonts w:cs="B Titr"/>
          <w:rtl/>
        </w:rPr>
      </w:pPr>
    </w:p>
    <w:p w14:paraId="5149B047" w14:textId="77777777" w:rsidR="00DF2882" w:rsidRPr="00B43302" w:rsidRDefault="002A056A" w:rsidP="00DF2882">
      <w:pPr>
        <w:spacing w:after="0" w:line="240" w:lineRule="auto"/>
        <w:ind w:hanging="217"/>
        <w:rPr>
          <w:rFonts w:cs="B Yagut"/>
          <w:b/>
          <w:bCs/>
          <w:rtl/>
        </w:rPr>
      </w:pPr>
      <w:r w:rsidRPr="002A056A">
        <w:rPr>
          <w:rFonts w:cs="B Titr" w:hint="cs"/>
          <w:b/>
          <w:bCs/>
          <w:rtl/>
        </w:rPr>
        <w:t xml:space="preserve">        </w:t>
      </w:r>
      <w:r w:rsidR="00DF2882" w:rsidRPr="00DF2882">
        <w:rPr>
          <w:rFonts w:cs="B Yagut" w:hint="cs"/>
          <w:b/>
          <w:bCs/>
          <w:color w:val="FF0000"/>
          <w:rtl/>
        </w:rPr>
        <w:t xml:space="preserve">    </w:t>
      </w:r>
      <w:r w:rsidR="00DF2882" w:rsidRPr="00B43302">
        <w:rPr>
          <w:rFonts w:cs="B Yagut" w:hint="cs"/>
          <w:b/>
          <w:bCs/>
          <w:rtl/>
        </w:rPr>
        <w:t>توصيه های فعاليت بدنی</w:t>
      </w:r>
    </w:p>
    <w:p w14:paraId="12FC6DB6" w14:textId="77777777" w:rsidR="00DF2882" w:rsidRPr="00B43302" w:rsidRDefault="00DF2882" w:rsidP="00DF2882">
      <w:pPr>
        <w:spacing w:after="0" w:line="240" w:lineRule="auto"/>
        <w:ind w:left="-217" w:hanging="142"/>
        <w:rPr>
          <w:rFonts w:cs="B Yagut"/>
          <w:b/>
          <w:bCs/>
          <w:sz w:val="20"/>
          <w:szCs w:val="20"/>
          <w:rtl/>
        </w:rPr>
      </w:pPr>
      <w:r w:rsidRPr="00B43302">
        <w:rPr>
          <w:rFonts w:cs="B Yagut" w:hint="cs"/>
          <w:b/>
          <w:bCs/>
          <w:sz w:val="20"/>
          <w:szCs w:val="20"/>
          <w:rtl/>
        </w:rPr>
        <w:t xml:space="preserve">             متناسب با رده سنی، نكات آموزشی را در ملاقات های دوره ای ارايه دهيد: </w:t>
      </w:r>
    </w:p>
    <w:tbl>
      <w:tblPr>
        <w:bidiVisual/>
        <w:tblW w:w="15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42"/>
      </w:tblGrid>
      <w:tr w:rsidR="00DF2882" w:rsidRPr="00B43302" w14:paraId="35C14B4D" w14:textId="77777777" w:rsidTr="0064421A">
        <w:trPr>
          <w:jc w:val="center"/>
        </w:trPr>
        <w:tc>
          <w:tcPr>
            <w:tcW w:w="15542" w:type="dxa"/>
          </w:tcPr>
          <w:p w14:paraId="79099164"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بزرگسالان حداقل روزی 30 دقيقه  در حالی که كودكان و نوجوانان باید حداقل 60 دقيقه فعاليت بدنی با شدت متوسط داشته باشند، برای آنان كه می خواهند اضافه وزنشان را كاهش دهند يا از اضافه شدن وزنشان جلوگيری كنند فعاليت بدنی         بيش تری توصيه می شود.</w:t>
            </w:r>
          </w:p>
          <w:p w14:paraId="6294401D" w14:textId="6B3739BF" w:rsidR="00DF2882" w:rsidRPr="00B43302" w:rsidRDefault="00DF2882" w:rsidP="00B43302">
            <w:pPr>
              <w:spacing w:after="0" w:line="240" w:lineRule="auto"/>
              <w:jc w:val="both"/>
              <w:rPr>
                <w:rFonts w:cs="B Yagut"/>
                <w:b/>
                <w:bCs/>
                <w:sz w:val="20"/>
                <w:szCs w:val="20"/>
                <w:rtl/>
              </w:rPr>
            </w:pPr>
            <w:r w:rsidRPr="00B43302">
              <w:rPr>
                <w:rFonts w:cs="B Yagut" w:hint="cs"/>
                <w:b/>
                <w:bCs/>
                <w:sz w:val="20"/>
                <w:szCs w:val="20"/>
                <w:rtl/>
              </w:rPr>
              <w:t xml:space="preserve">-  خانواده بايد برای فعاليت بدنی برنامه ای لذت بخش و قابل اجرا داشته باشند. فعاليت های افزايش يافته بايد از نوع فعاليت با شدت متوسط مانند راه رفتن، اسكيت، دوچرخه سواری، شنا، بازی گروهی و يا فعاليت شديد مانند دو يا فوتبال باشد.  خانواده بايد محيط امن برای فرزندان و دوستانشان فراهم كنند تا بتوانند با خيال راحت بازی كنند. بازی های دسته جمعی، شنا، دوچرخه سواری و اسكيت توصيه می شود. </w:t>
            </w:r>
          </w:p>
          <w:p w14:paraId="6C6C9523"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خانواده بايد بر فعاليت های نشسته فرزندانشان نظارت كنند، تماشای تلويزيون و انجام بازی های كامپيوتری را محدود كند، تماشای تلويزيون را به روزانه كم تر از 2 ساعت محدود كنند و مدت زمان آن را حداقل  تا30 دقيقه در شبانه روز كاهش دهند.</w:t>
            </w:r>
          </w:p>
          <w:p w14:paraId="1CA2628B"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را بايد تشويق نمود تا در حد توان در فعاليت های مختلف شركت كنند و فعالیت های ورزشی خود را به يك رشته ورزشی محدود نكنند و دنبال ورزش حرفه ای نباشند.</w:t>
            </w:r>
          </w:p>
          <w:p w14:paraId="1CAB27AB"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والدين و مربيان بايد مراقب پيشگيری از آسيب های ناشی از فعاليت شديد باشند و در صورت بروز هر نوع آسيب ورزشی،  استراحت كافی برای كودك و نوجوان پيش بينی كنند. همچنين بايد چگونگی پيشگيری و درمان گرمازدگی را بدانند.</w:t>
            </w:r>
          </w:p>
          <w:p w14:paraId="6D1D954C"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ورزشكار بايد تحت نظر متخصص اطفال بوده و از نظر معيارهای رشد و بلوغ و ساختار بدنی و تنش های عصبی به طور دوره ای بررسی شوند. نيازهای تغذيه ای، ميزان كالری، آهن و كلسيم و تعادل و تنوع غذايی كودك و نوجوان ورزشكار بايد به طور دقيق تعيين شود.</w:t>
            </w:r>
          </w:p>
          <w:p w14:paraId="22F57E12"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مرحله شروع ورزش در كودك و نوجوان از سن 6  تا 10 سالگی،  مرحله شكل گيری ورزش از سن 11 تا 14 سالگی، مرحله تخصصی شدن از سن 15 تا 18 سالگی، مرحله درجات عالی مهارت و اوج عملكرد سن 19 سال به بالا است.</w:t>
            </w:r>
          </w:p>
          <w:p w14:paraId="3EF23CF3"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هميشه بايد در نظر داشت كه فعاليت جسمی جزيی از زندگی روزمره است و نياز به لباس خاص و يا شركت در كلاس ويژه ندارد.</w:t>
            </w:r>
          </w:p>
          <w:p w14:paraId="6E1909E5"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نباید به مدت طولانی (هر بار بيش از يك ساعت در طول روز) بی حركت باشند.</w:t>
            </w:r>
          </w:p>
          <w:p w14:paraId="519D8B4E"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به 60- 30 دقيقه فعاليت شديد جسمی در روز يا دست كم 5 روز در هفته نياز دارند.</w:t>
            </w:r>
          </w:p>
          <w:p w14:paraId="23F60595"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بايد در فعاليت های متنوع و مورد علاقه خود شركت نمايند.</w:t>
            </w:r>
          </w:p>
          <w:p w14:paraId="3040DB3A"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سن شروع شرکت حرفه ای در برخی فعاليت های ورزشی به شرح زير است:</w:t>
            </w:r>
          </w:p>
          <w:p w14:paraId="43271F74" w14:textId="77777777" w:rsidR="00DF2882" w:rsidRPr="00B43302" w:rsidRDefault="00DF2882" w:rsidP="00DF2882">
            <w:pPr>
              <w:tabs>
                <w:tab w:val="left" w:pos="165"/>
              </w:tabs>
              <w:spacing w:after="0" w:line="240" w:lineRule="auto"/>
              <w:jc w:val="both"/>
              <w:rPr>
                <w:rFonts w:cs="B Yagut"/>
                <w:b/>
                <w:bCs/>
                <w:sz w:val="20"/>
                <w:szCs w:val="20"/>
                <w:rtl/>
              </w:rPr>
            </w:pPr>
            <w:r w:rsidRPr="00B43302">
              <w:rPr>
                <w:rFonts w:cs="B Yagut" w:hint="cs"/>
                <w:b/>
                <w:bCs/>
                <w:sz w:val="20"/>
                <w:szCs w:val="20"/>
                <w:rtl/>
              </w:rPr>
              <w:t xml:space="preserve">    *ژيمناستيك در دختران 6  تا 8  سالگی و در پسران 8 تا 9 سالگی                                   * شنا در سنين 6  تا 8  سالگی </w:t>
            </w:r>
          </w:p>
          <w:p w14:paraId="4EEE87BF"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اسكی و تنيس در سنين 7  تا 8  سالگی</w:t>
            </w:r>
            <w:r w:rsidRPr="00B43302">
              <w:rPr>
                <w:rFonts w:cs="B Yagut"/>
                <w:b/>
                <w:bCs/>
                <w:sz w:val="20"/>
                <w:szCs w:val="20"/>
                <w:rtl/>
              </w:rPr>
              <w:tab/>
            </w:r>
            <w:r w:rsidRPr="00B43302">
              <w:rPr>
                <w:rFonts w:cs="B Yagut" w:hint="cs"/>
                <w:b/>
                <w:bCs/>
                <w:sz w:val="20"/>
                <w:szCs w:val="20"/>
                <w:rtl/>
              </w:rPr>
              <w:t xml:space="preserve">                                                            * تنيس روی ميز در سنين 8  تا 9 سالگی</w:t>
            </w:r>
          </w:p>
          <w:p w14:paraId="2FDA85BA" w14:textId="77777777"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جودو در سنين 8  تا 10 سالگی                                                                                      * فوتبال، بدمينتون، بسكتبال، واليبال، دو سرعت در سنين 10 تا 12 سالگی </w:t>
            </w:r>
          </w:p>
          <w:p w14:paraId="6D48F427" w14:textId="77777777" w:rsidR="00DF2882" w:rsidRPr="00B43302" w:rsidRDefault="00DF2882" w:rsidP="00DF2882">
            <w:pPr>
              <w:tabs>
                <w:tab w:val="left" w:pos="5831"/>
                <w:tab w:val="left" w:pos="5974"/>
              </w:tabs>
              <w:spacing w:after="0" w:line="240" w:lineRule="auto"/>
              <w:jc w:val="both"/>
              <w:rPr>
                <w:rFonts w:cs="B Yagut"/>
                <w:b/>
                <w:bCs/>
                <w:sz w:val="20"/>
                <w:szCs w:val="20"/>
                <w:rtl/>
              </w:rPr>
            </w:pPr>
            <w:r w:rsidRPr="00B43302">
              <w:rPr>
                <w:rFonts w:cs="B Yagut" w:hint="cs"/>
                <w:b/>
                <w:bCs/>
                <w:sz w:val="20"/>
                <w:szCs w:val="20"/>
                <w:rtl/>
              </w:rPr>
              <w:t xml:space="preserve">    * كشتی در سنين 11 تا 13 سالگی</w:t>
            </w:r>
            <w:r w:rsidRPr="00B43302">
              <w:rPr>
                <w:rFonts w:cs="B Yagut"/>
                <w:b/>
                <w:bCs/>
                <w:sz w:val="20"/>
                <w:szCs w:val="20"/>
                <w:rtl/>
              </w:rPr>
              <w:tab/>
            </w:r>
            <w:r w:rsidRPr="00B43302">
              <w:rPr>
                <w:rFonts w:cs="B Yagut" w:hint="cs"/>
                <w:b/>
                <w:bCs/>
                <w:sz w:val="20"/>
                <w:szCs w:val="20"/>
                <w:rtl/>
              </w:rPr>
              <w:t xml:space="preserve">         * وزنه برداری در سنين 14 تا 15 سالگی</w:t>
            </w:r>
          </w:p>
          <w:p w14:paraId="22CB763A" w14:textId="77777777" w:rsidR="00DF2882" w:rsidRPr="00B43302" w:rsidRDefault="00DF2882" w:rsidP="00DF2882">
            <w:pPr>
              <w:tabs>
                <w:tab w:val="left" w:pos="5831"/>
                <w:tab w:val="right" w:pos="6227"/>
                <w:tab w:val="right" w:pos="6476"/>
              </w:tabs>
              <w:spacing w:after="0" w:line="240" w:lineRule="auto"/>
              <w:jc w:val="both"/>
              <w:rPr>
                <w:rFonts w:cs="B Yagut"/>
                <w:b/>
                <w:bCs/>
                <w:sz w:val="20"/>
                <w:szCs w:val="20"/>
                <w:rtl/>
              </w:rPr>
            </w:pPr>
            <w:r w:rsidRPr="00B43302">
              <w:rPr>
                <w:rFonts w:cs="B Yagut" w:hint="cs"/>
                <w:b/>
                <w:bCs/>
                <w:sz w:val="20"/>
                <w:szCs w:val="20"/>
                <w:rtl/>
              </w:rPr>
              <w:t xml:space="preserve">    * دو استقامت در سنين 14 تا 16 سالگی</w:t>
            </w:r>
            <w:r w:rsidRPr="00B43302">
              <w:rPr>
                <w:rFonts w:cs="B Yagut"/>
                <w:b/>
                <w:bCs/>
                <w:sz w:val="20"/>
                <w:szCs w:val="20"/>
                <w:rtl/>
              </w:rPr>
              <w:tab/>
            </w:r>
            <w:r w:rsidRPr="00B43302">
              <w:rPr>
                <w:rFonts w:cs="B Yagut" w:hint="cs"/>
                <w:b/>
                <w:bCs/>
                <w:sz w:val="20"/>
                <w:szCs w:val="20"/>
                <w:rtl/>
              </w:rPr>
              <w:t xml:space="preserve">         * دوچرخه سواری در سنين 12 تا 15 سالگی</w:t>
            </w:r>
          </w:p>
          <w:p w14:paraId="728364DC" w14:textId="77777777" w:rsidR="00DF2882" w:rsidRPr="00B43302" w:rsidRDefault="00DF2882" w:rsidP="00DF2882">
            <w:pPr>
              <w:tabs>
                <w:tab w:val="left" w:pos="5831"/>
              </w:tabs>
              <w:spacing w:after="0" w:line="240" w:lineRule="auto"/>
              <w:jc w:val="both"/>
              <w:rPr>
                <w:rFonts w:cs="B Yagut"/>
                <w:b/>
                <w:bCs/>
                <w:sz w:val="18"/>
                <w:szCs w:val="18"/>
                <w:rtl/>
              </w:rPr>
            </w:pPr>
            <w:r w:rsidRPr="00B43302">
              <w:rPr>
                <w:rFonts w:cs="B Yagut" w:hint="cs"/>
                <w:b/>
                <w:bCs/>
                <w:sz w:val="20"/>
                <w:szCs w:val="20"/>
                <w:rtl/>
              </w:rPr>
              <w:t>كودكان ورزشكار بايد از نظر معيارهای رشد، وزن،  ساختار بدنی، مراحل بلوغ و تنش های عصبی تحت نظر متخصص اطفال باشند.</w:t>
            </w:r>
          </w:p>
        </w:tc>
      </w:tr>
    </w:tbl>
    <w:tbl>
      <w:tblPr>
        <w:tblStyle w:val="TableGrid4"/>
        <w:bidiVisual/>
        <w:tblW w:w="0" w:type="auto"/>
        <w:tblLook w:val="04A0" w:firstRow="1" w:lastRow="0" w:firstColumn="1" w:lastColumn="0" w:noHBand="0" w:noVBand="1"/>
      </w:tblPr>
      <w:tblGrid>
        <w:gridCol w:w="15104"/>
      </w:tblGrid>
      <w:tr w:rsidR="00DF2882" w:rsidRPr="00B43302" w14:paraId="67D84D16" w14:textId="77777777" w:rsidTr="00640DA1">
        <w:tc>
          <w:tcPr>
            <w:tcW w:w="15104" w:type="dxa"/>
          </w:tcPr>
          <w:p w14:paraId="00854600" w14:textId="45A931F8" w:rsidR="00DF2882" w:rsidRPr="00B43302" w:rsidRDefault="00640DA1" w:rsidP="00DF2882">
            <w:pPr>
              <w:keepNext/>
              <w:keepLines/>
              <w:spacing w:before="480" w:after="0" w:line="259" w:lineRule="auto"/>
              <w:jc w:val="both"/>
              <w:outlineLvl w:val="0"/>
              <w:rPr>
                <w:rFonts w:asciiTheme="majorHAnsi" w:eastAsiaTheme="majorEastAsia" w:hAnsiTheme="majorHAnsi" w:cs="B Yagut"/>
                <w:b/>
                <w:bCs/>
                <w:sz w:val="24"/>
                <w:szCs w:val="24"/>
                <w:rtl/>
                <w:lang w:bidi="ar-SA"/>
              </w:rPr>
            </w:pPr>
            <w:r>
              <w:rPr>
                <w:rFonts w:asciiTheme="majorHAnsi" w:eastAsiaTheme="majorEastAsia" w:hAnsiTheme="majorHAnsi" w:cs="B Yagut" w:hint="cs"/>
                <w:b/>
                <w:bCs/>
                <w:sz w:val="24"/>
                <w:szCs w:val="24"/>
                <w:rtl/>
                <w:lang w:bidi="ar-SA"/>
              </w:rPr>
              <w:t>ا</w:t>
            </w:r>
            <w:r w:rsidR="00DF2882" w:rsidRPr="00B43302">
              <w:rPr>
                <w:rFonts w:asciiTheme="majorHAnsi" w:eastAsiaTheme="majorEastAsia" w:hAnsiTheme="majorHAnsi" w:cs="B Yagut" w:hint="cs"/>
                <w:b/>
                <w:bCs/>
                <w:sz w:val="24"/>
                <w:szCs w:val="24"/>
                <w:rtl/>
                <w:lang w:bidi="ar-SA"/>
              </w:rPr>
              <w:t>صول فعالیت بدنی برای کودکان و نوجوانان (5 تا 18 سال)</w:t>
            </w:r>
          </w:p>
          <w:p w14:paraId="13DB13D8" w14:textId="77777777"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w:t>
            </w:r>
            <w:r w:rsidRPr="00B43302">
              <w:rPr>
                <w:rFonts w:cs="B Yagut"/>
                <w:b/>
                <w:bCs/>
                <w:noProof/>
                <w:sz w:val="20"/>
                <w:szCs w:val="20"/>
                <w:rtl/>
              </w:rPr>
              <w:t xml:space="preserve"> </w:t>
            </w:r>
            <w:r w:rsidRPr="00B43302">
              <w:rPr>
                <w:rFonts w:cs="B Yagut" w:hint="cs"/>
                <w:b/>
                <w:bCs/>
                <w:noProof/>
                <w:sz w:val="20"/>
                <w:szCs w:val="20"/>
                <w:rtl/>
              </w:rPr>
              <w:t>بدنی</w:t>
            </w:r>
            <w:r w:rsidRPr="00B43302">
              <w:rPr>
                <w:rFonts w:cs="B Yagut"/>
                <w:b/>
                <w:bCs/>
                <w:noProof/>
                <w:sz w:val="20"/>
                <w:szCs w:val="20"/>
                <w:rtl/>
              </w:rPr>
              <w:t xml:space="preserve"> </w:t>
            </w:r>
            <w:r w:rsidRPr="00B43302">
              <w:rPr>
                <w:rFonts w:cs="B Yagut" w:hint="cs"/>
                <w:b/>
                <w:bCs/>
                <w:noProof/>
                <w:sz w:val="20"/>
                <w:szCs w:val="20"/>
                <w:rtl/>
              </w:rPr>
              <w:t>منظم</w:t>
            </w:r>
            <w:r w:rsidRPr="00B43302">
              <w:rPr>
                <w:rFonts w:cs="B Yagut"/>
                <w:b/>
                <w:bCs/>
                <w:noProof/>
                <w:sz w:val="20"/>
                <w:szCs w:val="20"/>
                <w:rtl/>
              </w:rPr>
              <w:t xml:space="preserve"> </w:t>
            </w:r>
            <w:r w:rsidRPr="00B43302">
              <w:rPr>
                <w:rFonts w:cs="B Yagut" w:hint="cs"/>
                <w:b/>
                <w:bCs/>
                <w:noProof/>
                <w:sz w:val="20"/>
                <w:szCs w:val="20"/>
                <w:rtl/>
              </w:rPr>
              <w:t>در</w:t>
            </w:r>
            <w:r w:rsidRPr="00B43302">
              <w:rPr>
                <w:rFonts w:cs="B Yagut"/>
                <w:b/>
                <w:bCs/>
                <w:noProof/>
                <w:sz w:val="20"/>
                <w:szCs w:val="20"/>
                <w:rtl/>
              </w:rPr>
              <w:t xml:space="preserve"> </w:t>
            </w:r>
            <w:r w:rsidRPr="00B43302">
              <w:rPr>
                <w:rFonts w:cs="B Yagut" w:hint="cs"/>
                <w:b/>
                <w:bCs/>
                <w:noProof/>
                <w:sz w:val="20"/>
                <w:szCs w:val="20"/>
                <w:rtl/>
              </w:rPr>
              <w:t>کودکان</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نوجوانان</w:t>
            </w:r>
            <w:r w:rsidRPr="00B43302">
              <w:rPr>
                <w:rFonts w:cs="B Yagut"/>
                <w:b/>
                <w:bCs/>
                <w:noProof/>
                <w:sz w:val="20"/>
                <w:szCs w:val="20"/>
                <w:rtl/>
              </w:rPr>
              <w:t xml:space="preserve"> </w:t>
            </w:r>
            <w:r w:rsidRPr="00B43302">
              <w:rPr>
                <w:rFonts w:cs="B Yagut" w:hint="cs"/>
                <w:b/>
                <w:bCs/>
                <w:noProof/>
                <w:sz w:val="20"/>
                <w:szCs w:val="20"/>
                <w:rtl/>
              </w:rPr>
              <w:t>علاوه بر پیشگیری از اضافه وزن و چاقی، ارتقاء</w:t>
            </w:r>
            <w:r w:rsidRPr="00B43302">
              <w:rPr>
                <w:rFonts w:cs="B Yagut"/>
                <w:b/>
                <w:bCs/>
                <w:noProof/>
                <w:sz w:val="20"/>
                <w:szCs w:val="20"/>
                <w:rtl/>
              </w:rPr>
              <w:t xml:space="preserve"> </w:t>
            </w:r>
            <w:r w:rsidRPr="00B43302">
              <w:rPr>
                <w:rFonts w:cs="B Yagut" w:hint="cs"/>
                <w:b/>
                <w:bCs/>
                <w:noProof/>
                <w:sz w:val="20"/>
                <w:szCs w:val="20"/>
                <w:rtl/>
              </w:rPr>
              <w:t>سلامت</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تناسب</w:t>
            </w:r>
            <w:r w:rsidRPr="00B43302">
              <w:rPr>
                <w:rFonts w:cs="B Yagut"/>
                <w:b/>
                <w:bCs/>
                <w:noProof/>
                <w:sz w:val="20"/>
                <w:szCs w:val="20"/>
                <w:rtl/>
              </w:rPr>
              <w:t xml:space="preserve"> </w:t>
            </w:r>
            <w:r w:rsidRPr="00B43302">
              <w:rPr>
                <w:rFonts w:cs="B Yagut" w:hint="cs"/>
                <w:b/>
                <w:bCs/>
                <w:noProof/>
                <w:sz w:val="20"/>
                <w:szCs w:val="20"/>
                <w:rtl/>
              </w:rPr>
              <w:t>اندام را برای آنها به دنبال دارد.</w:t>
            </w:r>
            <w:r w:rsidRPr="00B43302">
              <w:rPr>
                <w:rFonts w:cs="B Yagut"/>
                <w:b/>
                <w:bCs/>
                <w:noProof/>
                <w:sz w:val="20"/>
                <w:szCs w:val="20"/>
                <w:rtl/>
              </w:rPr>
              <w:t xml:space="preserve"> </w:t>
            </w:r>
            <w:r w:rsidRPr="00B43302">
              <w:rPr>
                <w:rFonts w:cs="B Yagut" w:hint="cs"/>
                <w:b/>
                <w:bCs/>
                <w:noProof/>
                <w:sz w:val="20"/>
                <w:szCs w:val="20"/>
                <w:rtl/>
              </w:rPr>
              <w:t>کودکان و نوجوانان فعال از</w:t>
            </w:r>
            <w:r w:rsidRPr="00B43302">
              <w:rPr>
                <w:rFonts w:cs="B Yagut"/>
                <w:b/>
                <w:bCs/>
                <w:noProof/>
                <w:sz w:val="20"/>
                <w:szCs w:val="20"/>
                <w:rtl/>
              </w:rPr>
              <w:t xml:space="preserve"> </w:t>
            </w:r>
            <w:r w:rsidRPr="00B43302">
              <w:rPr>
                <w:rFonts w:cs="B Yagut" w:hint="cs"/>
                <w:b/>
                <w:bCs/>
                <w:noProof/>
                <w:sz w:val="20"/>
                <w:szCs w:val="20"/>
                <w:rtl/>
              </w:rPr>
              <w:t>سطوح</w:t>
            </w:r>
            <w:r w:rsidRPr="00B43302">
              <w:rPr>
                <w:rFonts w:cs="B Yagut"/>
                <w:b/>
                <w:bCs/>
                <w:noProof/>
                <w:sz w:val="20"/>
                <w:szCs w:val="20"/>
                <w:rtl/>
              </w:rPr>
              <w:t xml:space="preserve"> </w:t>
            </w:r>
            <w:r w:rsidRPr="00B43302">
              <w:rPr>
                <w:rFonts w:cs="B Yagut" w:hint="cs"/>
                <w:b/>
                <w:bCs/>
                <w:noProof/>
                <w:sz w:val="20"/>
                <w:szCs w:val="20"/>
                <w:rtl/>
              </w:rPr>
              <w:t>بالاتر</w:t>
            </w:r>
            <w:r w:rsidRPr="00B43302">
              <w:rPr>
                <w:rFonts w:cs="B Yagut"/>
                <w:b/>
                <w:bCs/>
                <w:noProof/>
                <w:sz w:val="20"/>
                <w:szCs w:val="20"/>
                <w:rtl/>
              </w:rPr>
              <w:t xml:space="preserve"> </w:t>
            </w:r>
            <w:r w:rsidRPr="00B43302">
              <w:rPr>
                <w:rFonts w:cs="B Yagut" w:hint="cs"/>
                <w:b/>
                <w:bCs/>
                <w:noProof/>
                <w:sz w:val="20"/>
                <w:szCs w:val="20"/>
                <w:rtl/>
              </w:rPr>
              <w:t>آمادگی</w:t>
            </w:r>
            <w:r w:rsidRPr="00B43302">
              <w:rPr>
                <w:rFonts w:cs="B Yagut"/>
                <w:b/>
                <w:bCs/>
                <w:noProof/>
                <w:sz w:val="20"/>
                <w:szCs w:val="20"/>
                <w:rtl/>
              </w:rPr>
              <w:t xml:space="preserve"> </w:t>
            </w:r>
            <w:r w:rsidRPr="00B43302">
              <w:rPr>
                <w:rFonts w:cs="B Yagut" w:hint="cs"/>
                <w:b/>
                <w:bCs/>
                <w:noProof/>
                <w:sz w:val="20"/>
                <w:szCs w:val="20"/>
                <w:rtl/>
              </w:rPr>
              <w:t>قلبی</w:t>
            </w:r>
            <w:r w:rsidRPr="00B43302">
              <w:rPr>
                <w:rFonts w:cs="B Yagut"/>
                <w:b/>
                <w:bCs/>
                <w:noProof/>
                <w:sz w:val="20"/>
                <w:szCs w:val="20"/>
                <w:rtl/>
              </w:rPr>
              <w:t xml:space="preserve"> </w:t>
            </w:r>
            <w:r w:rsidRPr="00B43302">
              <w:rPr>
                <w:rFonts w:cs="B Yagut" w:hint="cs"/>
                <w:b/>
                <w:bCs/>
                <w:noProof/>
                <w:sz w:val="20"/>
                <w:szCs w:val="20"/>
                <w:rtl/>
              </w:rPr>
              <w:t>تنفسی</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عضلات</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تری برخوردار هستند،آنها</w:t>
            </w:r>
            <w:r w:rsidRPr="00B43302">
              <w:rPr>
                <w:rFonts w:cs="B Yagut"/>
                <w:b/>
                <w:bCs/>
                <w:noProof/>
                <w:sz w:val="20"/>
                <w:szCs w:val="20"/>
                <w:rtl/>
              </w:rPr>
              <w:t xml:space="preserve"> </w:t>
            </w:r>
            <w:r w:rsidRPr="00B43302">
              <w:rPr>
                <w:rFonts w:cs="B Yagut" w:hint="cs"/>
                <w:b/>
                <w:bCs/>
                <w:noProof/>
                <w:sz w:val="20"/>
                <w:szCs w:val="20"/>
                <w:rtl/>
              </w:rPr>
              <w:t>همچنین</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طور</w:t>
            </w:r>
            <w:r w:rsidRPr="00B43302">
              <w:rPr>
                <w:rFonts w:cs="B Yagut"/>
                <w:b/>
                <w:bCs/>
                <w:noProof/>
                <w:sz w:val="20"/>
                <w:szCs w:val="20"/>
                <w:rtl/>
              </w:rPr>
              <w:t xml:space="preserve"> </w:t>
            </w:r>
            <w:r w:rsidRPr="00B43302">
              <w:rPr>
                <w:rFonts w:cs="B Yagut" w:hint="cs"/>
                <w:b/>
                <w:bCs/>
                <w:noProof/>
                <w:sz w:val="20"/>
                <w:szCs w:val="20"/>
                <w:rtl/>
              </w:rPr>
              <w:t>معمول</w:t>
            </w:r>
            <w:r w:rsidRPr="00B43302">
              <w:rPr>
                <w:rFonts w:cs="B Yagut"/>
                <w:b/>
                <w:bCs/>
                <w:noProof/>
                <w:sz w:val="20"/>
                <w:szCs w:val="20"/>
                <w:rtl/>
              </w:rPr>
              <w:t xml:space="preserve"> </w:t>
            </w:r>
            <w:r w:rsidRPr="00B43302">
              <w:rPr>
                <w:rFonts w:cs="B Yagut" w:hint="cs"/>
                <w:b/>
                <w:bCs/>
                <w:noProof/>
                <w:sz w:val="20"/>
                <w:szCs w:val="20"/>
                <w:rtl/>
              </w:rPr>
              <w:t>دارای</w:t>
            </w:r>
            <w:r w:rsidRPr="00B43302">
              <w:rPr>
                <w:rFonts w:cs="B Yagut"/>
                <w:b/>
                <w:bCs/>
                <w:noProof/>
                <w:sz w:val="20"/>
                <w:szCs w:val="20"/>
                <w:rtl/>
              </w:rPr>
              <w:t xml:space="preserve"> </w:t>
            </w:r>
            <w:r w:rsidRPr="00B43302">
              <w:rPr>
                <w:rFonts w:cs="B Yagut" w:hint="cs"/>
                <w:b/>
                <w:bCs/>
                <w:noProof/>
                <w:sz w:val="20"/>
                <w:szCs w:val="20"/>
                <w:rtl/>
              </w:rPr>
              <w:t>درصد چربی</w:t>
            </w:r>
            <w:r w:rsidRPr="00B43302">
              <w:rPr>
                <w:rFonts w:cs="B Yagut"/>
                <w:b/>
                <w:bCs/>
                <w:noProof/>
                <w:sz w:val="20"/>
                <w:szCs w:val="20"/>
                <w:rtl/>
              </w:rPr>
              <w:t xml:space="preserve"> </w:t>
            </w:r>
            <w:r w:rsidRPr="00B43302">
              <w:rPr>
                <w:rFonts w:cs="B Yagut" w:hint="cs"/>
                <w:b/>
                <w:bCs/>
                <w:noProof/>
                <w:sz w:val="20"/>
                <w:szCs w:val="20"/>
                <w:rtl/>
              </w:rPr>
              <w:t>بدن</w:t>
            </w:r>
            <w:r w:rsidRPr="00B43302">
              <w:rPr>
                <w:rFonts w:cs="B Yagut"/>
                <w:b/>
                <w:bCs/>
                <w:noProof/>
                <w:sz w:val="20"/>
                <w:szCs w:val="20"/>
                <w:rtl/>
              </w:rPr>
              <w:t xml:space="preserve"> </w:t>
            </w:r>
            <w:r w:rsidRPr="00B43302">
              <w:rPr>
                <w:rFonts w:cs="B Yagut" w:hint="cs"/>
                <w:b/>
                <w:bCs/>
                <w:noProof/>
                <w:sz w:val="20"/>
                <w:szCs w:val="20"/>
                <w:rtl/>
              </w:rPr>
              <w:t>پایین</w:t>
            </w:r>
            <w:r w:rsidRPr="00B43302">
              <w:rPr>
                <w:rFonts w:cs="B Yagut"/>
                <w:b/>
                <w:bCs/>
                <w:noProof/>
                <w:sz w:val="20"/>
                <w:szCs w:val="20"/>
                <w:rtl/>
              </w:rPr>
              <w:t xml:space="preserve"> </w:t>
            </w:r>
            <w:r w:rsidRPr="00B43302">
              <w:rPr>
                <w:rFonts w:cs="B Yagut" w:hint="cs"/>
                <w:b/>
                <w:bCs/>
                <w:noProof/>
                <w:sz w:val="20"/>
                <w:szCs w:val="20"/>
                <w:rtl/>
              </w:rPr>
              <w:t>تر و استخوان</w:t>
            </w:r>
            <w:r w:rsidRPr="00B43302">
              <w:rPr>
                <w:rFonts w:cs="B Yagut"/>
                <w:b/>
                <w:bCs/>
                <w:noProof/>
                <w:sz w:val="20"/>
                <w:szCs w:val="20"/>
                <w:rtl/>
              </w:rPr>
              <w:t xml:space="preserve"> </w:t>
            </w:r>
            <w:r w:rsidRPr="00B43302">
              <w:rPr>
                <w:rFonts w:cs="B Yagut" w:hint="cs"/>
                <w:b/>
                <w:bCs/>
                <w:noProof/>
                <w:sz w:val="20"/>
                <w:szCs w:val="20"/>
                <w:rtl/>
              </w:rPr>
              <w:t>بندی</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w:t>
            </w:r>
            <w:r w:rsidRPr="00B43302">
              <w:rPr>
                <w:rFonts w:cs="B Yagut"/>
                <w:b/>
                <w:bCs/>
                <w:noProof/>
                <w:sz w:val="20"/>
                <w:szCs w:val="20"/>
                <w:rtl/>
              </w:rPr>
              <w:t xml:space="preserve"> </w:t>
            </w:r>
            <w:r w:rsidRPr="00B43302">
              <w:rPr>
                <w:rFonts w:cs="B Yagut" w:hint="cs"/>
                <w:b/>
                <w:bCs/>
                <w:noProof/>
                <w:sz w:val="20"/>
                <w:szCs w:val="20"/>
                <w:rtl/>
              </w:rPr>
              <w:t>هستند،</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از سوی دیگر فعالیت ورزشی منظم موجب کاهش</w:t>
            </w:r>
            <w:r w:rsidRPr="00B43302">
              <w:rPr>
                <w:rFonts w:cs="B Yagut"/>
                <w:b/>
                <w:bCs/>
                <w:noProof/>
                <w:sz w:val="20"/>
                <w:szCs w:val="20"/>
                <w:rtl/>
              </w:rPr>
              <w:t xml:space="preserve"> </w:t>
            </w:r>
            <w:r w:rsidRPr="00B43302">
              <w:rPr>
                <w:rFonts w:cs="B Yagut" w:hint="cs"/>
                <w:b/>
                <w:bCs/>
                <w:noProof/>
                <w:sz w:val="20"/>
                <w:szCs w:val="20"/>
                <w:rtl/>
              </w:rPr>
              <w:t>علائم</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نشانه</w:t>
            </w:r>
            <w:r w:rsidRPr="00B43302">
              <w:rPr>
                <w:rFonts w:cs="B Yagut"/>
                <w:b/>
                <w:bCs/>
                <w:noProof/>
                <w:sz w:val="20"/>
                <w:szCs w:val="20"/>
                <w:rtl/>
              </w:rPr>
              <w:t xml:space="preserve"> </w:t>
            </w:r>
            <w:r w:rsidRPr="00B43302">
              <w:rPr>
                <w:rFonts w:cs="B Yagut" w:hint="cs"/>
                <w:b/>
                <w:bCs/>
                <w:noProof/>
                <w:sz w:val="20"/>
                <w:szCs w:val="20"/>
                <w:rtl/>
              </w:rPr>
              <w:t>های</w:t>
            </w:r>
            <w:r w:rsidRPr="00B43302">
              <w:rPr>
                <w:rFonts w:cs="B Yagut"/>
                <w:b/>
                <w:bCs/>
                <w:noProof/>
                <w:sz w:val="20"/>
                <w:szCs w:val="20"/>
                <w:rtl/>
              </w:rPr>
              <w:t xml:space="preserve"> </w:t>
            </w:r>
            <w:r w:rsidRPr="00B43302">
              <w:rPr>
                <w:rFonts w:cs="B Yagut" w:hint="cs"/>
                <w:b/>
                <w:bCs/>
                <w:noProof/>
                <w:sz w:val="20"/>
                <w:szCs w:val="20"/>
                <w:rtl/>
              </w:rPr>
              <w:t>اضطراب</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افسردگی در آنها خواهد شد</w:t>
            </w:r>
            <w:r w:rsidRPr="00B43302">
              <w:rPr>
                <w:rFonts w:cs="B Yagut"/>
                <w:b/>
                <w:bCs/>
                <w:noProof/>
                <w:sz w:val="20"/>
                <w:szCs w:val="20"/>
                <w:rtl/>
              </w:rPr>
              <w:t>.</w:t>
            </w:r>
          </w:p>
          <w:p w14:paraId="5694EE88" w14:textId="77777777"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 xml:space="preserve"> افرادی که از کودکی و نوجوانی به فعالیت بدنی می پردازند، احتمالا بزرگسالی  سالم تری را در پیش رو دارند، برعکس کسانی که زندگی غیر فعالی را از کودکی ادامه دادند احتمال خطر بسیار زیادی را برای ابتلا به بیماری هایی از قبیل دیابت، فشار خون، سرطان، بیماری های قلبی و پوکی استخوان دارا هستند. فعالیت های زیر برای حداقل روزی 60 دقیقه در این گروه سنی مورد تاکید قرار گرفته است.</w:t>
            </w:r>
          </w:p>
          <w:p w14:paraId="2A8FAB11" w14:textId="77777777" w:rsidR="00DF2882" w:rsidRPr="00B43302" w:rsidRDefault="00DF2882" w:rsidP="00471A3E">
            <w:pPr>
              <w:keepNext/>
              <w:keepLines/>
              <w:numPr>
                <w:ilvl w:val="0"/>
                <w:numId w:val="37"/>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متوسط</w:t>
            </w:r>
          </w:p>
          <w:p w14:paraId="64A26A43" w14:textId="77777777"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موجب افزایش ضربان قلب و تواتر تنفسی فرد می شود. این گروه از کودکان باید در هنگام اوقات</w:t>
            </w:r>
            <w:r w:rsidRPr="00B43302">
              <w:rPr>
                <w:rFonts w:cs="B Yagut"/>
                <w:b/>
                <w:bCs/>
                <w:noProof/>
                <w:sz w:val="20"/>
                <w:szCs w:val="20"/>
                <w:rtl/>
              </w:rPr>
              <w:t xml:space="preserve"> </w:t>
            </w:r>
            <w:r w:rsidRPr="00B43302">
              <w:rPr>
                <w:rFonts w:cs="B Yagut" w:hint="cs"/>
                <w:b/>
                <w:bCs/>
                <w:noProof/>
                <w:sz w:val="20"/>
                <w:szCs w:val="20"/>
                <w:rtl/>
              </w:rPr>
              <w:t>فراغت فعالیت 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را به مدت حداقل 60 دقیقه انجام دهد.</w:t>
            </w:r>
          </w:p>
          <w:p w14:paraId="45D38A4B" w14:textId="77777777" w:rsidR="00DF2882" w:rsidRPr="00B43302" w:rsidRDefault="00DF2882" w:rsidP="00471A3E">
            <w:pPr>
              <w:keepNext/>
              <w:keepLines/>
              <w:numPr>
                <w:ilvl w:val="0"/>
                <w:numId w:val="37"/>
              </w:numPr>
              <w:spacing w:before="200" w:after="0" w:line="259" w:lineRule="auto"/>
              <w:jc w:val="both"/>
              <w:outlineLvl w:val="1"/>
              <w:rPr>
                <w:rFonts w:asciiTheme="majorHAnsi" w:eastAsiaTheme="majorEastAsia" w:hAnsiTheme="majorHAnsi" w:cs="B Yagut"/>
                <w:b/>
                <w:bCs/>
                <w:sz w:val="20"/>
                <w:szCs w:val="20"/>
                <w:rtl/>
                <w:lang w:bidi="ar-SA"/>
              </w:rPr>
            </w:pPr>
            <w:r w:rsidRPr="00B43302">
              <w:rPr>
                <w:rFonts w:asciiTheme="majorHAnsi" w:eastAsiaTheme="majorEastAsia" w:hAnsiTheme="majorHAnsi" w:cs="B Yagut" w:hint="cs"/>
                <w:b/>
                <w:bCs/>
                <w:sz w:val="20"/>
                <w:szCs w:val="20"/>
                <w:rtl/>
                <w:lang w:bidi="ar-SA"/>
              </w:rPr>
              <w:t>فعالیت هوازی شدید</w:t>
            </w:r>
          </w:p>
          <w:p w14:paraId="5F6D460C" w14:textId="77777777"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علاوه بر افزایش ضربان قلب و تواتر تنفسی کودک موجب تعریق زیاد و مشکل در صحبت کردن هنگام فعالیت در آنها خواهد شد. بازی هایی در قالب تعقیب گریز، دوچرخه سواری ،طناب بازی، هنرهای رزمی مانند کاراته، ورزشی گروهی مانند فوتبال، هاکی روی چمن و یا یخ ، بسکتبال، شنا، تنیس،</w:t>
            </w:r>
            <w:r w:rsidRPr="00B43302">
              <w:rPr>
                <w:rFonts w:cs="B Yagut" w:hint="cs"/>
                <w:b/>
                <w:bCs/>
                <w:noProof/>
                <w:sz w:val="20"/>
                <w:szCs w:val="20"/>
              </w:rPr>
              <w:t xml:space="preserve"> </w:t>
            </w:r>
            <w:r w:rsidRPr="00B43302">
              <w:rPr>
                <w:rFonts w:cs="B Yagut" w:hint="cs"/>
                <w:b/>
                <w:bCs/>
                <w:noProof/>
                <w:sz w:val="20"/>
                <w:szCs w:val="20"/>
                <w:rtl/>
              </w:rPr>
              <w:t>اسکی صحرانوردی، دو و میدانی به مدت حداقل 60 دقیقه در روز توصیه می شود.</w:t>
            </w:r>
          </w:p>
          <w:p w14:paraId="7E251C4A" w14:textId="77777777" w:rsidR="00DF2882" w:rsidRPr="00B43302" w:rsidRDefault="00DF2882" w:rsidP="00471A3E">
            <w:pPr>
              <w:keepNext/>
              <w:keepLines/>
              <w:numPr>
                <w:ilvl w:val="0"/>
                <w:numId w:val="37"/>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 xml:space="preserve">فعالیت قدرتی و تقویت عضلات </w:t>
            </w:r>
          </w:p>
          <w:p w14:paraId="70BB2C3B" w14:textId="77777777" w:rsidR="00DF2882" w:rsidRPr="00B43302" w:rsidRDefault="00DF2882" w:rsidP="00DF2882">
            <w:pPr>
              <w:spacing w:after="0" w:line="240" w:lineRule="auto"/>
              <w:ind w:right="142"/>
              <w:jc w:val="both"/>
              <w:rPr>
                <w:rFonts w:cs="B Yagut"/>
                <w:b/>
                <w:bCs/>
                <w:noProof/>
                <w:sz w:val="20"/>
                <w:szCs w:val="20"/>
                <w:rtl/>
              </w:rPr>
            </w:pPr>
            <w:r w:rsidRPr="00B43302">
              <w:rPr>
                <w:rFonts w:cs="B Yagut" w:hint="cs"/>
                <w:b/>
                <w:bCs/>
                <w:noProof/>
                <w:sz w:val="20"/>
                <w:szCs w:val="20"/>
                <w:rtl/>
              </w:rPr>
              <w:t>برای افزایش قدرت عضلات بدنتان باید فعالیت های قدرتی را انجام دهید،این فعالیت ها می تواند در  قالب بازی باشند، بازی هایی مانند سینه خیز رفتن،دراز نشست، بالا رفتن از درخت، روی دست ها  راه رفتن برای حداقل 2 تا 3 روز در هفته انجام شود.</w:t>
            </w:r>
          </w:p>
          <w:p w14:paraId="579CBC42" w14:textId="77777777"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14:paraId="32EF0E50" w14:textId="77777777"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میتوانید از بازی های زیر برای تقویت استخوان استفاده کنید ،مانند:</w:t>
            </w:r>
            <w:r w:rsidRPr="00B43302">
              <w:rPr>
                <w:rFonts w:cs="B Yagut"/>
                <w:b/>
                <w:bCs/>
                <w:noProof/>
                <w:sz w:val="20"/>
                <w:szCs w:val="20"/>
                <w:rtl/>
              </w:rPr>
              <w:t xml:space="preserve"> </w:t>
            </w:r>
            <w:r w:rsidRPr="00B43302">
              <w:rPr>
                <w:rFonts w:cs="B Yagut" w:hint="cs"/>
                <w:b/>
                <w:bCs/>
                <w:noProof/>
                <w:sz w:val="20"/>
                <w:szCs w:val="20"/>
                <w:rtl/>
              </w:rPr>
              <w:t>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 همچنین ورزشی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 xml:space="preserve">تنیس را انجام دهند .          </w:t>
            </w:r>
          </w:p>
          <w:p w14:paraId="1804E0D7" w14:textId="77777777"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p>
          <w:p w14:paraId="0E32606A" w14:textId="77777777"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r w:rsidRPr="00B43302">
              <w:rPr>
                <w:rFonts w:asciiTheme="majorHAnsi" w:hAnsiTheme="majorHAnsi" w:cs="B Yagut" w:hint="cs"/>
                <w:b/>
                <w:bCs/>
                <w:noProof/>
                <w:sz w:val="20"/>
                <w:szCs w:val="20"/>
                <w:rtl/>
              </w:rPr>
              <w:t xml:space="preserve">اصول فعالیت بدنی برای نوجوانان </w:t>
            </w:r>
          </w:p>
          <w:p w14:paraId="3DA980D9" w14:textId="77777777"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متوسط</w:t>
            </w:r>
          </w:p>
          <w:p w14:paraId="2AC0E378" w14:textId="77777777"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در هنگام اوقات</w:t>
            </w:r>
            <w:r w:rsidRPr="00B43302">
              <w:rPr>
                <w:rFonts w:cs="B Yagut"/>
                <w:b/>
                <w:bCs/>
                <w:noProof/>
                <w:sz w:val="20"/>
                <w:szCs w:val="20"/>
                <w:rtl/>
              </w:rPr>
              <w:t xml:space="preserve"> </w:t>
            </w:r>
            <w:r w:rsidRPr="00B43302">
              <w:rPr>
                <w:rFonts w:cs="B Yagut" w:hint="cs"/>
                <w:b/>
                <w:bCs/>
                <w:noProof/>
                <w:sz w:val="20"/>
                <w:szCs w:val="20"/>
                <w:rtl/>
              </w:rPr>
              <w:t>فراغت به جای بازی های رایانه ای از بازی ها و فعالیت های جسمانی 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ثابت</w:t>
            </w:r>
            <w:r w:rsidRPr="00B43302">
              <w:rPr>
                <w:rFonts w:cs="B Yagut"/>
                <w:b/>
                <w:bCs/>
                <w:noProof/>
                <w:sz w:val="20"/>
                <w:szCs w:val="20"/>
                <w:rtl/>
              </w:rPr>
              <w:t xml:space="preserve"> </w:t>
            </w:r>
            <w:r w:rsidRPr="00B43302">
              <w:rPr>
                <w:rFonts w:cs="B Yagut" w:hint="cs"/>
                <w:b/>
                <w:bCs/>
                <w:noProof/>
                <w:sz w:val="20"/>
                <w:szCs w:val="20"/>
                <w:rtl/>
              </w:rPr>
              <w:t>یا</w:t>
            </w:r>
            <w:r w:rsidRPr="00B43302">
              <w:rPr>
                <w:rFonts w:cs="B Yagut"/>
                <w:b/>
                <w:bCs/>
                <w:noProof/>
                <w:sz w:val="20"/>
                <w:szCs w:val="20"/>
                <w:rtl/>
              </w:rPr>
              <w:t xml:space="preserve"> </w:t>
            </w:r>
            <w:r w:rsidRPr="00B43302">
              <w:rPr>
                <w:rFonts w:cs="B Yagut" w:hint="cs"/>
                <w:b/>
                <w:bCs/>
                <w:noProof/>
                <w:sz w:val="20"/>
                <w:szCs w:val="20"/>
                <w:rtl/>
              </w:rPr>
              <w:t>دوچرخه جاده استفاده شود تا به سلامت کودک و نوجوان کمک نماید. همچنین می توانید بازی</w:t>
            </w:r>
            <w:r w:rsidRPr="00B43302">
              <w:rPr>
                <w:rFonts w:cs="B Yagut"/>
                <w:b/>
                <w:bCs/>
                <w:noProof/>
                <w:sz w:val="20"/>
                <w:szCs w:val="20"/>
                <w:rtl/>
              </w:rPr>
              <w:t xml:space="preserve"> </w:t>
            </w:r>
            <w:r w:rsidRPr="00B43302">
              <w:rPr>
                <w:rFonts w:cs="B Yagut" w:hint="cs"/>
                <w:b/>
                <w:bCs/>
                <w:noProof/>
                <w:sz w:val="20"/>
                <w:szCs w:val="20"/>
                <w:rtl/>
              </w:rPr>
              <w:t>که</w:t>
            </w:r>
            <w:r w:rsidRPr="00B43302">
              <w:rPr>
                <w:rFonts w:cs="B Yagut"/>
                <w:b/>
                <w:bCs/>
                <w:noProof/>
                <w:sz w:val="20"/>
                <w:szCs w:val="20"/>
                <w:rtl/>
              </w:rPr>
              <w:t xml:space="preserve"> </w:t>
            </w:r>
            <w:r w:rsidRPr="00B43302">
              <w:rPr>
                <w:rFonts w:cs="B Yagut" w:hint="cs"/>
                <w:b/>
                <w:bCs/>
                <w:noProof/>
                <w:sz w:val="20"/>
                <w:szCs w:val="20"/>
                <w:rtl/>
              </w:rPr>
              <w:t>نیاز</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پرتاب دارد</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 xml:space="preserve">هندبال </w:t>
            </w:r>
            <w:r w:rsidRPr="00B43302">
              <w:rPr>
                <w:rFonts w:cs="B Yagut"/>
                <w:b/>
                <w:bCs/>
                <w:noProof/>
                <w:sz w:val="20"/>
                <w:szCs w:val="20"/>
              </w:rPr>
              <w:t xml:space="preserve"> </w:t>
            </w:r>
            <w:r w:rsidRPr="00B43302">
              <w:rPr>
                <w:rFonts w:cs="B Yagut" w:hint="cs"/>
                <w:b/>
                <w:bCs/>
                <w:noProof/>
                <w:sz w:val="20"/>
                <w:szCs w:val="20"/>
                <w:rtl/>
              </w:rPr>
              <w:t>و والیبال را به همراه همسالان به کودکان و نوجوانان توصیه کنید.</w:t>
            </w:r>
          </w:p>
          <w:p w14:paraId="44E335E1" w14:textId="77777777"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زیاد</w:t>
            </w:r>
          </w:p>
          <w:p w14:paraId="5B96D6EC" w14:textId="77777777" w:rsidR="00DF2882" w:rsidRPr="00B43302" w:rsidRDefault="00DF2882" w:rsidP="00DF2882">
            <w:pPr>
              <w:spacing w:after="0"/>
              <w:ind w:right="142"/>
              <w:jc w:val="both"/>
              <w:rPr>
                <w:rFonts w:cs="B Yagut"/>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ساعاتی از روز را به بازی هایی در قالب تعقیب گریز، فوتبال،دوچرخه سواری ،طناب بازی، هنرهای رزمی مانند کاراته، ورزشی گروهی مانند فوتبال ، بسکتبال، شنا، تنیس، دو و میدانی  اختصاص دهند</w:t>
            </w:r>
            <w:r w:rsidRPr="00B43302">
              <w:rPr>
                <w:rFonts w:cs="B Yagut" w:hint="cs"/>
                <w:noProof/>
                <w:sz w:val="20"/>
                <w:szCs w:val="20"/>
                <w:rtl/>
              </w:rPr>
              <w:t>.</w:t>
            </w:r>
          </w:p>
          <w:p w14:paraId="44C001F0" w14:textId="77777777"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قدرتی</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و</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تقویت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عضلات</w:t>
            </w:r>
            <w:r w:rsidRPr="00B43302">
              <w:rPr>
                <w:rFonts w:asciiTheme="majorHAnsi" w:hAnsiTheme="majorHAnsi" w:cs="B Yagut"/>
                <w:b/>
                <w:bCs/>
                <w:noProof/>
                <w:sz w:val="20"/>
                <w:szCs w:val="20"/>
                <w:rtl/>
              </w:rPr>
              <w:t xml:space="preserve"> </w:t>
            </w:r>
          </w:p>
          <w:p w14:paraId="151724BD" w14:textId="77777777" w:rsidR="00DF2882" w:rsidRPr="00B43302" w:rsidRDefault="00DF2882" w:rsidP="00DF2882">
            <w:pPr>
              <w:spacing w:after="0"/>
              <w:ind w:right="142"/>
              <w:jc w:val="both"/>
              <w:rPr>
                <w:rFonts w:cs="B Yagut"/>
                <w:b/>
                <w:bCs/>
                <w:noProof/>
                <w:sz w:val="20"/>
                <w:szCs w:val="20"/>
                <w:rtl/>
              </w:rPr>
            </w:pPr>
            <w:r w:rsidRPr="00B43302">
              <w:rPr>
                <w:rFonts w:cs="B Yagut" w:hint="cs"/>
                <w:noProof/>
                <w:sz w:val="20"/>
                <w:szCs w:val="20"/>
                <w:rtl/>
              </w:rPr>
              <w:t xml:space="preserve"> </w:t>
            </w:r>
            <w:r w:rsidRPr="00B43302">
              <w:rPr>
                <w:rFonts w:cs="B Yagut" w:hint="cs"/>
                <w:b/>
                <w:bCs/>
                <w:noProof/>
                <w:sz w:val="20"/>
                <w:szCs w:val="20"/>
                <w:rtl/>
              </w:rPr>
              <w:t>برای افزایش قدرت و توده عضلانی نوجوانان باید ساعاتی از هفته را به بازی</w:t>
            </w:r>
            <w:r w:rsidRPr="00B43302">
              <w:rPr>
                <w:rFonts w:cs="B Yagut"/>
                <w:b/>
                <w:bCs/>
                <w:noProof/>
                <w:sz w:val="20"/>
                <w:szCs w:val="20"/>
                <w:rtl/>
              </w:rPr>
              <w:t xml:space="preserve"> </w:t>
            </w:r>
            <w:r w:rsidRPr="00B43302">
              <w:rPr>
                <w:rFonts w:cs="B Yagut" w:hint="cs"/>
                <w:b/>
                <w:bCs/>
                <w:noProof/>
                <w:sz w:val="20"/>
                <w:szCs w:val="20"/>
                <w:rtl/>
              </w:rPr>
              <w:t>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سینه</w:t>
            </w:r>
            <w:r w:rsidRPr="00B43302">
              <w:rPr>
                <w:rFonts w:cs="B Yagut"/>
                <w:b/>
                <w:bCs/>
                <w:noProof/>
                <w:sz w:val="20"/>
                <w:szCs w:val="20"/>
                <w:rtl/>
              </w:rPr>
              <w:t xml:space="preserve"> </w:t>
            </w:r>
            <w:r w:rsidRPr="00B43302">
              <w:rPr>
                <w:rFonts w:cs="B Yagut" w:hint="cs"/>
                <w:b/>
                <w:bCs/>
                <w:noProof/>
                <w:sz w:val="20"/>
                <w:szCs w:val="20"/>
                <w:rtl/>
              </w:rPr>
              <w:t>خیز</w:t>
            </w:r>
            <w:r w:rsidRPr="00B43302">
              <w:rPr>
                <w:rFonts w:cs="B Yagut"/>
                <w:b/>
                <w:bCs/>
                <w:noProof/>
                <w:sz w:val="20"/>
                <w:szCs w:val="20"/>
                <w:rtl/>
              </w:rPr>
              <w:t xml:space="preserve"> </w:t>
            </w:r>
            <w:r w:rsidRPr="00B43302">
              <w:rPr>
                <w:rFonts w:cs="B Yagut" w:hint="cs"/>
                <w:b/>
                <w:bCs/>
                <w:noProof/>
                <w:sz w:val="20"/>
                <w:szCs w:val="20"/>
                <w:rtl/>
              </w:rPr>
              <w:t>رفتن، دراز</w:t>
            </w:r>
            <w:r w:rsidRPr="00B43302">
              <w:rPr>
                <w:rFonts w:cs="B Yagut"/>
                <w:b/>
                <w:bCs/>
                <w:noProof/>
                <w:sz w:val="20"/>
                <w:szCs w:val="20"/>
                <w:rtl/>
              </w:rPr>
              <w:t xml:space="preserve"> </w:t>
            </w:r>
            <w:r w:rsidRPr="00B43302">
              <w:rPr>
                <w:rFonts w:cs="B Yagut" w:hint="cs"/>
                <w:b/>
                <w:bCs/>
                <w:noProof/>
                <w:sz w:val="20"/>
                <w:szCs w:val="20"/>
                <w:rtl/>
              </w:rPr>
              <w:t>نشست،</w:t>
            </w:r>
            <w:r w:rsidRPr="00B43302">
              <w:rPr>
                <w:rFonts w:cs="B Yagut"/>
                <w:b/>
                <w:bCs/>
                <w:noProof/>
                <w:sz w:val="20"/>
                <w:szCs w:val="20"/>
                <w:rtl/>
              </w:rPr>
              <w:t xml:space="preserve"> </w:t>
            </w:r>
            <w:r w:rsidRPr="00B43302">
              <w:rPr>
                <w:rFonts w:cs="B Yagut" w:hint="cs"/>
                <w:b/>
                <w:bCs/>
                <w:noProof/>
                <w:sz w:val="20"/>
                <w:szCs w:val="20"/>
                <w:rtl/>
              </w:rPr>
              <w:t>بالا</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درخت،</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دست</w:t>
            </w:r>
            <w:r w:rsidRPr="00B43302">
              <w:rPr>
                <w:rFonts w:cs="B Yagut"/>
                <w:b/>
                <w:bCs/>
                <w:noProof/>
                <w:sz w:val="20"/>
                <w:szCs w:val="20"/>
                <w:rtl/>
              </w:rPr>
              <w:t xml:space="preserve"> </w:t>
            </w:r>
            <w:r w:rsidRPr="00B43302">
              <w:rPr>
                <w:rFonts w:cs="B Yagut" w:hint="cs"/>
                <w:b/>
                <w:bCs/>
                <w:noProof/>
                <w:sz w:val="20"/>
                <w:szCs w:val="20"/>
                <w:rtl/>
              </w:rPr>
              <w:t>ها</w:t>
            </w:r>
            <w:r w:rsidRPr="00B43302">
              <w:rPr>
                <w:rFonts w:cs="B Yagut"/>
                <w:b/>
                <w:bCs/>
                <w:noProof/>
                <w:sz w:val="20"/>
                <w:szCs w:val="20"/>
                <w:rtl/>
              </w:rPr>
              <w:t xml:space="preserve"> </w:t>
            </w:r>
            <w:r w:rsidRPr="00B43302">
              <w:rPr>
                <w:rFonts w:cs="B Yagut" w:hint="cs"/>
                <w:b/>
                <w:bCs/>
                <w:noProof/>
                <w:sz w:val="20"/>
                <w:szCs w:val="20"/>
                <w:rtl/>
              </w:rPr>
              <w:t>راه</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w:t>
            </w:r>
            <w:r w:rsidRPr="00B43302">
              <w:rPr>
                <w:rFonts w:cs="B Yagut" w:hint="cs"/>
                <w:b/>
                <w:bCs/>
                <w:noProof/>
                <w:sz w:val="20"/>
                <w:szCs w:val="20"/>
                <w:rtl/>
              </w:rPr>
              <w:t xml:space="preserve"> تمرینات با باند  و کش های ورزشی، وسایل بدنسازی ، استفاده از وزنه های دستی،بالا رفتن  از دیوار اختصاص دهند. </w:t>
            </w:r>
          </w:p>
          <w:p w14:paraId="122090EE" w14:textId="77777777"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14:paraId="0664C099" w14:textId="77777777" w:rsidR="00DF2882" w:rsidRPr="00B43302" w:rsidRDefault="00DF2882" w:rsidP="00DF2882">
            <w:pPr>
              <w:spacing w:after="0"/>
              <w:ind w:right="142"/>
              <w:jc w:val="both"/>
              <w:rPr>
                <w:rFonts w:cs="B Yagut"/>
                <w:b/>
                <w:bCs/>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بازی ها و ورزش های مانند 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تنیس برای تقویت استخوان ها  در برنامه ورزشی روزانه خود داشته باشد.</w:t>
            </w:r>
          </w:p>
          <w:p w14:paraId="623D61A8" w14:textId="77777777" w:rsidR="00DF2882" w:rsidRPr="00B43302" w:rsidRDefault="00DF2882" w:rsidP="00DF2882">
            <w:pPr>
              <w:spacing w:after="0" w:line="240" w:lineRule="auto"/>
              <w:jc w:val="center"/>
              <w:rPr>
                <w:rFonts w:cs="B Yagut"/>
                <w:sz w:val="40"/>
                <w:szCs w:val="40"/>
                <w:rtl/>
              </w:rPr>
            </w:pPr>
          </w:p>
        </w:tc>
      </w:tr>
    </w:tbl>
    <w:p w14:paraId="701223C6" w14:textId="77777777" w:rsidR="00DF2882" w:rsidRPr="00B43302" w:rsidRDefault="00DF2882" w:rsidP="00DF2882">
      <w:pPr>
        <w:spacing w:after="0" w:line="240" w:lineRule="auto"/>
        <w:jc w:val="center"/>
        <w:rPr>
          <w:rFonts w:cs="B Yagut"/>
          <w:sz w:val="40"/>
          <w:szCs w:val="40"/>
          <w:rtl/>
        </w:rPr>
      </w:pPr>
    </w:p>
    <w:p w14:paraId="02F35A85" w14:textId="77777777" w:rsidR="00DF2882" w:rsidRPr="00B43302" w:rsidRDefault="00DF2882" w:rsidP="00DF2882">
      <w:pPr>
        <w:spacing w:after="0" w:line="240" w:lineRule="auto"/>
        <w:rPr>
          <w:rFonts w:cs="B Yagut"/>
          <w:sz w:val="28"/>
          <w:szCs w:val="28"/>
          <w:rtl/>
        </w:rPr>
      </w:pPr>
    </w:p>
    <w:p w14:paraId="4CE44FE5" w14:textId="77777777" w:rsidR="00DF2882" w:rsidRPr="00B43302" w:rsidRDefault="00DF2882" w:rsidP="00DF2882">
      <w:pPr>
        <w:spacing w:after="0" w:line="240" w:lineRule="auto"/>
        <w:rPr>
          <w:rFonts w:cs="B Yagut"/>
          <w:sz w:val="28"/>
          <w:szCs w:val="28"/>
          <w:rtl/>
        </w:rPr>
      </w:pPr>
    </w:p>
    <w:p w14:paraId="6DD9EB25" w14:textId="77777777" w:rsidR="00DF2882" w:rsidRPr="00B43302" w:rsidRDefault="00DF2882" w:rsidP="00DF2882">
      <w:pPr>
        <w:spacing w:after="0" w:line="240" w:lineRule="auto"/>
        <w:rPr>
          <w:rFonts w:cs="B Yagut"/>
          <w:sz w:val="28"/>
          <w:szCs w:val="28"/>
          <w:rtl/>
        </w:rPr>
      </w:pPr>
    </w:p>
    <w:p w14:paraId="5C1ECAF3" w14:textId="77777777" w:rsidR="00DF2882" w:rsidRPr="00B43302" w:rsidRDefault="00DF2882" w:rsidP="00DF2882">
      <w:pPr>
        <w:spacing w:after="0" w:line="240" w:lineRule="auto"/>
        <w:rPr>
          <w:rFonts w:cs="B Yagut"/>
          <w:sz w:val="28"/>
          <w:szCs w:val="28"/>
          <w:rtl/>
        </w:rPr>
      </w:pPr>
    </w:p>
    <w:p w14:paraId="245CA452" w14:textId="77777777" w:rsidR="00DF2882" w:rsidRPr="00B43302" w:rsidRDefault="00DF2882" w:rsidP="00DF2882">
      <w:pPr>
        <w:spacing w:after="0" w:line="240" w:lineRule="auto"/>
        <w:rPr>
          <w:rFonts w:cs="B Yagut"/>
          <w:sz w:val="28"/>
          <w:szCs w:val="28"/>
          <w:rtl/>
        </w:rPr>
      </w:pPr>
      <w:r w:rsidRPr="00B43302">
        <w:rPr>
          <w:rFonts w:cs="B Yagut" w:hint="cs"/>
          <w:sz w:val="28"/>
          <w:szCs w:val="28"/>
          <w:rtl/>
        </w:rPr>
        <w:t>نمونه یک برنامه فعالیت بدنی یک هفته ای</w:t>
      </w:r>
    </w:p>
    <w:p w14:paraId="1118A1AD" w14:textId="77777777" w:rsidR="00DF2882" w:rsidRPr="00B43302" w:rsidRDefault="00DF2882" w:rsidP="00DF2882">
      <w:pPr>
        <w:spacing w:after="0" w:line="240" w:lineRule="auto"/>
        <w:jc w:val="center"/>
        <w:rPr>
          <w:rFonts w:cs="B Yagut"/>
          <w:sz w:val="40"/>
          <w:szCs w:val="40"/>
        </w:rPr>
      </w:pPr>
    </w:p>
    <w:tbl>
      <w:tblPr>
        <w:tblStyle w:val="TableGrid14"/>
        <w:bidiVisual/>
        <w:tblW w:w="15028" w:type="dxa"/>
        <w:tblInd w:w="360" w:type="dxa"/>
        <w:tblLook w:val="04A0" w:firstRow="1" w:lastRow="0" w:firstColumn="1" w:lastColumn="0" w:noHBand="0" w:noVBand="1"/>
      </w:tblPr>
      <w:tblGrid>
        <w:gridCol w:w="1084"/>
        <w:gridCol w:w="4163"/>
        <w:gridCol w:w="3685"/>
        <w:gridCol w:w="6096"/>
      </w:tblGrid>
      <w:tr w:rsidR="00DF2882" w:rsidRPr="00B43302" w14:paraId="2B7E7D57" w14:textId="77777777" w:rsidTr="004358CF">
        <w:tc>
          <w:tcPr>
            <w:tcW w:w="1084" w:type="dxa"/>
          </w:tcPr>
          <w:p w14:paraId="78FF330D"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p>
        </w:tc>
        <w:tc>
          <w:tcPr>
            <w:tcW w:w="4163" w:type="dxa"/>
          </w:tcPr>
          <w:p w14:paraId="71566551" w14:textId="77777777"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قبل از مدرسه</w:t>
            </w:r>
          </w:p>
        </w:tc>
        <w:tc>
          <w:tcPr>
            <w:tcW w:w="3685" w:type="dxa"/>
          </w:tcPr>
          <w:p w14:paraId="1A79CE56" w14:textId="77777777"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در مدرسه</w:t>
            </w:r>
          </w:p>
        </w:tc>
        <w:tc>
          <w:tcPr>
            <w:tcW w:w="6096" w:type="dxa"/>
          </w:tcPr>
          <w:p w14:paraId="4DED8119" w14:textId="77777777"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sz w:val="20"/>
                <w:szCs w:val="20"/>
                <w:rtl/>
                <w:lang w:bidi="ar-SA"/>
              </w:rPr>
              <w:t>بعد از مدرسه (اوقات فراغت)</w:t>
            </w:r>
          </w:p>
        </w:tc>
      </w:tr>
      <w:tr w:rsidR="00DF2882" w:rsidRPr="00B43302" w14:paraId="3AC38D27" w14:textId="77777777" w:rsidTr="004358CF">
        <w:tc>
          <w:tcPr>
            <w:tcW w:w="1084" w:type="dxa"/>
          </w:tcPr>
          <w:p w14:paraId="2E9B439B"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شنبه</w:t>
            </w:r>
          </w:p>
        </w:tc>
        <w:tc>
          <w:tcPr>
            <w:tcW w:w="4163" w:type="dxa"/>
          </w:tcPr>
          <w:p w14:paraId="157D5259"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تشوق کودکان به با بالا و پایین رفتن از پله ها</w:t>
            </w:r>
          </w:p>
        </w:tc>
        <w:tc>
          <w:tcPr>
            <w:tcW w:w="3685" w:type="dxa"/>
          </w:tcPr>
          <w:p w14:paraId="03CCED4A"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فعالیت بدنی شدید در زنگ ورزش.</w:t>
            </w:r>
          </w:p>
          <w:p w14:paraId="67B7D1E6"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بازی در زنگ تفریح.</w:t>
            </w:r>
          </w:p>
          <w:p w14:paraId="11FC503B" w14:textId="77777777" w:rsidR="00DF2882" w:rsidRPr="00B43302" w:rsidRDefault="00DF2882" w:rsidP="00DF2882">
            <w:pPr>
              <w:spacing w:after="0" w:line="360" w:lineRule="auto"/>
              <w:rPr>
                <w:rFonts w:ascii="Times New Roman" w:eastAsia="Times New Roman" w:hAnsi="Times New Roman" w:cs="B Yagut"/>
                <w:sz w:val="20"/>
                <w:szCs w:val="20"/>
                <w:lang w:bidi="ar-SA"/>
              </w:rPr>
            </w:pPr>
          </w:p>
        </w:tc>
        <w:tc>
          <w:tcPr>
            <w:tcW w:w="6096" w:type="dxa"/>
          </w:tcPr>
          <w:p w14:paraId="179E9B96"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شرکت در کلاس ورزشی فوق برنامه مانند فوتبال. 20 دقیقه پیاده روی تند با خانواده</w:t>
            </w:r>
          </w:p>
        </w:tc>
      </w:tr>
      <w:tr w:rsidR="00DF2882" w:rsidRPr="00B43302" w14:paraId="166097EC" w14:textId="77777777" w:rsidTr="004358CF">
        <w:tc>
          <w:tcPr>
            <w:tcW w:w="1084" w:type="dxa"/>
          </w:tcPr>
          <w:p w14:paraId="7B0AEBD4"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یک</w:t>
            </w:r>
            <w:r w:rsidRPr="00B43302">
              <w:rPr>
                <w:rFonts w:ascii="Times New Roman" w:eastAsia="Times New Roman" w:hAnsi="Times New Roman" w:cs="B Yagut"/>
                <w:sz w:val="20"/>
                <w:szCs w:val="20"/>
                <w:rtl/>
                <w:lang w:bidi="ar-SA"/>
              </w:rPr>
              <w:softHyphen/>
            </w:r>
            <w:r w:rsidRPr="00B43302">
              <w:rPr>
                <w:rFonts w:ascii="Times New Roman" w:eastAsia="Times New Roman" w:hAnsi="Times New Roman" w:cs="B Yagut" w:hint="cs"/>
                <w:sz w:val="20"/>
                <w:szCs w:val="20"/>
                <w:rtl/>
                <w:lang w:bidi="ar-SA"/>
              </w:rPr>
              <w:t>شنبه</w:t>
            </w:r>
          </w:p>
        </w:tc>
        <w:tc>
          <w:tcPr>
            <w:tcW w:w="4163" w:type="dxa"/>
          </w:tcPr>
          <w:p w14:paraId="6D061BF9"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w:t>
            </w:r>
          </w:p>
        </w:tc>
        <w:tc>
          <w:tcPr>
            <w:tcW w:w="3685" w:type="dxa"/>
          </w:tcPr>
          <w:p w14:paraId="1E6C1852" w14:textId="77777777"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 xml:space="preserve"> 15 دقیقه بازی در زنگ تفریح.</w:t>
            </w:r>
          </w:p>
          <w:p w14:paraId="33EDB4D1" w14:textId="77777777"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10 دقیقه حرکات کششی و قدرتی</w:t>
            </w:r>
          </w:p>
        </w:tc>
        <w:tc>
          <w:tcPr>
            <w:tcW w:w="6096" w:type="dxa"/>
          </w:tcPr>
          <w:p w14:paraId="413E842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شنا، 15 دقیقه حرکات ریتیمک یا طناب زدن</w:t>
            </w:r>
          </w:p>
        </w:tc>
      </w:tr>
      <w:tr w:rsidR="00DF2882" w:rsidRPr="00B43302" w14:paraId="3B01FA72" w14:textId="77777777" w:rsidTr="004358CF">
        <w:tc>
          <w:tcPr>
            <w:tcW w:w="1084" w:type="dxa"/>
          </w:tcPr>
          <w:p w14:paraId="12B104B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دوشنبه</w:t>
            </w:r>
          </w:p>
        </w:tc>
        <w:tc>
          <w:tcPr>
            <w:tcW w:w="4163" w:type="dxa"/>
          </w:tcPr>
          <w:p w14:paraId="2C0E9B00"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شامل بالا و پایین پریدن و ورزش های ایروبیک</w:t>
            </w:r>
          </w:p>
        </w:tc>
        <w:tc>
          <w:tcPr>
            <w:tcW w:w="3685" w:type="dxa"/>
          </w:tcPr>
          <w:p w14:paraId="475D2385"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دویدن  متوسط  یا طناب زنی و بازی هایی مانند گرگم به هوا درزنگ ورزش</w:t>
            </w:r>
          </w:p>
        </w:tc>
        <w:tc>
          <w:tcPr>
            <w:tcW w:w="6096" w:type="dxa"/>
          </w:tcPr>
          <w:p w14:paraId="5B287AF5"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20 دقیقه اسکیت سریع و یا بازی شدید  در پارک و یا دیگر فضاهای تفریحی و ورزشی</w:t>
            </w:r>
          </w:p>
        </w:tc>
      </w:tr>
      <w:tr w:rsidR="00DF2882" w:rsidRPr="00B43302" w14:paraId="64121FFE" w14:textId="77777777" w:rsidTr="004358CF">
        <w:tc>
          <w:tcPr>
            <w:tcW w:w="1084" w:type="dxa"/>
          </w:tcPr>
          <w:p w14:paraId="55F1C16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سه شنبه</w:t>
            </w:r>
          </w:p>
        </w:tc>
        <w:tc>
          <w:tcPr>
            <w:tcW w:w="4163" w:type="dxa"/>
          </w:tcPr>
          <w:p w14:paraId="36956C0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حرکات کششی و نرمشی</w:t>
            </w:r>
          </w:p>
        </w:tc>
        <w:tc>
          <w:tcPr>
            <w:tcW w:w="3685" w:type="dxa"/>
          </w:tcPr>
          <w:p w14:paraId="1D5E19B1" w14:textId="77777777"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15 دقیقه بازی و طناب زنی در زنگ تفریح.</w:t>
            </w:r>
          </w:p>
          <w:p w14:paraId="3E0C6A4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rPr>
              <w:t>10 دقیقه حرکات کششی و قدرتی</w:t>
            </w:r>
          </w:p>
        </w:tc>
        <w:tc>
          <w:tcPr>
            <w:tcW w:w="6096" w:type="dxa"/>
          </w:tcPr>
          <w:p w14:paraId="7D55EA80"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دوچرخه سواری یا فوتبال</w:t>
            </w:r>
          </w:p>
        </w:tc>
      </w:tr>
      <w:tr w:rsidR="00DF2882" w:rsidRPr="00B43302" w14:paraId="1B3AF383" w14:textId="77777777" w:rsidTr="004358CF">
        <w:tc>
          <w:tcPr>
            <w:tcW w:w="1084" w:type="dxa"/>
          </w:tcPr>
          <w:p w14:paraId="266237E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چهارشنبه</w:t>
            </w:r>
          </w:p>
        </w:tc>
        <w:tc>
          <w:tcPr>
            <w:tcW w:w="4163" w:type="dxa"/>
          </w:tcPr>
          <w:p w14:paraId="21077096"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فعالیت های قدرتی و استقامت عضلانی شنای سوئدی و درازونشت</w:t>
            </w:r>
          </w:p>
        </w:tc>
        <w:tc>
          <w:tcPr>
            <w:tcW w:w="3685" w:type="dxa"/>
          </w:tcPr>
          <w:p w14:paraId="3576F1E6"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والیبال در زنگ ورزش</w:t>
            </w:r>
          </w:p>
        </w:tc>
        <w:tc>
          <w:tcPr>
            <w:tcW w:w="6096" w:type="dxa"/>
          </w:tcPr>
          <w:p w14:paraId="2F2AE25E"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20 دقیقه پیاده روی تند با خانواده</w:t>
            </w:r>
          </w:p>
        </w:tc>
      </w:tr>
      <w:tr w:rsidR="00DF2882" w:rsidRPr="00B43302" w14:paraId="1D79984C" w14:textId="77777777" w:rsidTr="004358CF">
        <w:tc>
          <w:tcPr>
            <w:tcW w:w="1084" w:type="dxa"/>
          </w:tcPr>
          <w:p w14:paraId="3F9CA761"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پنج شنبه</w:t>
            </w:r>
          </w:p>
        </w:tc>
        <w:tc>
          <w:tcPr>
            <w:tcW w:w="4163" w:type="dxa"/>
          </w:tcPr>
          <w:p w14:paraId="77CE1651"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14:paraId="383B18B6"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14:paraId="4E2FDE8D"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شنا و تمرینات قدرتی مانند شنای سوئدی و دراز ونشست</w:t>
            </w:r>
          </w:p>
        </w:tc>
      </w:tr>
      <w:tr w:rsidR="00DF2882" w:rsidRPr="00B43302" w14:paraId="6B613CE9" w14:textId="77777777" w:rsidTr="004358CF">
        <w:tc>
          <w:tcPr>
            <w:tcW w:w="1084" w:type="dxa"/>
          </w:tcPr>
          <w:p w14:paraId="5CD4639D"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جمعه</w:t>
            </w:r>
          </w:p>
        </w:tc>
        <w:tc>
          <w:tcPr>
            <w:tcW w:w="4163" w:type="dxa"/>
          </w:tcPr>
          <w:p w14:paraId="5AFE6D3A"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14:paraId="6DB13930"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14:paraId="42EBCE97" w14:textId="77777777"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اسکیت و یا سایر بازی ها در پارک یا فضای ورزشی همراه با والدین</w:t>
            </w:r>
          </w:p>
        </w:tc>
      </w:tr>
    </w:tbl>
    <w:p w14:paraId="0C6AB07B" w14:textId="77777777" w:rsidR="00DF2882" w:rsidRPr="00B43302" w:rsidRDefault="00DF2882" w:rsidP="0001511D">
      <w:pPr>
        <w:spacing w:after="0" w:line="240" w:lineRule="auto"/>
        <w:ind w:hanging="217"/>
        <w:rPr>
          <w:rFonts w:cs="B Titr"/>
          <w:b/>
          <w:bCs/>
          <w:rtl/>
        </w:rPr>
      </w:pPr>
    </w:p>
    <w:p w14:paraId="74011FA5" w14:textId="77777777" w:rsidR="00DF2882" w:rsidRPr="00B43302" w:rsidRDefault="00DF2882" w:rsidP="0001511D">
      <w:pPr>
        <w:spacing w:after="0" w:line="240" w:lineRule="auto"/>
        <w:ind w:hanging="217"/>
        <w:rPr>
          <w:rFonts w:cs="B Titr"/>
          <w:b/>
          <w:bCs/>
          <w:rtl/>
        </w:rPr>
      </w:pPr>
    </w:p>
    <w:p w14:paraId="6A27E949" w14:textId="77777777" w:rsidR="00DF2882" w:rsidRPr="00B43302" w:rsidRDefault="00DF2882" w:rsidP="0001511D">
      <w:pPr>
        <w:spacing w:after="0" w:line="240" w:lineRule="auto"/>
        <w:ind w:hanging="217"/>
        <w:rPr>
          <w:rFonts w:cs="B Titr"/>
          <w:b/>
          <w:bCs/>
          <w:rtl/>
        </w:rPr>
      </w:pPr>
    </w:p>
    <w:p w14:paraId="182D888A" w14:textId="77777777" w:rsidR="00DF2882" w:rsidRPr="00B43302" w:rsidRDefault="00DF2882" w:rsidP="0001511D">
      <w:pPr>
        <w:spacing w:after="0" w:line="240" w:lineRule="auto"/>
        <w:ind w:hanging="217"/>
        <w:rPr>
          <w:rFonts w:cs="B Titr"/>
          <w:b/>
          <w:bCs/>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804437" w:rsidRPr="00B43302" w14:paraId="35494470" w14:textId="77777777" w:rsidTr="004358CF">
        <w:trPr>
          <w:jc w:val="center"/>
        </w:trPr>
        <w:tc>
          <w:tcPr>
            <w:tcW w:w="15354" w:type="dxa"/>
          </w:tcPr>
          <w:p w14:paraId="39E4A397" w14:textId="77777777" w:rsidR="00804437" w:rsidRPr="00B43302" w:rsidRDefault="00804437" w:rsidP="0064225B">
            <w:pPr>
              <w:spacing w:after="0" w:line="240" w:lineRule="auto"/>
              <w:jc w:val="both"/>
              <w:rPr>
                <w:rFonts w:cs="B Titr"/>
                <w:b/>
                <w:bCs/>
                <w:sz w:val="20"/>
                <w:szCs w:val="20"/>
                <w:rtl/>
              </w:rPr>
            </w:pPr>
            <w:r w:rsidRPr="00B43302">
              <w:rPr>
                <w:rFonts w:cs="B Titr" w:hint="cs"/>
                <w:b/>
                <w:bCs/>
                <w:sz w:val="20"/>
                <w:szCs w:val="20"/>
                <w:rtl/>
              </w:rPr>
              <w:t>مربيان</w:t>
            </w:r>
            <w:r w:rsidRPr="00B43302">
              <w:rPr>
                <w:rFonts w:cs="B Titr"/>
                <w:b/>
                <w:bCs/>
                <w:sz w:val="20"/>
                <w:szCs w:val="20"/>
                <w:rtl/>
              </w:rPr>
              <w:t xml:space="preserve"> </w:t>
            </w:r>
            <w:r w:rsidRPr="00B43302">
              <w:rPr>
                <w:rFonts w:cs="B Titr" w:hint="cs"/>
                <w:b/>
                <w:bCs/>
                <w:sz w:val="20"/>
                <w:szCs w:val="20"/>
                <w:rtl/>
              </w:rPr>
              <w:t>بهداشت</w:t>
            </w:r>
            <w:r w:rsidRPr="00B43302">
              <w:rPr>
                <w:rFonts w:cs="B Titr"/>
                <w:b/>
                <w:bCs/>
                <w:sz w:val="20"/>
                <w:szCs w:val="20"/>
                <w:rtl/>
              </w:rPr>
              <w:t xml:space="preserve"> </w:t>
            </w:r>
            <w:r w:rsidRPr="00B43302">
              <w:rPr>
                <w:rFonts w:cs="B Titr" w:hint="cs"/>
                <w:b/>
                <w:bCs/>
                <w:sz w:val="20"/>
                <w:szCs w:val="20"/>
                <w:rtl/>
              </w:rPr>
              <w:t>و</w:t>
            </w:r>
            <w:r w:rsidRPr="00B43302">
              <w:rPr>
                <w:rFonts w:cs="B Titr"/>
                <w:b/>
                <w:bCs/>
                <w:sz w:val="20"/>
                <w:szCs w:val="20"/>
                <w:rtl/>
              </w:rPr>
              <w:t xml:space="preserve"> </w:t>
            </w:r>
            <w:r w:rsidRPr="00B43302">
              <w:rPr>
                <w:rFonts w:cs="B Titr" w:hint="cs"/>
                <w:b/>
                <w:bCs/>
                <w:sz w:val="20"/>
                <w:szCs w:val="20"/>
                <w:rtl/>
              </w:rPr>
              <w:t>معلمان</w:t>
            </w:r>
            <w:r w:rsidRPr="00B43302">
              <w:rPr>
                <w:rFonts w:cs="B Titr"/>
                <w:b/>
                <w:bCs/>
                <w:sz w:val="20"/>
                <w:szCs w:val="20"/>
                <w:rtl/>
              </w:rPr>
              <w:t xml:space="preserve"> </w:t>
            </w:r>
            <w:r w:rsidRPr="00B43302">
              <w:rPr>
                <w:rFonts w:cs="B Titr" w:hint="cs"/>
                <w:b/>
                <w:bCs/>
                <w:sz w:val="20"/>
                <w:szCs w:val="20"/>
                <w:rtl/>
              </w:rPr>
              <w:t>تربيت</w:t>
            </w:r>
            <w:r w:rsidRPr="00B43302">
              <w:rPr>
                <w:rFonts w:cs="B Titr"/>
                <w:b/>
                <w:bCs/>
                <w:sz w:val="20"/>
                <w:szCs w:val="20"/>
                <w:rtl/>
              </w:rPr>
              <w:t xml:space="preserve"> </w:t>
            </w:r>
            <w:r w:rsidRPr="00B43302">
              <w:rPr>
                <w:rFonts w:cs="B Titr" w:hint="cs"/>
                <w:b/>
                <w:bCs/>
                <w:sz w:val="20"/>
                <w:szCs w:val="20"/>
                <w:rtl/>
              </w:rPr>
              <w:t>بدنی</w:t>
            </w:r>
            <w:r w:rsidRPr="00B43302">
              <w:rPr>
                <w:rFonts w:cs="B Titr"/>
                <w:b/>
                <w:bCs/>
                <w:sz w:val="20"/>
                <w:szCs w:val="20"/>
                <w:rtl/>
              </w:rPr>
              <w:t xml:space="preserve"> </w:t>
            </w:r>
            <w:r w:rsidRPr="00B43302">
              <w:rPr>
                <w:rFonts w:cs="B Titr" w:hint="cs"/>
                <w:b/>
                <w:bCs/>
                <w:sz w:val="20"/>
                <w:szCs w:val="20"/>
                <w:rtl/>
              </w:rPr>
              <w:t>مدارس</w:t>
            </w:r>
          </w:p>
          <w:p w14:paraId="1364AC87" w14:textId="77777777"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گسترش</w:t>
            </w:r>
            <w:r w:rsidRPr="00B43302">
              <w:rPr>
                <w:rFonts w:cs="B Yagut"/>
                <w:b/>
                <w:bCs/>
                <w:sz w:val="20"/>
                <w:szCs w:val="20"/>
                <w:rtl/>
              </w:rPr>
              <w:t xml:space="preserve"> </w:t>
            </w:r>
            <w:r w:rsidRPr="00B43302">
              <w:rPr>
                <w:rFonts w:cs="B Yagut" w:hint="cs"/>
                <w:b/>
                <w:bCs/>
                <w:sz w:val="20"/>
                <w:szCs w:val="20"/>
                <w:rtl/>
              </w:rPr>
              <w:t>شهرنشينی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رفتارهای</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تحركی</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بين</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رواج</w:t>
            </w:r>
            <w:r w:rsidRPr="00B43302">
              <w:rPr>
                <w:rFonts w:cs="B Yagut"/>
                <w:b/>
                <w:bCs/>
                <w:sz w:val="20"/>
                <w:szCs w:val="20"/>
                <w:rtl/>
              </w:rPr>
              <w:t xml:space="preserve"> </w:t>
            </w:r>
            <w:r w:rsidRPr="00B43302">
              <w:rPr>
                <w:rFonts w:cs="B Yagut" w:hint="cs"/>
                <w:b/>
                <w:bCs/>
                <w:sz w:val="20"/>
                <w:szCs w:val="20"/>
                <w:rtl/>
              </w:rPr>
              <w:t>يافته</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بسياری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كشور</w:t>
            </w:r>
            <w:r w:rsidRPr="00B43302">
              <w:rPr>
                <w:rFonts w:cs="B Yagut"/>
                <w:b/>
                <w:bCs/>
                <w:sz w:val="20"/>
                <w:szCs w:val="20"/>
                <w:rtl/>
              </w:rPr>
              <w:t xml:space="preserve"> </w:t>
            </w:r>
            <w:r w:rsidRPr="00B43302">
              <w:rPr>
                <w:rFonts w:cs="B Yagut" w:hint="cs"/>
                <w:b/>
                <w:bCs/>
                <w:sz w:val="20"/>
                <w:szCs w:val="20"/>
                <w:rtl/>
              </w:rPr>
              <w:t>ما</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برای</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همين</w:t>
            </w:r>
            <w:r w:rsidRPr="00B43302">
              <w:rPr>
                <w:rFonts w:cs="B Yagut"/>
                <w:b/>
                <w:bCs/>
                <w:sz w:val="20"/>
                <w:szCs w:val="20"/>
                <w:rtl/>
              </w:rPr>
              <w:t xml:space="preserve"> </w:t>
            </w:r>
            <w:r w:rsidRPr="00B43302">
              <w:rPr>
                <w:rFonts w:cs="B Yagut" w:hint="cs"/>
                <w:b/>
                <w:bCs/>
                <w:sz w:val="20"/>
                <w:szCs w:val="20"/>
                <w:rtl/>
              </w:rPr>
              <w:t>دليل</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ارتباط</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آموزش</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ورزشی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بدنشان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بفهمند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رفتارشان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نسبت</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آگاه</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14:paraId="183B7443" w14:textId="77777777"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بتوانند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w:t>
            </w:r>
          </w:p>
          <w:p w14:paraId="3BE7F12D" w14:textId="77777777"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استحكام</w:t>
            </w:r>
            <w:r w:rsidR="00804437" w:rsidRPr="00B43302">
              <w:rPr>
                <w:rFonts w:cs="B Yagut"/>
                <w:b/>
                <w:bCs/>
                <w:sz w:val="20"/>
                <w:szCs w:val="20"/>
                <w:rtl/>
              </w:rPr>
              <w:t xml:space="preserve"> </w:t>
            </w:r>
            <w:r w:rsidR="00804437" w:rsidRPr="00B43302">
              <w:rPr>
                <w:rFonts w:cs="B Yagut" w:hint="cs"/>
                <w:b/>
                <w:bCs/>
                <w:sz w:val="20"/>
                <w:szCs w:val="20"/>
                <w:rtl/>
              </w:rPr>
              <w:t>استخوان</w:t>
            </w:r>
            <w:r w:rsidR="00804437" w:rsidRPr="00B43302">
              <w:rPr>
                <w:rFonts w:cs="B Yagut"/>
                <w:b/>
                <w:bCs/>
                <w:sz w:val="20"/>
                <w:szCs w:val="20"/>
                <w:rtl/>
              </w:rPr>
              <w:t xml:space="preserve"> </w:t>
            </w:r>
            <w:r w:rsidR="00804437" w:rsidRPr="00B43302">
              <w:rPr>
                <w:rFonts w:cs="B Yagut" w:hint="cs"/>
                <w:b/>
                <w:bCs/>
                <w:sz w:val="20"/>
                <w:szCs w:val="20"/>
                <w:rtl/>
              </w:rPr>
              <w:t>ها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عضلات</w:t>
            </w:r>
            <w:r w:rsidR="00804437" w:rsidRPr="00B43302">
              <w:rPr>
                <w:rFonts w:cs="B Yagut"/>
                <w:b/>
                <w:bCs/>
                <w:sz w:val="20"/>
                <w:szCs w:val="20"/>
                <w:rtl/>
              </w:rPr>
              <w:t xml:space="preserve"> </w:t>
            </w:r>
            <w:r w:rsidR="00804437" w:rsidRPr="00B43302">
              <w:rPr>
                <w:rFonts w:cs="B Yagut" w:hint="cs"/>
                <w:b/>
                <w:bCs/>
                <w:sz w:val="20"/>
                <w:szCs w:val="20"/>
                <w:rtl/>
              </w:rPr>
              <w:t>بدن</w:t>
            </w:r>
            <w:r w:rsidR="00804437" w:rsidRPr="00B43302">
              <w:rPr>
                <w:rFonts w:cs="B Yagut"/>
                <w:b/>
                <w:bCs/>
                <w:sz w:val="20"/>
                <w:szCs w:val="20"/>
                <w:rtl/>
              </w:rPr>
              <w:t xml:space="preserve"> </w:t>
            </w:r>
          </w:p>
          <w:p w14:paraId="4C1C2616" w14:textId="77777777" w:rsidR="00804437" w:rsidRPr="00B43302" w:rsidRDefault="00215CB9" w:rsidP="007E14C4">
            <w:pPr>
              <w:pStyle w:val="ListParagraph"/>
              <w:spacing w:after="0" w:line="240" w:lineRule="auto"/>
              <w:ind w:left="480"/>
              <w:jc w:val="both"/>
              <w:rPr>
                <w:rFonts w:cs="B Yagut"/>
                <w:b/>
                <w:bCs/>
                <w:sz w:val="20"/>
                <w:szCs w:val="20"/>
              </w:rPr>
            </w:pPr>
            <w:r w:rsidRPr="00B43302">
              <w:rPr>
                <w:rFonts w:cs="B Yagut"/>
                <w:b/>
                <w:bCs/>
                <w:sz w:val="20"/>
                <w:szCs w:val="20"/>
                <w:rtl/>
              </w:rPr>
              <w:t xml:space="preserve">* </w:t>
            </w:r>
            <w:r w:rsidR="00804437" w:rsidRPr="00B43302">
              <w:rPr>
                <w:rFonts w:cs="B Yagut" w:hint="cs"/>
                <w:b/>
                <w:bCs/>
                <w:sz w:val="20"/>
                <w:szCs w:val="20"/>
                <w:rtl/>
              </w:rPr>
              <w:t>انعطاف</w:t>
            </w:r>
            <w:r w:rsidR="00804437" w:rsidRPr="00B43302">
              <w:rPr>
                <w:rFonts w:cs="B Yagut"/>
                <w:b/>
                <w:bCs/>
                <w:sz w:val="20"/>
                <w:szCs w:val="20"/>
                <w:rtl/>
              </w:rPr>
              <w:t xml:space="preserve"> </w:t>
            </w:r>
            <w:r w:rsidR="00804437" w:rsidRPr="00B43302">
              <w:rPr>
                <w:rFonts w:cs="B Yagut" w:hint="cs"/>
                <w:b/>
                <w:bCs/>
                <w:sz w:val="20"/>
                <w:szCs w:val="20"/>
                <w:rtl/>
              </w:rPr>
              <w:t>پذيري</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توسعه</w:t>
            </w:r>
            <w:r w:rsidRPr="00B43302">
              <w:rPr>
                <w:rFonts w:cs="B Yagut"/>
                <w:b/>
                <w:bCs/>
                <w:sz w:val="20"/>
                <w:szCs w:val="20"/>
                <w:rtl/>
              </w:rPr>
              <w:t xml:space="preserve"> </w:t>
            </w:r>
            <w:r w:rsidRPr="00B43302">
              <w:rPr>
                <w:rFonts w:cs="B Yagut" w:hint="cs"/>
                <w:b/>
                <w:bCs/>
                <w:sz w:val="20"/>
                <w:szCs w:val="20"/>
                <w:rtl/>
              </w:rPr>
              <w:t>مهارت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فردی</w:t>
            </w:r>
          </w:p>
          <w:p w14:paraId="6EEDF28E" w14:textId="77777777"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كنترل</w:t>
            </w:r>
            <w:r w:rsidR="00804437" w:rsidRPr="00B43302">
              <w:rPr>
                <w:rFonts w:cs="B Yagut"/>
                <w:b/>
                <w:bCs/>
                <w:sz w:val="20"/>
                <w:szCs w:val="20"/>
                <w:rtl/>
              </w:rPr>
              <w:t xml:space="preserve"> </w:t>
            </w:r>
            <w:r w:rsidR="00804437" w:rsidRPr="00B43302">
              <w:rPr>
                <w:rFonts w:cs="B Yagut" w:hint="cs"/>
                <w:b/>
                <w:bCs/>
                <w:sz w:val="20"/>
                <w:szCs w:val="20"/>
                <w:rtl/>
              </w:rPr>
              <w:t>وزن</w:t>
            </w:r>
            <w:r w:rsidR="00804437" w:rsidRPr="00B43302">
              <w:rPr>
                <w:rFonts w:cs="B Yagut"/>
                <w:b/>
                <w:bCs/>
                <w:sz w:val="20"/>
                <w:szCs w:val="20"/>
                <w:rtl/>
              </w:rPr>
              <w:t xml:space="preserve"> </w:t>
            </w:r>
            <w:r w:rsidR="00804437" w:rsidRPr="00B43302">
              <w:rPr>
                <w:rFonts w:cs="B Yagut" w:hint="cs"/>
                <w:b/>
                <w:bCs/>
                <w:sz w:val="20"/>
                <w:szCs w:val="20"/>
                <w:rtl/>
              </w:rPr>
              <w:t>بدن</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اعتماد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نفس</w:t>
            </w:r>
          </w:p>
          <w:p w14:paraId="397F2640" w14:textId="77777777"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تناسب</w:t>
            </w:r>
            <w:r w:rsidR="00804437" w:rsidRPr="00B43302">
              <w:rPr>
                <w:rFonts w:cs="B Yagut"/>
                <w:b/>
                <w:bCs/>
                <w:sz w:val="20"/>
                <w:szCs w:val="20"/>
                <w:rtl/>
              </w:rPr>
              <w:t xml:space="preserve"> </w:t>
            </w:r>
            <w:r w:rsidR="00804437" w:rsidRPr="00B43302">
              <w:rPr>
                <w:rFonts w:cs="B Yagut" w:hint="cs"/>
                <w:b/>
                <w:bCs/>
                <w:sz w:val="20"/>
                <w:szCs w:val="20"/>
                <w:rtl/>
              </w:rPr>
              <w:t>اندام</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آرامش</w:t>
            </w:r>
          </w:p>
          <w:p w14:paraId="5DEB380B" w14:textId="77777777"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قلب</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p>
          <w:p w14:paraId="23D1F330" w14:textId="77777777" w:rsidR="00804437" w:rsidRPr="00B43302" w:rsidRDefault="00804437" w:rsidP="00215CB9">
            <w:pPr>
              <w:pStyle w:val="ListParagraph"/>
              <w:spacing w:after="0" w:line="240" w:lineRule="auto"/>
              <w:ind w:left="237"/>
              <w:jc w:val="both"/>
              <w:rPr>
                <w:rFonts w:cs="B Yagut"/>
                <w:b/>
                <w:bCs/>
                <w:sz w:val="20"/>
                <w:szCs w:val="20"/>
              </w:rPr>
            </w:pPr>
            <w:r w:rsidRPr="00B43302">
              <w:rPr>
                <w:rFonts w:cs="B Yagut" w:hint="cs"/>
                <w:b/>
                <w:bCs/>
                <w:sz w:val="20"/>
                <w:szCs w:val="20"/>
                <w:rtl/>
              </w:rPr>
              <w:t>يافتن</w:t>
            </w:r>
            <w:r w:rsidRPr="00B43302">
              <w:rPr>
                <w:rFonts w:cs="B Yagut"/>
                <w:b/>
                <w:bCs/>
                <w:sz w:val="20"/>
                <w:szCs w:val="20"/>
                <w:rtl/>
              </w:rPr>
              <w:t xml:space="preserve"> </w:t>
            </w:r>
            <w:r w:rsidRPr="00B43302">
              <w:rPr>
                <w:rFonts w:cs="B Yagut" w:hint="cs"/>
                <w:b/>
                <w:bCs/>
                <w:sz w:val="20"/>
                <w:szCs w:val="20"/>
                <w:rtl/>
              </w:rPr>
              <w:t>دوستان</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اجتماعي</w:t>
            </w:r>
            <w:r w:rsidRPr="00B43302">
              <w:rPr>
                <w:rFonts w:cs="B Yagut"/>
                <w:b/>
                <w:bCs/>
                <w:sz w:val="20"/>
                <w:szCs w:val="20"/>
                <w:rtl/>
              </w:rPr>
              <w:t xml:space="preserve"> </w:t>
            </w:r>
            <w:r w:rsidRPr="00B43302">
              <w:rPr>
                <w:rFonts w:cs="B Yagut" w:hint="cs"/>
                <w:b/>
                <w:bCs/>
                <w:sz w:val="20"/>
                <w:szCs w:val="20"/>
                <w:rtl/>
              </w:rPr>
              <w:t>شدن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ساختار</w:t>
            </w:r>
            <w:r w:rsidRPr="00B43302">
              <w:rPr>
                <w:rFonts w:cs="B Yagut"/>
                <w:b/>
                <w:bCs/>
                <w:sz w:val="20"/>
                <w:szCs w:val="20"/>
                <w:rtl/>
              </w:rPr>
              <w:t xml:space="preserve"> </w:t>
            </w:r>
            <w:r w:rsidRPr="00B43302">
              <w:rPr>
                <w:rFonts w:cs="B Yagut" w:hint="cs"/>
                <w:b/>
                <w:bCs/>
                <w:sz w:val="20"/>
                <w:szCs w:val="20"/>
                <w:rtl/>
              </w:rPr>
              <w:t>زندگي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بگنجانند،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تعدادي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موضوعات</w:t>
            </w:r>
            <w:r w:rsidRPr="00B43302">
              <w:rPr>
                <w:rFonts w:cs="B Yagut"/>
                <w:b/>
                <w:bCs/>
                <w:sz w:val="20"/>
                <w:szCs w:val="20"/>
                <w:rtl/>
              </w:rPr>
              <w:t xml:space="preserve"> </w:t>
            </w:r>
            <w:r w:rsidRPr="00B43302">
              <w:rPr>
                <w:rFonts w:cs="B Yagut" w:hint="cs"/>
                <w:b/>
                <w:bCs/>
                <w:sz w:val="20"/>
                <w:szCs w:val="20"/>
                <w:rtl/>
              </w:rPr>
              <w:t>درسي</w:t>
            </w:r>
            <w:r w:rsidRPr="00B43302">
              <w:rPr>
                <w:rFonts w:cs="B Yagut"/>
                <w:b/>
                <w:bCs/>
                <w:sz w:val="20"/>
                <w:szCs w:val="20"/>
                <w:rtl/>
              </w:rPr>
              <w:t xml:space="preserve"> </w:t>
            </w:r>
            <w:r w:rsidRPr="00B43302">
              <w:rPr>
                <w:rFonts w:cs="B Yagut" w:hint="cs"/>
                <w:b/>
                <w:bCs/>
                <w:sz w:val="20"/>
                <w:szCs w:val="20"/>
                <w:rtl/>
              </w:rPr>
              <w:t>تقسيم</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اطلاعات</w:t>
            </w:r>
            <w:r w:rsidRPr="00B43302">
              <w:rPr>
                <w:rFonts w:cs="B Yagut"/>
                <w:b/>
                <w:bCs/>
                <w:sz w:val="20"/>
                <w:szCs w:val="20"/>
                <w:rtl/>
              </w:rPr>
              <w:t xml:space="preserve"> </w:t>
            </w:r>
            <w:r w:rsidRPr="00B43302">
              <w:rPr>
                <w:rFonts w:cs="B Yagut" w:hint="cs"/>
                <w:b/>
                <w:bCs/>
                <w:sz w:val="20"/>
                <w:szCs w:val="20"/>
                <w:rtl/>
              </w:rPr>
              <w:t>مرتب</w:t>
            </w:r>
            <w:r w:rsidRPr="00B43302">
              <w:rPr>
                <w:rFonts w:cs="B Yagut"/>
                <w:b/>
                <w:bCs/>
                <w:sz w:val="20"/>
                <w:szCs w:val="20"/>
                <w:rtl/>
              </w:rPr>
              <w:t xml:space="preserve"> </w:t>
            </w:r>
            <w:r w:rsidRPr="00B43302">
              <w:rPr>
                <w:rFonts w:cs="B Yagut" w:hint="cs"/>
                <w:b/>
                <w:bCs/>
                <w:sz w:val="20"/>
                <w:szCs w:val="20"/>
                <w:rtl/>
              </w:rPr>
              <w:t>تكرار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دروس</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مهم</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تكيه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w:t>
            </w:r>
          </w:p>
          <w:p w14:paraId="486B2F36" w14:textId="77777777"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توانند</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اساس</w:t>
            </w:r>
            <w:r w:rsidRPr="00B43302">
              <w:rPr>
                <w:rFonts w:cs="B Yagut"/>
                <w:b/>
                <w:bCs/>
                <w:sz w:val="20"/>
                <w:szCs w:val="20"/>
                <w:rtl/>
              </w:rPr>
              <w:t xml:space="preserve"> 5 </w:t>
            </w:r>
            <w:r w:rsidRPr="00B43302">
              <w:rPr>
                <w:rFonts w:cs="B Yagut" w:hint="cs"/>
                <w:b/>
                <w:bCs/>
                <w:sz w:val="20"/>
                <w:szCs w:val="20"/>
                <w:rtl/>
              </w:rPr>
              <w:t>استراتژي</w:t>
            </w:r>
            <w:r w:rsidRPr="00B43302">
              <w:rPr>
                <w:rFonts w:cs="B Yagut"/>
                <w:b/>
                <w:bCs/>
                <w:sz w:val="20"/>
                <w:szCs w:val="20"/>
                <w:rtl/>
              </w:rPr>
              <w:t xml:space="preserve"> </w:t>
            </w:r>
            <w:r w:rsidRPr="00B43302">
              <w:rPr>
                <w:rFonts w:cs="B Yagut" w:hint="cs"/>
                <w:b/>
                <w:bCs/>
                <w:sz w:val="20"/>
                <w:szCs w:val="20"/>
                <w:rtl/>
              </w:rPr>
              <w:t>زير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رفتار</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14:paraId="52FEFBFD" w14:textId="77777777"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بسط</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چگونه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وضعيت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زماني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بازي</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استفاده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يا</w:t>
            </w:r>
            <w:r w:rsidRPr="00B43302">
              <w:rPr>
                <w:rFonts w:cs="B Yagut"/>
                <w:b/>
                <w:bCs/>
                <w:sz w:val="20"/>
                <w:szCs w:val="20"/>
                <w:rtl/>
              </w:rPr>
              <w:t xml:space="preserve"> </w:t>
            </w:r>
            <w:r w:rsidRPr="00B43302">
              <w:rPr>
                <w:rFonts w:cs="B Yagut" w:hint="cs"/>
                <w:b/>
                <w:bCs/>
                <w:sz w:val="20"/>
                <w:szCs w:val="20"/>
                <w:rtl/>
              </w:rPr>
              <w:t>تلويزيون</w:t>
            </w:r>
            <w:r w:rsidRPr="00B43302">
              <w:rPr>
                <w:rFonts w:cs="B Yagut"/>
                <w:b/>
                <w:bCs/>
                <w:sz w:val="20"/>
                <w:szCs w:val="20"/>
                <w:rtl/>
              </w:rPr>
              <w:t xml:space="preserve"> </w:t>
            </w:r>
            <w:r w:rsidRPr="00B43302">
              <w:rPr>
                <w:rFonts w:cs="B Yagut" w:hint="cs"/>
                <w:b/>
                <w:bCs/>
                <w:sz w:val="20"/>
                <w:szCs w:val="20"/>
                <w:rtl/>
              </w:rPr>
              <w:t>تماشا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كاهش</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نبايد</w:t>
            </w:r>
            <w:r w:rsidRPr="00B43302">
              <w:rPr>
                <w:rFonts w:cs="B Yagut"/>
                <w:b/>
                <w:bCs/>
                <w:sz w:val="20"/>
                <w:szCs w:val="20"/>
                <w:rtl/>
              </w:rPr>
              <w:t xml:space="preserve"> </w:t>
            </w:r>
            <w:r w:rsidRPr="00B43302">
              <w:rPr>
                <w:rFonts w:cs="B Yagut" w:hint="cs"/>
                <w:b/>
                <w:bCs/>
                <w:sz w:val="20"/>
                <w:szCs w:val="20"/>
                <w:rtl/>
              </w:rPr>
              <w:t>رقابتي</w:t>
            </w:r>
            <w:r w:rsidRPr="00B43302">
              <w:rPr>
                <w:rFonts w:cs="B Yagut"/>
                <w:b/>
                <w:bCs/>
                <w:sz w:val="20"/>
                <w:szCs w:val="20"/>
                <w:rtl/>
              </w:rPr>
              <w:t xml:space="preserve"> </w:t>
            </w:r>
            <w:r w:rsidRPr="00B43302">
              <w:rPr>
                <w:rFonts w:cs="B Yagut" w:hint="cs"/>
                <w:b/>
                <w:bCs/>
                <w:sz w:val="20"/>
                <w:szCs w:val="20"/>
                <w:rtl/>
              </w:rPr>
              <w:t>باشد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0064225B" w:rsidRPr="00B43302">
              <w:rPr>
                <w:rFonts w:cs="B Yagut"/>
                <w:b/>
                <w:bCs/>
                <w:sz w:val="20"/>
                <w:szCs w:val="20"/>
                <w:rtl/>
              </w:rPr>
              <w:t xml:space="preserve"> </w:t>
            </w:r>
            <w:r w:rsidRPr="00B43302">
              <w:rPr>
                <w:rFonts w:cs="B Yagut" w:hint="cs"/>
                <w:b/>
                <w:bCs/>
                <w:sz w:val="20"/>
                <w:szCs w:val="20"/>
                <w:rtl/>
              </w:rPr>
              <w:t>لذت</w:t>
            </w:r>
            <w:r w:rsidRPr="00B43302">
              <w:rPr>
                <w:rFonts w:cs="B Yagut"/>
                <w:b/>
                <w:bCs/>
                <w:sz w:val="20"/>
                <w:szCs w:val="20"/>
                <w:rtl/>
              </w:rPr>
              <w:t xml:space="preserve"> </w:t>
            </w:r>
            <w:r w:rsidRPr="00B43302">
              <w:rPr>
                <w:rFonts w:cs="B Yagut" w:hint="cs"/>
                <w:b/>
                <w:bCs/>
                <w:sz w:val="20"/>
                <w:szCs w:val="20"/>
                <w:rtl/>
              </w:rPr>
              <w:t>ببرند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شاد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14:paraId="1B15FCCB" w14:textId="77777777"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فعال</w:t>
            </w:r>
            <w:r w:rsidRPr="00B43302">
              <w:rPr>
                <w:rFonts w:cs="B Yagut"/>
                <w:b/>
                <w:bCs/>
                <w:sz w:val="20"/>
                <w:szCs w:val="20"/>
                <w:rtl/>
              </w:rPr>
              <w:t xml:space="preserve"> </w:t>
            </w:r>
            <w:r w:rsidRPr="00B43302">
              <w:rPr>
                <w:rFonts w:cs="B Yagut" w:hint="cs"/>
                <w:b/>
                <w:bCs/>
                <w:sz w:val="20"/>
                <w:szCs w:val="20"/>
                <w:rtl/>
              </w:rPr>
              <w:t>بودن</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نيست</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رشته</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شركت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بلكه</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مدرسه،</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كارهاي</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جز</w:t>
            </w:r>
            <w:r w:rsidR="0021435C" w:rsidRPr="00B43302">
              <w:rPr>
                <w:rFonts w:cs="B Yagut" w:hint="cs"/>
                <w:b/>
                <w:bCs/>
                <w:sz w:val="20"/>
                <w:szCs w:val="20"/>
                <w:rtl/>
              </w:rPr>
              <w:t>ء</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مفيد</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w:t>
            </w:r>
          </w:p>
          <w:p w14:paraId="358FB018" w14:textId="77777777"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علاقمند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متنوعي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نظر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جالب</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w:t>
            </w:r>
          </w:p>
          <w:p w14:paraId="646352F9" w14:textId="77777777"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علاوه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متوسط،</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سرعت</w:t>
            </w:r>
            <w:r w:rsidRPr="00B43302">
              <w:rPr>
                <w:rFonts w:cs="B Yagut"/>
                <w:b/>
                <w:bCs/>
                <w:sz w:val="20"/>
                <w:szCs w:val="20"/>
                <w:rtl/>
              </w:rPr>
              <w:t xml:space="preserve"> </w:t>
            </w:r>
            <w:r w:rsidRPr="00B43302">
              <w:rPr>
                <w:rFonts w:cs="B Yagut" w:hint="cs"/>
                <w:b/>
                <w:bCs/>
                <w:sz w:val="20"/>
                <w:szCs w:val="20"/>
                <w:rtl/>
              </w:rPr>
              <w:t>بيش</w:t>
            </w:r>
            <w:r w:rsidRPr="00B43302">
              <w:rPr>
                <w:rFonts w:cs="B Yagut"/>
                <w:b/>
                <w:bCs/>
                <w:sz w:val="20"/>
                <w:szCs w:val="20"/>
                <w:rtl/>
              </w:rPr>
              <w:t xml:space="preserve"> </w:t>
            </w:r>
            <w:r w:rsidRPr="00B43302">
              <w:rPr>
                <w:rFonts w:cs="B Yagut" w:hint="cs"/>
                <w:b/>
                <w:bCs/>
                <w:sz w:val="20"/>
                <w:szCs w:val="20"/>
                <w:rtl/>
              </w:rPr>
              <w:t>تري</w:t>
            </w:r>
            <w:r w:rsidRPr="00B43302">
              <w:rPr>
                <w:rFonts w:cs="B Yagut"/>
                <w:b/>
                <w:bCs/>
                <w:sz w:val="20"/>
                <w:szCs w:val="20"/>
                <w:rtl/>
              </w:rPr>
              <w:t xml:space="preserve"> </w:t>
            </w:r>
            <w:r w:rsidRPr="00B43302">
              <w:rPr>
                <w:rFonts w:cs="B Yagut" w:hint="cs"/>
                <w:b/>
                <w:bCs/>
                <w:sz w:val="20"/>
                <w:szCs w:val="20"/>
                <w:rtl/>
              </w:rPr>
              <w:t>بتپد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نفس</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تندتر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عميق</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فوتبال،</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ميداني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w:t>
            </w:r>
          </w:p>
          <w:p w14:paraId="5172F485" w14:textId="126837F1" w:rsidR="00804437" w:rsidRPr="00B43302" w:rsidRDefault="00804437" w:rsidP="00A778A8">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راه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ليستي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نام</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دوم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برگه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بياورد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علاقه</w:t>
            </w:r>
            <w:r w:rsidRPr="00B43302">
              <w:rPr>
                <w:rFonts w:cs="B Yagut"/>
                <w:b/>
                <w:bCs/>
                <w:sz w:val="20"/>
                <w:szCs w:val="20"/>
                <w:rtl/>
              </w:rPr>
              <w:t xml:space="preserve"> </w:t>
            </w:r>
            <w:r w:rsidRPr="00B43302">
              <w:rPr>
                <w:rFonts w:cs="B Yagut" w:hint="cs"/>
                <w:b/>
                <w:bCs/>
                <w:sz w:val="20"/>
                <w:szCs w:val="20"/>
                <w:rtl/>
              </w:rPr>
              <w:t>اش</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دوست</w:t>
            </w:r>
            <w:r w:rsidRPr="00B43302">
              <w:rPr>
                <w:rFonts w:cs="B Yagut"/>
                <w:b/>
                <w:bCs/>
                <w:sz w:val="20"/>
                <w:szCs w:val="20"/>
                <w:rtl/>
              </w:rPr>
              <w:t xml:space="preserve"> </w:t>
            </w:r>
            <w:r w:rsidRPr="00B43302">
              <w:rPr>
                <w:rFonts w:cs="B Yagut" w:hint="cs"/>
                <w:b/>
                <w:bCs/>
                <w:sz w:val="20"/>
                <w:szCs w:val="20"/>
                <w:rtl/>
              </w:rPr>
              <w:t>ندارد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0080240B" w:rsidRPr="00B43302">
              <w:rPr>
                <w:rFonts w:cs="B Yagut" w:hint="cs"/>
                <w:b/>
                <w:bCs/>
                <w:sz w:val="20"/>
                <w:szCs w:val="20"/>
                <w:rtl/>
              </w:rPr>
              <w:t>،</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سوم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اثرات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00A778A8">
              <w:rPr>
                <w:rFonts w:cs="B Yagut"/>
                <w:b/>
                <w:bCs/>
                <w:sz w:val="20"/>
                <w:szCs w:val="20"/>
              </w:rPr>
              <w:t>60</w:t>
            </w:r>
            <w:r w:rsidRPr="00B43302">
              <w:rPr>
                <w:rFonts w:cs="B Yagut"/>
                <w:b/>
                <w:bCs/>
                <w:sz w:val="20"/>
                <w:szCs w:val="20"/>
                <w:rtl/>
              </w:rPr>
              <w:t xml:space="preserve">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داشته</w:t>
            </w:r>
            <w:r w:rsidRPr="00B43302">
              <w:rPr>
                <w:rFonts w:cs="B Yagut"/>
                <w:b/>
                <w:bCs/>
                <w:sz w:val="20"/>
                <w:szCs w:val="20"/>
                <w:rtl/>
              </w:rPr>
              <w:t xml:space="preserve"> </w:t>
            </w:r>
            <w:r w:rsidRPr="00B43302">
              <w:rPr>
                <w:rFonts w:cs="B Yagut" w:hint="cs"/>
                <w:b/>
                <w:bCs/>
                <w:sz w:val="20"/>
                <w:szCs w:val="20"/>
                <w:rtl/>
              </w:rPr>
              <w:t>باشند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30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بكاهند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كودك</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نسخه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نسبتاً</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معرفي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پرسد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گردند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اشاره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كداميك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همان</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ستاره</w:t>
            </w:r>
            <w:r w:rsidRPr="00B43302">
              <w:rPr>
                <w:rFonts w:cs="B Yagut"/>
                <w:b/>
                <w:bCs/>
                <w:sz w:val="20"/>
                <w:szCs w:val="20"/>
                <w:rtl/>
              </w:rPr>
              <w:t xml:space="preserve"> </w:t>
            </w:r>
            <w:r w:rsidRPr="00B43302">
              <w:rPr>
                <w:rFonts w:cs="B Yagut" w:hint="cs"/>
                <w:b/>
                <w:bCs/>
                <w:sz w:val="20"/>
                <w:szCs w:val="20"/>
                <w:rtl/>
              </w:rPr>
              <w:t>قرمز</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گونه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حسب</w:t>
            </w:r>
            <w:r w:rsidRPr="00B43302">
              <w:rPr>
                <w:rFonts w:cs="B Yagut"/>
                <w:b/>
                <w:bCs/>
                <w:sz w:val="20"/>
                <w:szCs w:val="20"/>
                <w:rtl/>
              </w:rPr>
              <w:t xml:space="preserve"> </w:t>
            </w:r>
            <w:r w:rsidRPr="00B43302">
              <w:rPr>
                <w:rFonts w:cs="B Yagut" w:hint="cs"/>
                <w:b/>
                <w:bCs/>
                <w:sz w:val="20"/>
                <w:szCs w:val="20"/>
                <w:rtl/>
              </w:rPr>
              <w:t>فعاليتي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برچسب</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شده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چسبانند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پيشرفت</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اجازه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حركات</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بپردازند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قبل</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بروند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000751E6"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عصر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دفترچه</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ثبت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فرداي</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w:t>
            </w:r>
            <w:r w:rsidR="0064225B" w:rsidRPr="00B43302">
              <w:rPr>
                <w:rFonts w:cs="B Yagut" w:hint="cs"/>
                <w:b/>
                <w:bCs/>
                <w:sz w:val="20"/>
                <w:szCs w:val="20"/>
                <w:rtl/>
              </w:rPr>
              <w:t>و</w:t>
            </w:r>
            <w:r w:rsidRPr="00B43302">
              <w:rPr>
                <w:rFonts w:cs="B Yagut" w:hint="cs"/>
                <w:b/>
                <w:bCs/>
                <w:sz w:val="20"/>
                <w:szCs w:val="20"/>
                <w:rtl/>
              </w:rPr>
              <w:t>دار</w:t>
            </w:r>
            <w:r w:rsidRPr="00B43302">
              <w:rPr>
                <w:rFonts w:cs="B Yagut"/>
                <w:b/>
                <w:bCs/>
                <w:sz w:val="20"/>
                <w:szCs w:val="20"/>
                <w:rtl/>
              </w:rPr>
              <w:t xml:space="preserve"> </w:t>
            </w:r>
            <w:r w:rsidRPr="00B43302">
              <w:rPr>
                <w:rFonts w:cs="B Yagut" w:hint="cs"/>
                <w:b/>
                <w:bCs/>
                <w:sz w:val="20"/>
                <w:szCs w:val="20"/>
                <w:rtl/>
              </w:rPr>
              <w:t>بياورند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هفته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ميزان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ارزيابي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14:paraId="421B78E5" w14:textId="77777777" w:rsidR="00804437" w:rsidRPr="002751F1" w:rsidRDefault="00804437" w:rsidP="00F12963">
            <w:pPr>
              <w:pStyle w:val="ListParagraph"/>
              <w:numPr>
                <w:ilvl w:val="0"/>
                <w:numId w:val="9"/>
              </w:numPr>
              <w:spacing w:after="0" w:line="240" w:lineRule="auto"/>
              <w:ind w:hanging="303"/>
              <w:jc w:val="both"/>
              <w:rPr>
                <w:rFonts w:cs="B Yagut"/>
                <w:b/>
                <w:bCs/>
                <w:sz w:val="20"/>
                <w:szCs w:val="20"/>
              </w:rPr>
            </w:pP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دانش</w:t>
            </w:r>
            <w:r w:rsidRPr="002751F1">
              <w:rPr>
                <w:rFonts w:cs="B Yagut"/>
                <w:b/>
                <w:bCs/>
                <w:sz w:val="20"/>
                <w:szCs w:val="20"/>
                <w:rtl/>
              </w:rPr>
              <w:t xml:space="preserve"> </w:t>
            </w:r>
            <w:r w:rsidRPr="002751F1">
              <w:rPr>
                <w:rFonts w:cs="B Yagut" w:hint="cs"/>
                <w:b/>
                <w:bCs/>
                <w:sz w:val="20"/>
                <w:szCs w:val="20"/>
                <w:rtl/>
              </w:rPr>
              <w:t>آموزان</w:t>
            </w:r>
            <w:r w:rsidRPr="002751F1">
              <w:rPr>
                <w:rFonts w:cs="B Yagut"/>
                <w:b/>
                <w:bCs/>
                <w:sz w:val="20"/>
                <w:szCs w:val="20"/>
                <w:rtl/>
              </w:rPr>
              <w:t xml:space="preserve"> </w:t>
            </w:r>
            <w:r w:rsidRPr="002751F1">
              <w:rPr>
                <w:rFonts w:cs="B Yagut" w:hint="cs"/>
                <w:b/>
                <w:bCs/>
                <w:sz w:val="20"/>
                <w:szCs w:val="20"/>
                <w:rtl/>
              </w:rPr>
              <w:t>ياد</w:t>
            </w:r>
            <w:r w:rsidRPr="002751F1">
              <w:rPr>
                <w:rFonts w:cs="B Yagut"/>
                <w:b/>
                <w:bCs/>
                <w:sz w:val="20"/>
                <w:szCs w:val="20"/>
                <w:rtl/>
              </w:rPr>
              <w:t xml:space="preserve"> </w:t>
            </w:r>
            <w:r w:rsidRPr="002751F1">
              <w:rPr>
                <w:rFonts w:cs="B Yagut" w:hint="cs"/>
                <w:b/>
                <w:bCs/>
                <w:sz w:val="20"/>
                <w:szCs w:val="20"/>
                <w:rtl/>
              </w:rPr>
              <w:t>بدهند</w:t>
            </w:r>
            <w:r w:rsidRPr="002751F1">
              <w:rPr>
                <w:rFonts w:cs="B Yagut"/>
                <w:b/>
                <w:bCs/>
                <w:sz w:val="20"/>
                <w:szCs w:val="20"/>
                <w:rtl/>
              </w:rPr>
              <w:t xml:space="preserve"> </w:t>
            </w:r>
            <w:r w:rsidRPr="002751F1">
              <w:rPr>
                <w:rFonts w:cs="B Yagut" w:hint="cs"/>
                <w:b/>
                <w:bCs/>
                <w:sz w:val="20"/>
                <w:szCs w:val="20"/>
                <w:rtl/>
              </w:rPr>
              <w:t>كه</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مشخصي</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تعيين</w:t>
            </w:r>
            <w:r w:rsidRPr="002751F1">
              <w:rPr>
                <w:rFonts w:cs="B Yagut"/>
                <w:b/>
                <w:bCs/>
                <w:sz w:val="20"/>
                <w:szCs w:val="20"/>
                <w:rtl/>
              </w:rPr>
              <w:t xml:space="preserve"> </w:t>
            </w:r>
            <w:r w:rsidRPr="002751F1">
              <w:rPr>
                <w:rFonts w:cs="B Yagut" w:hint="cs"/>
                <w:b/>
                <w:bCs/>
                <w:sz w:val="20"/>
                <w:szCs w:val="20"/>
                <w:rtl/>
              </w:rPr>
              <w:t>نمايند</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گذاري</w:t>
            </w:r>
            <w:r w:rsidRPr="002751F1">
              <w:rPr>
                <w:rFonts w:cs="B Yagut"/>
                <w:b/>
                <w:bCs/>
                <w:sz w:val="20"/>
                <w:szCs w:val="20"/>
                <w:rtl/>
              </w:rPr>
              <w:t xml:space="preserve"> </w:t>
            </w: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بچه</w:t>
            </w:r>
            <w:r w:rsidRPr="002751F1">
              <w:rPr>
                <w:rFonts w:cs="B Yagut"/>
                <w:b/>
                <w:bCs/>
                <w:sz w:val="20"/>
                <w:szCs w:val="20"/>
                <w:rtl/>
              </w:rPr>
              <w:t xml:space="preserve"> </w:t>
            </w:r>
            <w:r w:rsidRPr="002751F1">
              <w:rPr>
                <w:rFonts w:cs="B Yagut" w:hint="cs"/>
                <w:b/>
                <w:bCs/>
                <w:sz w:val="20"/>
                <w:szCs w:val="20"/>
                <w:rtl/>
              </w:rPr>
              <w:t>ها</w:t>
            </w:r>
            <w:r w:rsidRPr="002751F1">
              <w:rPr>
                <w:rFonts w:cs="B Yagut"/>
                <w:b/>
                <w:bCs/>
                <w:sz w:val="20"/>
                <w:szCs w:val="20"/>
                <w:rtl/>
              </w:rPr>
              <w:t xml:space="preserve"> </w:t>
            </w:r>
            <w:r w:rsidRPr="002751F1">
              <w:rPr>
                <w:rFonts w:cs="B Yagut" w:hint="cs"/>
                <w:b/>
                <w:bCs/>
                <w:sz w:val="20"/>
                <w:szCs w:val="20"/>
                <w:rtl/>
              </w:rPr>
              <w:t>كمك</w:t>
            </w:r>
            <w:r w:rsidRPr="002751F1">
              <w:rPr>
                <w:rFonts w:cs="B Yagut"/>
                <w:b/>
                <w:bCs/>
                <w:sz w:val="20"/>
                <w:szCs w:val="20"/>
                <w:rtl/>
              </w:rPr>
              <w:t xml:space="preserve"> </w:t>
            </w:r>
            <w:r w:rsidRPr="002751F1">
              <w:rPr>
                <w:rFonts w:cs="B Yagut" w:hint="cs"/>
                <w:b/>
                <w:bCs/>
                <w:sz w:val="20"/>
                <w:szCs w:val="20"/>
                <w:rtl/>
              </w:rPr>
              <w:t>مي</w:t>
            </w:r>
            <w:r w:rsidRPr="002751F1">
              <w:rPr>
                <w:rFonts w:cs="B Yagut"/>
                <w:b/>
                <w:bCs/>
                <w:sz w:val="20"/>
                <w:szCs w:val="20"/>
                <w:rtl/>
              </w:rPr>
              <w:t xml:space="preserve"> </w:t>
            </w:r>
            <w:r w:rsidRPr="002751F1">
              <w:rPr>
                <w:rFonts w:cs="B Yagut" w:hint="cs"/>
                <w:b/>
                <w:bCs/>
                <w:sz w:val="20"/>
                <w:szCs w:val="20"/>
                <w:rtl/>
              </w:rPr>
              <w:t>كند</w:t>
            </w:r>
            <w:r w:rsidRPr="002751F1">
              <w:rPr>
                <w:rFonts w:cs="B Yagut"/>
                <w:b/>
                <w:bCs/>
                <w:sz w:val="20"/>
                <w:szCs w:val="20"/>
                <w:rtl/>
              </w:rPr>
              <w:t xml:space="preserve"> </w:t>
            </w:r>
            <w:r w:rsidRPr="002751F1">
              <w:rPr>
                <w:rFonts w:cs="B Yagut" w:hint="cs"/>
                <w:b/>
                <w:bCs/>
                <w:sz w:val="20"/>
                <w:szCs w:val="20"/>
                <w:rtl/>
              </w:rPr>
              <w:t>تا</w:t>
            </w:r>
            <w:r w:rsidRPr="002751F1">
              <w:rPr>
                <w:rFonts w:cs="B Yagut"/>
                <w:b/>
                <w:bCs/>
                <w:sz w:val="20"/>
                <w:szCs w:val="20"/>
                <w:rtl/>
              </w:rPr>
              <w:t xml:space="preserve"> </w:t>
            </w:r>
            <w:r w:rsidRPr="002751F1">
              <w:rPr>
                <w:rFonts w:cs="B Yagut" w:hint="cs"/>
                <w:b/>
                <w:bCs/>
                <w:sz w:val="20"/>
                <w:szCs w:val="20"/>
                <w:rtl/>
              </w:rPr>
              <w:t>پيشرفت</w:t>
            </w:r>
            <w:r w:rsidRPr="002751F1">
              <w:rPr>
                <w:rFonts w:cs="B Yagut"/>
                <w:b/>
                <w:bCs/>
                <w:sz w:val="20"/>
                <w:szCs w:val="20"/>
                <w:rtl/>
              </w:rPr>
              <w:t xml:space="preserve"> </w:t>
            </w:r>
            <w:r w:rsidRPr="002751F1">
              <w:rPr>
                <w:rFonts w:cs="B Yagut" w:hint="cs"/>
                <w:b/>
                <w:bCs/>
                <w:sz w:val="20"/>
                <w:szCs w:val="20"/>
                <w:rtl/>
              </w:rPr>
              <w:t>كاري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بسنجند</w:t>
            </w:r>
            <w:r w:rsidRPr="002751F1">
              <w:rPr>
                <w:rFonts w:cs="B Yagut"/>
                <w:b/>
                <w:bCs/>
                <w:sz w:val="20"/>
                <w:szCs w:val="20"/>
                <w:rtl/>
              </w:rPr>
              <w:t xml:space="preserve">. </w:t>
            </w:r>
            <w:r w:rsidRPr="002751F1">
              <w:rPr>
                <w:rFonts w:cs="B Yagut" w:hint="cs"/>
                <w:b/>
                <w:bCs/>
                <w:sz w:val="20"/>
                <w:szCs w:val="20"/>
                <w:rtl/>
              </w:rPr>
              <w:t>مثلاً</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اول</w:t>
            </w:r>
            <w:r w:rsidRPr="002751F1">
              <w:rPr>
                <w:rFonts w:cs="B Yagut"/>
                <w:b/>
                <w:bCs/>
                <w:sz w:val="20"/>
                <w:szCs w:val="20"/>
                <w:rtl/>
              </w:rPr>
              <w:t xml:space="preserve"> </w:t>
            </w:r>
            <w:r w:rsidRPr="002751F1">
              <w:rPr>
                <w:rFonts w:cs="B Yagut" w:hint="cs"/>
                <w:b/>
                <w:bCs/>
                <w:sz w:val="20"/>
                <w:szCs w:val="20"/>
                <w:rtl/>
              </w:rPr>
              <w:t>حداقل</w:t>
            </w:r>
            <w:r w:rsidRPr="002751F1">
              <w:rPr>
                <w:rFonts w:cs="B Yagut"/>
                <w:b/>
                <w:bCs/>
                <w:sz w:val="20"/>
                <w:szCs w:val="20"/>
                <w:rtl/>
              </w:rPr>
              <w:t xml:space="preserve"> 20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حركتي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دوم</w:t>
            </w:r>
            <w:r w:rsidRPr="002751F1">
              <w:rPr>
                <w:rFonts w:cs="B Yagut"/>
                <w:b/>
                <w:bCs/>
                <w:sz w:val="20"/>
                <w:szCs w:val="20"/>
                <w:rtl/>
              </w:rPr>
              <w:t xml:space="preserve"> 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بدني</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000751E6"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سوم</w:t>
            </w:r>
            <w:r w:rsidRPr="002751F1">
              <w:rPr>
                <w:rFonts w:cs="B Yagut"/>
                <w:b/>
                <w:bCs/>
                <w:sz w:val="20"/>
                <w:szCs w:val="20"/>
                <w:rtl/>
              </w:rPr>
              <w:t xml:space="preserve"> .......</w:t>
            </w:r>
          </w:p>
          <w:p w14:paraId="32F9B638" w14:textId="77777777"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بازخورد</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بحث</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بدهيد</w:t>
            </w:r>
            <w:r w:rsidRPr="00B43302">
              <w:rPr>
                <w:rFonts w:cs="B Yagut"/>
                <w:b/>
                <w:bCs/>
                <w:sz w:val="20"/>
                <w:szCs w:val="20"/>
                <w:rtl/>
              </w:rPr>
              <w:t>.</w:t>
            </w:r>
          </w:p>
          <w:p w14:paraId="30D051B2" w14:textId="77777777"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اهداف</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مايلند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14:paraId="42DADADA" w14:textId="77777777"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رفتارهاي</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تقويت</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موفقيت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شناخت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جشن</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w:t>
            </w:r>
          </w:p>
          <w:p w14:paraId="610AB815" w14:textId="77777777"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توجه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استخوان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ساير</w:t>
            </w:r>
            <w:r w:rsidRPr="00B43302">
              <w:rPr>
                <w:rFonts w:cs="B Yagut"/>
                <w:b/>
                <w:bCs/>
                <w:sz w:val="20"/>
                <w:szCs w:val="20"/>
                <w:rtl/>
              </w:rPr>
              <w:t xml:space="preserve"> </w:t>
            </w:r>
            <w:r w:rsidRPr="00B43302">
              <w:rPr>
                <w:rFonts w:cs="B Yagut" w:hint="cs"/>
                <w:b/>
                <w:bCs/>
                <w:sz w:val="20"/>
                <w:szCs w:val="20"/>
                <w:rtl/>
              </w:rPr>
              <w:t>اندام</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ديوار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ياد</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تاثيري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قسمت</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دارد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پايان</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درس</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ايد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عضلاتتان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كرده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بگذارند</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پيام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عملكرد</w:t>
            </w:r>
            <w:r w:rsidRPr="00B43302">
              <w:rPr>
                <w:rFonts w:cs="B Yagut"/>
                <w:b/>
                <w:bCs/>
                <w:sz w:val="20"/>
                <w:szCs w:val="20"/>
                <w:rtl/>
              </w:rPr>
              <w:t xml:space="preserve"> </w:t>
            </w:r>
            <w:r w:rsidRPr="00B43302">
              <w:rPr>
                <w:rFonts w:cs="B Yagut" w:hint="cs"/>
                <w:b/>
                <w:bCs/>
                <w:sz w:val="20"/>
                <w:szCs w:val="20"/>
                <w:rtl/>
              </w:rPr>
              <w:t>اعضاي</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بخواهيد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باعث</w:t>
            </w:r>
            <w:r w:rsidRPr="00B43302">
              <w:rPr>
                <w:rFonts w:cs="B Yagut"/>
                <w:b/>
                <w:bCs/>
                <w:sz w:val="20"/>
                <w:szCs w:val="20"/>
                <w:rtl/>
              </w:rPr>
              <w:t xml:space="preserve"> </w:t>
            </w:r>
            <w:r w:rsidRPr="00B43302">
              <w:rPr>
                <w:rFonts w:cs="B Yagut" w:hint="cs"/>
                <w:b/>
                <w:bCs/>
                <w:sz w:val="20"/>
                <w:szCs w:val="20"/>
                <w:rtl/>
              </w:rPr>
              <w:t>بهتر</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كردن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پرسشنامه</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كدام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007C7F21"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14:paraId="7344E421" w14:textId="77777777"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مثال</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شما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بگذاريد</w:t>
            </w:r>
            <w:r w:rsidRPr="00B43302">
              <w:rPr>
                <w:rFonts w:cs="B Yagut"/>
                <w:b/>
                <w:bCs/>
                <w:sz w:val="20"/>
                <w:szCs w:val="20"/>
                <w:rtl/>
              </w:rPr>
              <w:t>:</w:t>
            </w:r>
          </w:p>
          <w:p w14:paraId="34F0B269" w14:textId="77777777" w:rsidR="00804437" w:rsidRPr="00B43302" w:rsidRDefault="00882D26" w:rsidP="0064225B">
            <w:pPr>
              <w:spacing w:after="0" w:line="240" w:lineRule="auto"/>
              <w:ind w:left="237"/>
              <w:jc w:val="both"/>
              <w:rPr>
                <w:rFonts w:cs="B Yagut"/>
                <w:b/>
                <w:bCs/>
                <w:sz w:val="20"/>
                <w:szCs w:val="20"/>
                <w:rtl/>
              </w:rPr>
            </w:pPr>
            <w:r w:rsidRPr="00B43302">
              <w:rPr>
                <w:rFonts w:cs="B Yagut"/>
                <w:b/>
                <w:bCs/>
                <w:noProof/>
                <w:sz w:val="20"/>
                <w:szCs w:val="20"/>
                <w:rtl/>
                <w:lang w:bidi="ar-SA"/>
              </w:rPr>
              <mc:AlternateContent>
                <mc:Choice Requires="wps">
                  <w:drawing>
                    <wp:anchor distT="0" distB="0" distL="114300" distR="114300" simplePos="0" relativeHeight="251650560" behindDoc="0" locked="0" layoutInCell="1" allowOverlap="1" wp14:anchorId="62DD4124" wp14:editId="5D18DC71">
                      <wp:simplePos x="0" y="0"/>
                      <wp:positionH relativeFrom="column">
                        <wp:posOffset>1488440</wp:posOffset>
                      </wp:positionH>
                      <wp:positionV relativeFrom="paragraph">
                        <wp:posOffset>47625</wp:posOffset>
                      </wp:positionV>
                      <wp:extent cx="209550" cy="171450"/>
                      <wp:effectExtent l="12065" t="9525" r="6985" b="9525"/>
                      <wp:wrapNone/>
                      <wp:docPr id="11"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350094DA" id="Oval 41" o:spid="_x0000_s1026" style="position:absolute;margin-left:117.2pt;margin-top:3.75pt;width:16.5pt;height:1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52608" behindDoc="0" locked="0" layoutInCell="1" allowOverlap="1" wp14:anchorId="1DCDB724" wp14:editId="77F79C9E">
                      <wp:simplePos x="0" y="0"/>
                      <wp:positionH relativeFrom="column">
                        <wp:posOffset>2668270</wp:posOffset>
                      </wp:positionH>
                      <wp:positionV relativeFrom="paragraph">
                        <wp:posOffset>47625</wp:posOffset>
                      </wp:positionV>
                      <wp:extent cx="209550" cy="171450"/>
                      <wp:effectExtent l="10795" t="9525" r="8255" b="9525"/>
                      <wp:wrapNone/>
                      <wp:docPr id="10"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19F9A495" id="Oval 44" o:spid="_x0000_s1026" style="position:absolute;margin-left:210.1pt;margin-top:3.75pt;width:16.5pt;height:1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54656" behindDoc="0" locked="0" layoutInCell="1" allowOverlap="1" wp14:anchorId="7140509B" wp14:editId="4B614A36">
                      <wp:simplePos x="0" y="0"/>
                      <wp:positionH relativeFrom="column">
                        <wp:posOffset>3735705</wp:posOffset>
                      </wp:positionH>
                      <wp:positionV relativeFrom="paragraph">
                        <wp:posOffset>47625</wp:posOffset>
                      </wp:positionV>
                      <wp:extent cx="209550" cy="171450"/>
                      <wp:effectExtent l="11430" t="9525" r="7620" b="9525"/>
                      <wp:wrapNone/>
                      <wp:docPr id="9" name="Ova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115512C2" id="Oval 45" o:spid="_x0000_s1026" style="position:absolute;margin-left:294.15pt;margin-top:3.75pt;width:16.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56704" behindDoc="0" locked="0" layoutInCell="1" allowOverlap="1" wp14:anchorId="6E68D5DA" wp14:editId="46E0FD0A">
                      <wp:simplePos x="0" y="0"/>
                      <wp:positionH relativeFrom="column">
                        <wp:posOffset>4786630</wp:posOffset>
                      </wp:positionH>
                      <wp:positionV relativeFrom="paragraph">
                        <wp:posOffset>47625</wp:posOffset>
                      </wp:positionV>
                      <wp:extent cx="209550" cy="171450"/>
                      <wp:effectExtent l="5080" t="9525" r="13970" b="9525"/>
                      <wp:wrapNone/>
                      <wp:docPr id="8"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0CE7FEEE" id="Oval 46" o:spid="_x0000_s1026" style="position:absolute;margin-left:376.9pt;margin-top:3.75pt;width:16.5pt;height:1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58752" behindDoc="0" locked="0" layoutInCell="1" allowOverlap="1" wp14:anchorId="40583163" wp14:editId="126B8B1E">
                      <wp:simplePos x="0" y="0"/>
                      <wp:positionH relativeFrom="column">
                        <wp:posOffset>6290945</wp:posOffset>
                      </wp:positionH>
                      <wp:positionV relativeFrom="paragraph">
                        <wp:posOffset>47625</wp:posOffset>
                      </wp:positionV>
                      <wp:extent cx="209550" cy="171450"/>
                      <wp:effectExtent l="13970" t="9525" r="5080" b="9525"/>
                      <wp:wrapNone/>
                      <wp:docPr id="7"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78E8DDBF" id="Oval 40" o:spid="_x0000_s1026" style="position:absolute;margin-left:495.35pt;margin-top:3.75pt;width:16.5pt;height:1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60800" behindDoc="0" locked="0" layoutInCell="1" allowOverlap="1" wp14:anchorId="42C4C3CF" wp14:editId="1198A1BC">
                      <wp:simplePos x="0" y="0"/>
                      <wp:positionH relativeFrom="column">
                        <wp:posOffset>8696960</wp:posOffset>
                      </wp:positionH>
                      <wp:positionV relativeFrom="paragraph">
                        <wp:posOffset>47625</wp:posOffset>
                      </wp:positionV>
                      <wp:extent cx="209550" cy="171450"/>
                      <wp:effectExtent l="10160" t="9525" r="8890" b="9525"/>
                      <wp:wrapNone/>
                      <wp:docPr id="6"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18C1B14B" id="Oval 43" o:spid="_x0000_s1026" style="position:absolute;margin-left:684.8pt;margin-top:3.75pt;width:16.5pt;height:1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rd9GAIAAC0EAAAOAAAAZHJzL2Uyb0RvYy54bWysU1Fv0zAQfkfiP1h+p0lKu9G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"/>
                  </w:pict>
                </mc:Fallback>
              </mc:AlternateContent>
            </w:r>
            <w:r w:rsidRPr="00B43302">
              <w:rPr>
                <w:rFonts w:cs="B Yagut"/>
                <w:b/>
                <w:bCs/>
                <w:noProof/>
                <w:sz w:val="20"/>
                <w:szCs w:val="20"/>
                <w:rtl/>
                <w:lang w:bidi="ar-SA"/>
              </w:rPr>
              <mc:AlternateContent>
                <mc:Choice Requires="wps">
                  <w:drawing>
                    <wp:anchor distT="0" distB="0" distL="114300" distR="114300" simplePos="0" relativeHeight="251662848" behindDoc="0" locked="0" layoutInCell="1" allowOverlap="1" wp14:anchorId="2781725B" wp14:editId="2C0CC45B">
                      <wp:simplePos x="0" y="0"/>
                      <wp:positionH relativeFrom="column">
                        <wp:posOffset>7533640</wp:posOffset>
                      </wp:positionH>
                      <wp:positionV relativeFrom="paragraph">
                        <wp:posOffset>47625</wp:posOffset>
                      </wp:positionV>
                      <wp:extent cx="209550" cy="171450"/>
                      <wp:effectExtent l="8890" t="9525" r="10160" b="9525"/>
                      <wp:wrapNone/>
                      <wp:docPr id="5"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oval w14:anchorId="6412FB5C" id="Oval 42" o:spid="_x0000_s1026" style="position:absolute;margin-left:593.2pt;margin-top:3.75pt;width:16.5pt;height:1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"/>
                  </w:pict>
                </mc:Fallback>
              </mc:AlternateContent>
            </w:r>
            <w:r w:rsidR="00804437" w:rsidRPr="00B43302">
              <w:rPr>
                <w:rFonts w:cs="B Yagut" w:hint="cs"/>
                <w:b/>
                <w:bCs/>
                <w:sz w:val="20"/>
                <w:szCs w:val="20"/>
                <w:rtl/>
              </w:rPr>
              <w:t>دويدن</w:t>
            </w:r>
            <w:r w:rsidR="00804437" w:rsidRPr="00B43302">
              <w:rPr>
                <w:rFonts w:cs="B Yagut"/>
                <w:b/>
                <w:bCs/>
                <w:sz w:val="20"/>
                <w:szCs w:val="20"/>
                <w:rtl/>
              </w:rPr>
              <w:t xml:space="preserve">                     </w:t>
            </w:r>
            <w:r w:rsidR="00804437" w:rsidRPr="00B43302">
              <w:rPr>
                <w:rFonts w:cs="B Yagut" w:hint="cs"/>
                <w:b/>
                <w:bCs/>
                <w:sz w:val="20"/>
                <w:szCs w:val="20"/>
                <w:rtl/>
              </w:rPr>
              <w:t>اسكيت</w:t>
            </w:r>
            <w:r w:rsidR="00804437" w:rsidRPr="00B43302">
              <w:rPr>
                <w:rFonts w:cs="B Yagut"/>
                <w:b/>
                <w:bCs/>
                <w:sz w:val="20"/>
                <w:szCs w:val="20"/>
                <w:rtl/>
              </w:rPr>
              <w:t xml:space="preserve"> </w:t>
            </w:r>
            <w:r w:rsidR="00804437" w:rsidRPr="00B43302">
              <w:rPr>
                <w:rFonts w:cs="B Yagut" w:hint="cs"/>
                <w:b/>
                <w:bCs/>
                <w:sz w:val="20"/>
                <w:szCs w:val="20"/>
                <w:rtl/>
              </w:rPr>
              <w:t>كردن</w:t>
            </w:r>
            <w:r w:rsidR="00804437" w:rsidRPr="00B43302">
              <w:rPr>
                <w:rFonts w:cs="B Yagut"/>
                <w:b/>
                <w:bCs/>
                <w:sz w:val="20"/>
                <w:szCs w:val="20"/>
                <w:rtl/>
              </w:rPr>
              <w:t xml:space="preserve">               </w:t>
            </w:r>
            <w:r w:rsidR="00804437" w:rsidRPr="00B43302">
              <w:rPr>
                <w:rFonts w:cs="B Yagut" w:hint="cs"/>
                <w:b/>
                <w:bCs/>
                <w:sz w:val="20"/>
                <w:szCs w:val="20"/>
                <w:rtl/>
              </w:rPr>
              <w:t>بالا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پايين</w:t>
            </w:r>
            <w:r w:rsidR="00804437" w:rsidRPr="00B43302">
              <w:rPr>
                <w:rFonts w:cs="B Yagut"/>
                <w:b/>
                <w:bCs/>
                <w:sz w:val="20"/>
                <w:szCs w:val="20"/>
                <w:rtl/>
              </w:rPr>
              <w:t xml:space="preserve"> </w:t>
            </w:r>
            <w:r w:rsidR="00804437" w:rsidRPr="00B43302">
              <w:rPr>
                <w:rFonts w:cs="B Yagut" w:hint="cs"/>
                <w:b/>
                <w:bCs/>
                <w:sz w:val="20"/>
                <w:szCs w:val="20"/>
                <w:rtl/>
              </w:rPr>
              <w:t>پريدن</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هاي</w:t>
            </w:r>
            <w:r w:rsidR="00804437" w:rsidRPr="00B43302">
              <w:rPr>
                <w:rFonts w:cs="B Yagut"/>
                <w:b/>
                <w:bCs/>
                <w:sz w:val="20"/>
                <w:szCs w:val="20"/>
                <w:rtl/>
              </w:rPr>
              <w:t xml:space="preserve"> </w:t>
            </w:r>
            <w:r w:rsidR="00804437" w:rsidRPr="00B43302">
              <w:rPr>
                <w:rFonts w:cs="B Yagut" w:hint="cs"/>
                <w:b/>
                <w:bCs/>
                <w:sz w:val="20"/>
                <w:szCs w:val="20"/>
                <w:rtl/>
              </w:rPr>
              <w:t>كامپيوتري</w:t>
            </w:r>
            <w:r w:rsidR="00804437" w:rsidRPr="00B43302">
              <w:rPr>
                <w:rFonts w:cs="B Yagut"/>
                <w:b/>
                <w:bCs/>
                <w:sz w:val="20"/>
                <w:szCs w:val="20"/>
                <w:rtl/>
              </w:rPr>
              <w:t xml:space="preserve">                  </w:t>
            </w:r>
            <w:r w:rsidR="00804437" w:rsidRPr="00B43302">
              <w:rPr>
                <w:rFonts w:cs="B Yagut" w:hint="cs"/>
                <w:b/>
                <w:bCs/>
                <w:sz w:val="20"/>
                <w:szCs w:val="20"/>
                <w:rtl/>
              </w:rPr>
              <w:t>تند</w:t>
            </w:r>
            <w:r w:rsidR="00804437" w:rsidRPr="00B43302">
              <w:rPr>
                <w:rFonts w:cs="B Yagut"/>
                <w:b/>
                <w:bCs/>
                <w:sz w:val="20"/>
                <w:szCs w:val="20"/>
                <w:rtl/>
              </w:rPr>
              <w:t xml:space="preserve"> </w:t>
            </w:r>
            <w:r w:rsidR="00804437" w:rsidRPr="00B43302">
              <w:rPr>
                <w:rFonts w:cs="B Yagut" w:hint="cs"/>
                <w:b/>
                <w:bCs/>
                <w:sz w:val="20"/>
                <w:szCs w:val="20"/>
                <w:rtl/>
              </w:rPr>
              <w:t>راه</w:t>
            </w:r>
            <w:r w:rsidR="00804437" w:rsidRPr="00B43302">
              <w:rPr>
                <w:rFonts w:cs="B Yagut"/>
                <w:b/>
                <w:bCs/>
                <w:sz w:val="20"/>
                <w:szCs w:val="20"/>
                <w:rtl/>
              </w:rPr>
              <w:t xml:space="preserve"> </w:t>
            </w:r>
            <w:r w:rsidR="00804437" w:rsidRPr="00B43302">
              <w:rPr>
                <w:rFonts w:cs="B Yagut" w:hint="cs"/>
                <w:b/>
                <w:bCs/>
                <w:sz w:val="20"/>
                <w:szCs w:val="20"/>
                <w:rtl/>
              </w:rPr>
              <w:t>رفتن</w:t>
            </w:r>
            <w:r w:rsidR="00804437" w:rsidRPr="00B43302">
              <w:rPr>
                <w:rFonts w:cs="B Yagut"/>
                <w:b/>
                <w:bCs/>
                <w:sz w:val="20"/>
                <w:szCs w:val="20"/>
                <w:rtl/>
              </w:rPr>
              <w:t xml:space="preserve">           </w:t>
            </w:r>
            <w:r w:rsidR="00125F96" w:rsidRPr="00B43302">
              <w:rPr>
                <w:rFonts w:cs="B Yagut"/>
                <w:b/>
                <w:bCs/>
                <w:sz w:val="20"/>
                <w:szCs w:val="20"/>
                <w:rtl/>
              </w:rPr>
              <w:t xml:space="preserve"> </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ويدئويي</w:t>
            </w:r>
            <w:r w:rsidR="00804437" w:rsidRPr="00B43302">
              <w:rPr>
                <w:rFonts w:cs="B Yagut"/>
                <w:b/>
                <w:bCs/>
                <w:sz w:val="20"/>
                <w:szCs w:val="20"/>
                <w:rtl/>
              </w:rPr>
              <w:t xml:space="preserve">              </w:t>
            </w:r>
            <w:r w:rsidR="00804437" w:rsidRPr="00B43302">
              <w:rPr>
                <w:rFonts w:cs="B Yagut" w:hint="cs"/>
                <w:b/>
                <w:bCs/>
                <w:sz w:val="20"/>
                <w:szCs w:val="20"/>
                <w:rtl/>
              </w:rPr>
              <w:t>تماشاي</w:t>
            </w:r>
            <w:r w:rsidR="00804437" w:rsidRPr="00B43302">
              <w:rPr>
                <w:rFonts w:cs="B Yagut"/>
                <w:b/>
                <w:bCs/>
                <w:sz w:val="20"/>
                <w:szCs w:val="20"/>
                <w:rtl/>
              </w:rPr>
              <w:t xml:space="preserve"> </w:t>
            </w:r>
            <w:r w:rsidR="00804437" w:rsidRPr="00B43302">
              <w:rPr>
                <w:rFonts w:cs="B Yagut" w:hint="cs"/>
                <w:b/>
                <w:bCs/>
                <w:sz w:val="20"/>
                <w:szCs w:val="20"/>
                <w:rtl/>
              </w:rPr>
              <w:t>تلويزيون</w:t>
            </w:r>
            <w:r w:rsidR="00804437" w:rsidRPr="00B43302">
              <w:rPr>
                <w:rFonts w:cs="B Yagut"/>
                <w:b/>
                <w:bCs/>
                <w:sz w:val="20"/>
                <w:szCs w:val="20"/>
                <w:rtl/>
              </w:rPr>
              <w:t xml:space="preserve">    </w:t>
            </w:r>
          </w:p>
          <w:p w14:paraId="10F939B1" w14:textId="77777777"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سه</w:t>
            </w:r>
            <w:r w:rsidRPr="00B43302">
              <w:rPr>
                <w:rFonts w:cs="B Yagut"/>
                <w:b/>
                <w:bCs/>
                <w:sz w:val="20"/>
                <w:szCs w:val="20"/>
                <w:rtl/>
              </w:rPr>
              <w:t xml:space="preserve"> </w:t>
            </w:r>
            <w:r w:rsidRPr="00B43302">
              <w:rPr>
                <w:rFonts w:cs="B Yagut" w:hint="cs"/>
                <w:b/>
                <w:bCs/>
                <w:sz w:val="20"/>
                <w:szCs w:val="20"/>
                <w:rtl/>
              </w:rPr>
              <w:t>نوع</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w:t>
            </w:r>
          </w:p>
          <w:p w14:paraId="44270315" w14:textId="77777777"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استقامتي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موزون</w:t>
            </w:r>
            <w:r w:rsidRPr="00B43302">
              <w:rPr>
                <w:rFonts w:cs="B Yagut"/>
                <w:b/>
                <w:bCs/>
                <w:sz w:val="20"/>
                <w:szCs w:val="20"/>
                <w:rtl/>
              </w:rPr>
              <w:t xml:space="preserve"> (</w:t>
            </w:r>
            <w:r w:rsidRPr="00B43302">
              <w:rPr>
                <w:rFonts w:cs="B Yagut" w:hint="cs"/>
                <w:b/>
                <w:bCs/>
                <w:sz w:val="20"/>
                <w:szCs w:val="20"/>
                <w:rtl/>
              </w:rPr>
              <w:t>ريتميك</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دوره</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دسته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تند،</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قابليت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قلبي</w:t>
            </w:r>
            <w:r w:rsidRPr="00B43302">
              <w:rPr>
                <w:rFonts w:cs="B Yagut"/>
                <w:b/>
                <w:bCs/>
                <w:sz w:val="20"/>
                <w:szCs w:val="20"/>
                <w:rtl/>
              </w:rPr>
              <w:t xml:space="preserve"> </w:t>
            </w:r>
            <w:r w:rsidRPr="00B43302">
              <w:rPr>
                <w:rFonts w:cs="B Yagut" w:hint="cs"/>
                <w:b/>
                <w:bCs/>
                <w:sz w:val="20"/>
                <w:szCs w:val="20"/>
                <w:rtl/>
              </w:rPr>
              <w:t>ريوي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14:paraId="27AE16EB" w14:textId="77777777"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انعطاف</w:t>
            </w:r>
            <w:r w:rsidRPr="00B43302">
              <w:rPr>
                <w:rFonts w:cs="B Yagut"/>
                <w:b/>
                <w:bCs/>
                <w:sz w:val="20"/>
                <w:szCs w:val="20"/>
                <w:rtl/>
              </w:rPr>
              <w:t xml:space="preserve"> </w:t>
            </w:r>
            <w:r w:rsidRPr="00B43302">
              <w:rPr>
                <w:rFonts w:cs="B Yagut" w:hint="cs"/>
                <w:b/>
                <w:bCs/>
                <w:sz w:val="20"/>
                <w:szCs w:val="20"/>
                <w:rtl/>
              </w:rPr>
              <w:t>پذيري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سطح</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سبب</w:t>
            </w:r>
            <w:r w:rsidRPr="00B43302">
              <w:rPr>
                <w:rFonts w:cs="B Yagut"/>
                <w:b/>
                <w:bCs/>
                <w:sz w:val="20"/>
                <w:szCs w:val="20"/>
                <w:rtl/>
              </w:rPr>
              <w:t xml:space="preserve"> </w:t>
            </w:r>
            <w:r w:rsidRPr="00B43302">
              <w:rPr>
                <w:rFonts w:cs="B Yagut" w:hint="cs"/>
                <w:b/>
                <w:bCs/>
                <w:sz w:val="20"/>
                <w:szCs w:val="20"/>
                <w:rtl/>
              </w:rPr>
              <w:t>حركت</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دامنه</w:t>
            </w:r>
            <w:r w:rsidRPr="00B43302">
              <w:rPr>
                <w:rFonts w:cs="B Yagut"/>
                <w:b/>
                <w:bCs/>
                <w:sz w:val="20"/>
                <w:szCs w:val="20"/>
                <w:rtl/>
              </w:rPr>
              <w:t xml:space="preserve"> </w:t>
            </w:r>
            <w:r w:rsidRPr="00B43302">
              <w:rPr>
                <w:rFonts w:cs="B Yagut" w:hint="cs"/>
                <w:b/>
                <w:bCs/>
                <w:sz w:val="20"/>
                <w:szCs w:val="20"/>
                <w:rtl/>
              </w:rPr>
              <w:t>وسيع</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مثل</w:t>
            </w:r>
            <w:r w:rsidRPr="00B43302">
              <w:rPr>
                <w:rFonts w:cs="B Yagut"/>
                <w:b/>
                <w:bCs/>
                <w:sz w:val="20"/>
                <w:szCs w:val="20"/>
                <w:rtl/>
              </w:rPr>
              <w:t xml:space="preserve"> </w:t>
            </w:r>
            <w:r w:rsidRPr="00B43302">
              <w:rPr>
                <w:rFonts w:cs="B Yagut" w:hint="cs"/>
                <w:b/>
                <w:bCs/>
                <w:sz w:val="20"/>
                <w:szCs w:val="20"/>
                <w:rtl/>
              </w:rPr>
              <w:t>ژيمناستيك</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يوگا</w:t>
            </w:r>
            <w:r w:rsidRPr="00B43302">
              <w:rPr>
                <w:rFonts w:cs="B Yagut"/>
                <w:b/>
                <w:bCs/>
                <w:sz w:val="20"/>
                <w:szCs w:val="20"/>
                <w:rtl/>
              </w:rPr>
              <w:t>.</w:t>
            </w:r>
          </w:p>
          <w:p w14:paraId="5CB20A7D" w14:textId="77777777" w:rsidR="00804437" w:rsidRPr="00B43302" w:rsidRDefault="00804437" w:rsidP="000751E6">
            <w:pPr>
              <w:spacing w:after="0" w:line="240" w:lineRule="auto"/>
              <w:ind w:left="237"/>
              <w:jc w:val="both"/>
              <w:rPr>
                <w:rFonts w:cs="B Yagut"/>
                <w:sz w:val="24"/>
                <w:szCs w:val="24"/>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قدرتي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قدرت</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توده</w:t>
            </w:r>
            <w:r w:rsidRPr="00B43302">
              <w:rPr>
                <w:rFonts w:cs="B Yagut"/>
                <w:b/>
                <w:bCs/>
                <w:sz w:val="20"/>
                <w:szCs w:val="20"/>
                <w:rtl/>
              </w:rPr>
              <w:t xml:space="preserve"> </w:t>
            </w:r>
            <w:r w:rsidRPr="00B43302">
              <w:rPr>
                <w:rFonts w:cs="B Yagut" w:hint="cs"/>
                <w:b/>
                <w:bCs/>
                <w:sz w:val="20"/>
                <w:szCs w:val="20"/>
                <w:rtl/>
              </w:rPr>
              <w:t>عضلاني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حمل</w:t>
            </w:r>
            <w:r w:rsidRPr="00B43302">
              <w:rPr>
                <w:rFonts w:cs="B Yagut"/>
                <w:b/>
                <w:bCs/>
                <w:sz w:val="20"/>
                <w:szCs w:val="20"/>
                <w:rtl/>
              </w:rPr>
              <w:t xml:space="preserve"> </w:t>
            </w:r>
            <w:r w:rsidRPr="00B43302">
              <w:rPr>
                <w:rFonts w:cs="B Yagut" w:hint="cs"/>
                <w:b/>
                <w:bCs/>
                <w:sz w:val="20"/>
                <w:szCs w:val="20"/>
                <w:rtl/>
              </w:rPr>
              <w:t>بارهاي</w:t>
            </w:r>
            <w:r w:rsidRPr="00B43302">
              <w:rPr>
                <w:rFonts w:cs="B Yagut"/>
                <w:b/>
                <w:bCs/>
                <w:sz w:val="20"/>
                <w:szCs w:val="20"/>
                <w:rtl/>
              </w:rPr>
              <w:t xml:space="preserve"> </w:t>
            </w:r>
            <w:r w:rsidRPr="00B43302">
              <w:rPr>
                <w:rFonts w:cs="B Yagut" w:hint="cs"/>
                <w:b/>
                <w:bCs/>
                <w:sz w:val="20"/>
                <w:szCs w:val="20"/>
                <w:rtl/>
              </w:rPr>
              <w:t>مختصر</w:t>
            </w:r>
            <w:r w:rsidRPr="00B43302">
              <w:rPr>
                <w:rFonts w:cs="B Yagut"/>
                <w:b/>
                <w:bCs/>
                <w:sz w:val="20"/>
                <w:szCs w:val="20"/>
                <w:rtl/>
              </w:rPr>
              <w:t xml:space="preserve"> </w:t>
            </w:r>
            <w:r w:rsidRPr="00B43302">
              <w:rPr>
                <w:rFonts w:cs="B Yagut" w:hint="cs"/>
                <w:b/>
                <w:bCs/>
                <w:sz w:val="20"/>
                <w:szCs w:val="20"/>
                <w:rtl/>
              </w:rPr>
              <w:t>سنگين،</w:t>
            </w:r>
            <w:r w:rsidRPr="00B43302">
              <w:rPr>
                <w:rFonts w:cs="B Yagut"/>
                <w:b/>
                <w:bCs/>
                <w:sz w:val="20"/>
                <w:szCs w:val="20"/>
                <w:rtl/>
              </w:rPr>
              <w:t xml:space="preserve"> </w:t>
            </w:r>
            <w:r w:rsidRPr="00B43302">
              <w:rPr>
                <w:rFonts w:cs="B Yagut" w:hint="cs"/>
                <w:b/>
                <w:bCs/>
                <w:sz w:val="20"/>
                <w:szCs w:val="20"/>
                <w:rtl/>
              </w:rPr>
              <w:t>هل</w:t>
            </w:r>
            <w:r w:rsidRPr="00B43302">
              <w:rPr>
                <w:rFonts w:cs="B Yagut"/>
                <w:b/>
                <w:bCs/>
                <w:sz w:val="20"/>
                <w:szCs w:val="20"/>
                <w:rtl/>
              </w:rPr>
              <w:t xml:space="preserve"> </w:t>
            </w:r>
            <w:r w:rsidRPr="00B43302">
              <w:rPr>
                <w:rFonts w:cs="B Yagut" w:hint="cs"/>
                <w:b/>
                <w:bCs/>
                <w:sz w:val="20"/>
                <w:szCs w:val="20"/>
                <w:rtl/>
              </w:rPr>
              <w:t>دادن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كشيدن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برداري</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كوچك</w:t>
            </w:r>
            <w:r w:rsidRPr="00B43302">
              <w:rPr>
                <w:rFonts w:cs="B Yagut"/>
                <w:b/>
                <w:bCs/>
                <w:sz w:val="20"/>
                <w:szCs w:val="20"/>
                <w:rtl/>
              </w:rPr>
              <w:t>.</w:t>
            </w:r>
          </w:p>
        </w:tc>
      </w:tr>
    </w:tbl>
    <w:p w14:paraId="63A87B35" w14:textId="77777777" w:rsidR="004358CF" w:rsidRDefault="00DF2FBD" w:rsidP="004F4082">
      <w:pPr>
        <w:spacing w:after="0" w:line="240" w:lineRule="auto"/>
        <w:rPr>
          <w:rFonts w:cs="B Titr"/>
          <w:b/>
          <w:bCs/>
          <w:rtl/>
        </w:rPr>
      </w:pPr>
      <w:r w:rsidRPr="00B43302">
        <w:rPr>
          <w:rFonts w:cs="B Titr" w:hint="cs"/>
          <w:rtl/>
        </w:rPr>
        <w:t xml:space="preserve">  </w:t>
      </w:r>
      <w:r w:rsidR="00861B42" w:rsidRPr="00B43302">
        <w:rPr>
          <w:rFonts w:cs="B Titr" w:hint="cs"/>
          <w:b/>
          <w:bCs/>
          <w:rtl/>
        </w:rPr>
        <w:t xml:space="preserve">      </w:t>
      </w:r>
    </w:p>
    <w:p w14:paraId="6F2558E5" w14:textId="77777777" w:rsidR="004358CF" w:rsidRDefault="004358CF" w:rsidP="004F4082">
      <w:pPr>
        <w:spacing w:after="0" w:line="240" w:lineRule="auto"/>
        <w:rPr>
          <w:rFonts w:cs="B Titr"/>
          <w:b/>
          <w:bCs/>
          <w:rtl/>
        </w:rPr>
      </w:pPr>
    </w:p>
    <w:p w14:paraId="06D04CC5" w14:textId="77777777" w:rsidR="004358CF" w:rsidRDefault="004358CF" w:rsidP="004F4082">
      <w:pPr>
        <w:spacing w:after="0" w:line="240" w:lineRule="auto"/>
        <w:rPr>
          <w:rFonts w:cs="B Titr"/>
          <w:b/>
          <w:bCs/>
          <w:rtl/>
        </w:rPr>
      </w:pPr>
    </w:p>
    <w:p w14:paraId="001DD38C" w14:textId="77777777" w:rsidR="004358CF" w:rsidRDefault="004358CF" w:rsidP="004F4082">
      <w:pPr>
        <w:spacing w:after="0" w:line="240" w:lineRule="auto"/>
        <w:rPr>
          <w:rFonts w:cs="B Titr"/>
          <w:b/>
          <w:bCs/>
          <w:rtl/>
        </w:rPr>
      </w:pPr>
    </w:p>
    <w:p w14:paraId="13495B42" w14:textId="77777777" w:rsidR="004358CF" w:rsidRDefault="004358CF" w:rsidP="004F4082">
      <w:pPr>
        <w:spacing w:after="0" w:line="240" w:lineRule="auto"/>
        <w:rPr>
          <w:rFonts w:cs="B Titr"/>
          <w:b/>
          <w:bCs/>
          <w:rtl/>
        </w:rPr>
      </w:pPr>
    </w:p>
    <w:p w14:paraId="003EABB4" w14:textId="77777777" w:rsidR="004358CF" w:rsidRDefault="004358CF" w:rsidP="004F4082">
      <w:pPr>
        <w:spacing w:after="0" w:line="240" w:lineRule="auto"/>
        <w:rPr>
          <w:rFonts w:cs="B Titr"/>
          <w:b/>
          <w:bCs/>
          <w:rtl/>
        </w:rPr>
      </w:pPr>
    </w:p>
    <w:p w14:paraId="56D34D29" w14:textId="518B7C1E" w:rsidR="004F4082" w:rsidRPr="00B43302" w:rsidRDefault="00861B42" w:rsidP="004F4082">
      <w:pPr>
        <w:spacing w:after="0" w:line="240" w:lineRule="auto"/>
        <w:rPr>
          <w:rFonts w:cs="B Titr"/>
          <w:rtl/>
        </w:rPr>
      </w:pPr>
      <w:r w:rsidRPr="00B43302">
        <w:rPr>
          <w:rFonts w:cs="B Titr" w:hint="cs"/>
          <w:b/>
          <w:bCs/>
          <w:rtl/>
        </w:rPr>
        <w:t xml:space="preserve"> </w:t>
      </w:r>
      <w:r w:rsidR="004F4082" w:rsidRPr="00B43302">
        <w:rPr>
          <w:rFonts w:cs="B Titr" w:hint="cs"/>
          <w:b/>
          <w:bCs/>
          <w:rtl/>
        </w:rPr>
        <w:t>راهنمای دهان و دندان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4"/>
      </w:tblGrid>
      <w:tr w:rsidR="004F4082" w:rsidRPr="00B43302" w14:paraId="60AE40EE" w14:textId="77777777" w:rsidTr="0075607D">
        <w:trPr>
          <w:jc w:val="center"/>
        </w:trPr>
        <w:tc>
          <w:tcPr>
            <w:tcW w:w="14174" w:type="dxa"/>
          </w:tcPr>
          <w:p w14:paraId="0343FAE2" w14:textId="77777777" w:rsidR="004F4082" w:rsidRPr="00B43302" w:rsidRDefault="004F4082" w:rsidP="0075607D">
            <w:pPr>
              <w:spacing w:after="0"/>
              <w:rPr>
                <w:rFonts w:cs="B Titr"/>
                <w:b/>
                <w:bCs/>
                <w:sz w:val="20"/>
                <w:szCs w:val="20"/>
                <w:rtl/>
              </w:rPr>
            </w:pPr>
            <w:r w:rsidRPr="00B43302">
              <w:rPr>
                <w:rFonts w:cs="B Titr" w:hint="cs"/>
                <w:b/>
                <w:bCs/>
                <w:sz w:val="20"/>
                <w:szCs w:val="20"/>
                <w:rtl/>
              </w:rPr>
              <w:t xml:space="preserve">راهنمای اقدام پيش از ارجاع در صورت بيرون افتادن دندان از دهان </w:t>
            </w:r>
          </w:p>
          <w:p w14:paraId="61FC7389" w14:textId="77777777" w:rsidR="004F4082" w:rsidRPr="00B43302" w:rsidRDefault="004F4082" w:rsidP="0075607D">
            <w:pPr>
              <w:spacing w:after="0"/>
              <w:rPr>
                <w:rFonts w:cs="B Yagut"/>
                <w:b/>
                <w:bCs/>
                <w:sz w:val="24"/>
                <w:szCs w:val="24"/>
                <w:rtl/>
              </w:rPr>
            </w:pPr>
            <w:r w:rsidRPr="00B43302">
              <w:rPr>
                <w:rFonts w:cs="B Yagut" w:hint="cs"/>
                <w:b/>
                <w:bCs/>
                <w:rtl/>
              </w:rPr>
              <w:t xml:space="preserve">الف) </w:t>
            </w:r>
            <w:r w:rsidRPr="00B43302">
              <w:rPr>
                <w:rFonts w:cs="B Yagut" w:hint="cs"/>
                <w:b/>
                <w:bCs/>
                <w:sz w:val="24"/>
                <w:szCs w:val="24"/>
                <w:rtl/>
              </w:rPr>
              <w:t>در مورد دندان دايمي:</w:t>
            </w:r>
          </w:p>
          <w:p w14:paraId="2CE93AE5" w14:textId="77777777" w:rsidR="004F4082" w:rsidRPr="00B43302" w:rsidRDefault="004F4082" w:rsidP="0075607D">
            <w:pPr>
              <w:pStyle w:val="ListParagraph"/>
              <w:numPr>
                <w:ilvl w:val="0"/>
                <w:numId w:val="19"/>
              </w:numPr>
              <w:spacing w:after="0"/>
              <w:rPr>
                <w:rFonts w:cs="B Yagut"/>
                <w:b/>
                <w:bCs/>
                <w:rtl/>
              </w:rPr>
            </w:pPr>
            <w:r w:rsidRPr="00B43302">
              <w:rPr>
                <w:rFonts w:cs="B Yagut" w:hint="cs"/>
                <w:b/>
                <w:bCs/>
                <w:rtl/>
              </w:rPr>
              <w:t>دندان بيرون افتاده را پيدا كرده و از سمت تاج آن را نگهداريد.</w:t>
            </w:r>
          </w:p>
          <w:p w14:paraId="0A8531CB" w14:textId="77777777" w:rsidR="004F4082" w:rsidRPr="00B43302" w:rsidRDefault="004F4082" w:rsidP="0075607D">
            <w:pPr>
              <w:pStyle w:val="ListParagraph"/>
              <w:numPr>
                <w:ilvl w:val="0"/>
                <w:numId w:val="19"/>
              </w:numPr>
              <w:spacing w:after="0"/>
              <w:rPr>
                <w:rFonts w:cs="B Yagut"/>
                <w:b/>
                <w:bCs/>
                <w:u w:val="single"/>
                <w:rtl/>
              </w:rPr>
            </w:pPr>
            <w:r w:rsidRPr="00B43302">
              <w:rPr>
                <w:rFonts w:cs="B Yagut" w:hint="cs"/>
                <w:b/>
                <w:bCs/>
                <w:rtl/>
              </w:rPr>
              <w:t xml:space="preserve">دندان را زير فشار ملايم آب خنك يا آب جوشيده سرد شده بگيريد. </w:t>
            </w:r>
            <w:r w:rsidRPr="00B43302">
              <w:rPr>
                <w:rFonts w:cs="B Yagut" w:hint="cs"/>
                <w:b/>
                <w:bCs/>
                <w:u w:val="single"/>
                <w:rtl/>
              </w:rPr>
              <w:t xml:space="preserve">در اين حالت نبايد دندان و به خصوص ريشه آن با پارچه يا دست پاك شود. </w:t>
            </w:r>
          </w:p>
          <w:p w14:paraId="32D400FA" w14:textId="77777777" w:rsidR="004F4082" w:rsidRPr="00B43302" w:rsidRDefault="004F4082" w:rsidP="0075607D">
            <w:pPr>
              <w:pStyle w:val="ListParagraph"/>
              <w:numPr>
                <w:ilvl w:val="0"/>
                <w:numId w:val="19"/>
              </w:numPr>
              <w:spacing w:after="0"/>
              <w:rPr>
                <w:rFonts w:cs="B Yagut"/>
                <w:b/>
                <w:bCs/>
                <w:rtl/>
              </w:rPr>
            </w:pPr>
            <w:r w:rsidRPr="00B43302">
              <w:rPr>
                <w:rFonts w:cs="B Yagut" w:hint="cs"/>
                <w:b/>
                <w:bCs/>
                <w:rtl/>
              </w:rPr>
              <w:t>در صورتي كه نيروي ارايه دهنده خدمت و يا والدين آموزش هاي لازم را ديده باشند، بايستي سريعاً دندان را به درستي (سطح بيروني دندان به سمت خودشان و سطح داخلي دندان به سمت داخل دهان بيمار ) در حفره دنداني مربوطه قرار دهند.</w:t>
            </w:r>
          </w:p>
          <w:p w14:paraId="0A36548F" w14:textId="77777777" w:rsidR="004F4082" w:rsidRPr="00B43302" w:rsidRDefault="004F4082" w:rsidP="0075607D">
            <w:pPr>
              <w:pStyle w:val="ListParagraph"/>
              <w:numPr>
                <w:ilvl w:val="0"/>
                <w:numId w:val="19"/>
              </w:numPr>
              <w:spacing w:after="0"/>
              <w:rPr>
                <w:rFonts w:cs="B Yagut"/>
                <w:b/>
                <w:bCs/>
              </w:rPr>
            </w:pPr>
            <w:r w:rsidRPr="00B43302">
              <w:rPr>
                <w:rFonts w:cs="B Yagut" w:hint="cs"/>
                <w:b/>
                <w:bCs/>
                <w:rtl/>
              </w:rPr>
              <w:t xml:space="preserve">يك تكه گاز يا پارچه نم دار را روي دندان قرار داده و از بيمار خواسته شود كه با فشار دست يا با فشار دندان هاي خود آن را نگه داشته و سپس بيمار </w:t>
            </w:r>
            <w:r w:rsidRPr="00B43302">
              <w:rPr>
                <w:rFonts w:cs="B Yagut" w:hint="cs"/>
                <w:b/>
                <w:bCs/>
                <w:u w:val="single"/>
                <w:rtl/>
              </w:rPr>
              <w:t>ارجاع فوري</w:t>
            </w:r>
            <w:r w:rsidRPr="00B43302">
              <w:rPr>
                <w:rFonts w:cs="B Yagut" w:hint="cs"/>
                <w:b/>
                <w:bCs/>
                <w:rtl/>
              </w:rPr>
              <w:t xml:space="preserve"> به دندانپزشك شود.</w:t>
            </w:r>
          </w:p>
          <w:p w14:paraId="6156AE57" w14:textId="77777777" w:rsidR="004F4082" w:rsidRPr="00B43302" w:rsidRDefault="004F4082" w:rsidP="0075607D">
            <w:pPr>
              <w:pStyle w:val="ListParagraph"/>
              <w:numPr>
                <w:ilvl w:val="0"/>
                <w:numId w:val="18"/>
              </w:numPr>
              <w:spacing w:after="0"/>
              <w:rPr>
                <w:rFonts w:cs="B Yagut"/>
                <w:b/>
                <w:bCs/>
              </w:rPr>
            </w:pPr>
            <w:r w:rsidRPr="00B43302">
              <w:rPr>
                <w:rFonts w:cs="B Yagut" w:hint="cs"/>
                <w:b/>
                <w:bCs/>
                <w:rtl/>
              </w:rPr>
              <w:t xml:space="preserve">نكته1-  در صورتي كه نيروي ارايه دهنده خدمت و والدين آموزش هاي لازم را نديده باشند، يا مهارت لازم را نداشته باشند. پس از انجام اقدامات بند اول فوق الذكر، ابتدا دندان را در يك محيط مرطوب مثل سرم شستشو، شير، بزاق يا آب جوشيده سرد شده قرار داده و بلافاصله در حداقل زمان ممكن، بيمار </w:t>
            </w:r>
            <w:r w:rsidRPr="00B43302">
              <w:rPr>
                <w:rFonts w:cs="B Yagut" w:hint="cs"/>
                <w:b/>
                <w:bCs/>
                <w:u w:val="single"/>
                <w:rtl/>
              </w:rPr>
              <w:t>ارجاع فوري</w:t>
            </w:r>
            <w:r w:rsidRPr="00B43302">
              <w:rPr>
                <w:rFonts w:cs="B Yagut" w:hint="cs"/>
                <w:b/>
                <w:bCs/>
                <w:rtl/>
              </w:rPr>
              <w:t xml:space="preserve"> به دندانپزشك شود.</w:t>
            </w:r>
          </w:p>
          <w:p w14:paraId="556B28E1" w14:textId="77777777" w:rsidR="004F4082" w:rsidRPr="00B43302" w:rsidRDefault="004F4082" w:rsidP="0075607D">
            <w:pPr>
              <w:pStyle w:val="ListParagraph"/>
              <w:numPr>
                <w:ilvl w:val="0"/>
                <w:numId w:val="18"/>
              </w:numPr>
              <w:spacing w:after="0"/>
              <w:rPr>
                <w:rFonts w:cs="B Yagut"/>
                <w:b/>
                <w:bCs/>
              </w:rPr>
            </w:pPr>
            <w:r w:rsidRPr="00B43302">
              <w:rPr>
                <w:rFonts w:cs="B Yagut" w:hint="cs"/>
                <w:b/>
                <w:bCs/>
                <w:rtl/>
              </w:rPr>
              <w:t>نكته2-  اگر ضربه باعث شكستگي تاج دندان شده است، درصورت امكان تكه جدا شده دندان نيز نزد دندانپزشك برده شود.</w:t>
            </w:r>
          </w:p>
          <w:p w14:paraId="0B0C2173" w14:textId="77777777" w:rsidR="004F4082" w:rsidRPr="00B43302" w:rsidRDefault="004F4082" w:rsidP="0075607D">
            <w:pPr>
              <w:tabs>
                <w:tab w:val="left" w:pos="2971"/>
              </w:tabs>
              <w:spacing w:after="0"/>
              <w:rPr>
                <w:rFonts w:cs="B Yagut"/>
                <w:b/>
                <w:bCs/>
                <w:rtl/>
              </w:rPr>
            </w:pPr>
            <w:r w:rsidRPr="00B43302">
              <w:rPr>
                <w:rFonts w:cs="B Yagut" w:hint="cs"/>
                <w:b/>
                <w:bCs/>
                <w:rtl/>
              </w:rPr>
              <w:t xml:space="preserve">ب) </w:t>
            </w:r>
            <w:r w:rsidRPr="00B43302">
              <w:rPr>
                <w:rFonts w:cs="B Yagut" w:hint="cs"/>
                <w:b/>
                <w:bCs/>
                <w:sz w:val="24"/>
                <w:szCs w:val="24"/>
                <w:rtl/>
              </w:rPr>
              <w:t>در مورد دندان شيري:</w:t>
            </w:r>
            <w:r w:rsidRPr="00B43302">
              <w:rPr>
                <w:rFonts w:cs="B Yagut"/>
                <w:b/>
                <w:bCs/>
                <w:rtl/>
              </w:rPr>
              <w:tab/>
            </w:r>
          </w:p>
          <w:p w14:paraId="6B6BE6DB" w14:textId="77777777" w:rsidR="004F4082" w:rsidRPr="00B43302" w:rsidRDefault="004F4082" w:rsidP="0075607D">
            <w:pPr>
              <w:pStyle w:val="ListParagraph"/>
              <w:spacing w:after="0"/>
              <w:ind w:hanging="347"/>
              <w:rPr>
                <w:rFonts w:cs="B Yagut"/>
                <w:b/>
                <w:bCs/>
              </w:rPr>
            </w:pPr>
            <w:r w:rsidRPr="00B43302">
              <w:rPr>
                <w:rFonts w:cs="B Yagut" w:hint="cs"/>
                <w:b/>
                <w:bCs/>
                <w:rtl/>
              </w:rPr>
              <w:t xml:space="preserve">-  به دليل آسيبي كه ممكن است به دندان دائمي زيرين برسد، نبايد تلاشي در جهت گذاشتن دندان شيري در محل حفره دنداني مربوطه اش نمود، ولي بايد بيمار </w:t>
            </w:r>
            <w:r w:rsidRPr="00B43302">
              <w:rPr>
                <w:rFonts w:cs="B Yagut" w:hint="cs"/>
                <w:b/>
                <w:bCs/>
                <w:u w:val="single"/>
                <w:rtl/>
              </w:rPr>
              <w:t>ارجاع فوري</w:t>
            </w:r>
            <w:r w:rsidRPr="00B43302">
              <w:rPr>
                <w:rFonts w:cs="B Yagut" w:hint="cs"/>
                <w:b/>
                <w:bCs/>
                <w:rtl/>
              </w:rPr>
              <w:t xml:space="preserve"> به دندانپزشك شود.</w:t>
            </w:r>
          </w:p>
          <w:p w14:paraId="25845499" w14:textId="77777777" w:rsidR="004F4082" w:rsidRPr="00B43302" w:rsidRDefault="004F4082" w:rsidP="0075607D">
            <w:pPr>
              <w:pStyle w:val="ListParagraph"/>
              <w:numPr>
                <w:ilvl w:val="0"/>
                <w:numId w:val="20"/>
              </w:numPr>
              <w:spacing w:after="0"/>
              <w:ind w:left="514" w:hanging="283"/>
              <w:rPr>
                <w:rFonts w:cs="B Titr"/>
                <w:sz w:val="28"/>
                <w:szCs w:val="28"/>
                <w:rtl/>
              </w:rPr>
            </w:pPr>
            <w:r w:rsidRPr="00B43302">
              <w:rPr>
                <w:rFonts w:cs="B Yagut" w:hint="cs"/>
                <w:b/>
                <w:bCs/>
                <w:rtl/>
              </w:rPr>
              <w:t>در صورتي كه بيمار قبلا به طور كامل واكسينه نشده باشد و زخم آلوده باشد، بايستي يك نوبت واكسن كزاز به بيمار تزريق شود.</w:t>
            </w:r>
          </w:p>
        </w:tc>
      </w:tr>
    </w:tbl>
    <w:p w14:paraId="17FDD204" w14:textId="77777777" w:rsidR="00A33F98" w:rsidRPr="00B43302" w:rsidRDefault="00A33F98" w:rsidP="00E160AC">
      <w:pPr>
        <w:spacing w:after="0" w:line="240" w:lineRule="auto"/>
        <w:ind w:left="-217"/>
        <w:rPr>
          <w:rFonts w:cs="B Titr"/>
          <w:b/>
          <w:bCs/>
        </w:rPr>
      </w:pPr>
    </w:p>
    <w:p w14:paraId="7F6E97F9" w14:textId="77777777" w:rsidR="004F4082" w:rsidRPr="00B43302" w:rsidRDefault="004F4082" w:rsidP="00E160AC">
      <w:pPr>
        <w:spacing w:after="0" w:line="240" w:lineRule="auto"/>
        <w:ind w:left="-217"/>
        <w:rPr>
          <w:rFonts w:cs="B Titr"/>
          <w:b/>
          <w:bCs/>
        </w:rPr>
      </w:pPr>
    </w:p>
    <w:p w14:paraId="50C93852" w14:textId="77777777" w:rsidR="004F4082" w:rsidRPr="00B43302" w:rsidRDefault="004F4082" w:rsidP="00E160AC">
      <w:pPr>
        <w:spacing w:after="0" w:line="240" w:lineRule="auto"/>
        <w:ind w:left="-217"/>
        <w:rPr>
          <w:rFonts w:cs="B Titr"/>
          <w:b/>
          <w:bCs/>
        </w:rPr>
      </w:pPr>
    </w:p>
    <w:p w14:paraId="52828E36" w14:textId="77777777" w:rsidR="004F4082" w:rsidRPr="00B43302" w:rsidRDefault="004F4082" w:rsidP="00E160AC">
      <w:pPr>
        <w:spacing w:after="0" w:line="240" w:lineRule="auto"/>
        <w:ind w:left="-217"/>
        <w:rPr>
          <w:rFonts w:cs="B Titr"/>
          <w:b/>
          <w:bCs/>
        </w:rPr>
      </w:pPr>
    </w:p>
    <w:p w14:paraId="75968116" w14:textId="77777777" w:rsidR="004F4082" w:rsidRPr="00B43302" w:rsidRDefault="004F4082" w:rsidP="00E160AC">
      <w:pPr>
        <w:spacing w:after="0" w:line="240" w:lineRule="auto"/>
        <w:ind w:left="-217"/>
        <w:rPr>
          <w:rFonts w:cs="B Titr"/>
          <w:b/>
          <w:bCs/>
        </w:rPr>
      </w:pPr>
    </w:p>
    <w:p w14:paraId="29E3102C" w14:textId="77777777" w:rsidR="004F4082" w:rsidRPr="00B43302" w:rsidRDefault="004F4082" w:rsidP="00E160AC">
      <w:pPr>
        <w:spacing w:after="0" w:line="240" w:lineRule="auto"/>
        <w:ind w:left="-217"/>
        <w:rPr>
          <w:rFonts w:cs="B Titr"/>
          <w:b/>
          <w:bCs/>
        </w:rPr>
      </w:pPr>
    </w:p>
    <w:p w14:paraId="06F0201C" w14:textId="77777777" w:rsidR="004F4082" w:rsidRDefault="004F4082" w:rsidP="00E160AC">
      <w:pPr>
        <w:spacing w:after="0" w:line="240" w:lineRule="auto"/>
        <w:ind w:left="-217"/>
        <w:rPr>
          <w:rFonts w:cs="B Titr"/>
          <w:b/>
          <w:bCs/>
        </w:rPr>
      </w:pPr>
    </w:p>
    <w:p w14:paraId="3A91908E" w14:textId="77777777" w:rsidR="003078FE" w:rsidRDefault="003078FE" w:rsidP="00E160AC">
      <w:pPr>
        <w:spacing w:after="0" w:line="240" w:lineRule="auto"/>
        <w:ind w:left="-217"/>
        <w:rPr>
          <w:rFonts w:cs="B Titr"/>
          <w:b/>
          <w:bCs/>
        </w:rPr>
      </w:pPr>
    </w:p>
    <w:p w14:paraId="5A2359EE" w14:textId="77777777" w:rsidR="003078FE" w:rsidRPr="003078FE" w:rsidRDefault="003078FE" w:rsidP="003078FE">
      <w:pPr>
        <w:spacing w:after="0" w:line="240" w:lineRule="auto"/>
        <w:ind w:left="-217"/>
        <w:rPr>
          <w:rFonts w:cs="B Titr"/>
          <w:b/>
          <w:bCs/>
        </w:rPr>
      </w:pPr>
      <w:r w:rsidRPr="003078FE">
        <w:rPr>
          <w:rFonts w:cs="B Titr" w:hint="cs"/>
          <w:b/>
          <w:bCs/>
          <w:rtl/>
        </w:rPr>
        <w:t>راهنما و توصیه در مورد بیماری سل</w:t>
      </w:r>
    </w:p>
    <w:tbl>
      <w:tblPr>
        <w:tblpPr w:leftFromText="180" w:rightFromText="180" w:horzAnchor="margin" w:tblpY="52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6"/>
      </w:tblGrid>
      <w:tr w:rsidR="003078FE" w:rsidRPr="003078FE" w14:paraId="23DB0D53" w14:textId="77777777" w:rsidTr="00786DA4">
        <w:tc>
          <w:tcPr>
            <w:tcW w:w="15126" w:type="dxa"/>
          </w:tcPr>
          <w:p w14:paraId="193DE06C" w14:textId="77777777" w:rsidR="003078FE" w:rsidRPr="003078FE" w:rsidRDefault="003078FE" w:rsidP="003078FE">
            <w:pPr>
              <w:spacing w:after="0"/>
              <w:rPr>
                <w:rFonts w:cs="B Titr"/>
                <w:b/>
                <w:bCs/>
                <w:rtl/>
              </w:rPr>
            </w:pPr>
            <w:r w:rsidRPr="003078FE">
              <w:rPr>
                <w:rFonts w:cs="B Titr" w:hint="cs"/>
                <w:b/>
                <w:bCs/>
                <w:rtl/>
              </w:rPr>
              <w:t>بررسي از نظر سل ريوي</w:t>
            </w:r>
          </w:p>
          <w:p w14:paraId="75D7445B" w14:textId="77777777" w:rsidR="003078FE" w:rsidRPr="003078FE" w:rsidRDefault="003078FE" w:rsidP="003078FE">
            <w:pPr>
              <w:spacing w:after="0"/>
              <w:rPr>
                <w:rFonts w:cs="B Yagut"/>
                <w:b/>
                <w:bCs/>
                <w:rtl/>
              </w:rPr>
            </w:pPr>
            <w:r w:rsidRPr="003078FE">
              <w:rPr>
                <w:rFonts w:cs="B Yagut" w:hint="cs"/>
                <w:b/>
                <w:bCs/>
                <w:rtl/>
              </w:rPr>
              <w:t>دانش آموز را از نظر احتمال ابتلا به سل</w:t>
            </w:r>
            <w:r w:rsidRPr="003078FE">
              <w:rPr>
                <w:rFonts w:cs="B Yagut"/>
                <w:b/>
                <w:bCs/>
              </w:rPr>
              <w:t xml:space="preserve"> </w:t>
            </w:r>
            <w:r w:rsidRPr="003078FE">
              <w:rPr>
                <w:rFonts w:cs="B Yagut" w:hint="cs"/>
                <w:b/>
                <w:bCs/>
                <w:rtl/>
              </w:rPr>
              <w:t>ريوي  به شرح زير ارزيابي كنيد:</w:t>
            </w:r>
          </w:p>
          <w:p w14:paraId="5E664EF1" w14:textId="77777777" w:rsidR="003078FE" w:rsidRPr="003078FE" w:rsidRDefault="003078FE" w:rsidP="003078FE">
            <w:pPr>
              <w:spacing w:after="0"/>
              <w:rPr>
                <w:rFonts w:cs="B Yagut"/>
                <w:b/>
                <w:bCs/>
                <w:sz w:val="20"/>
                <w:szCs w:val="20"/>
                <w:rtl/>
              </w:rPr>
            </w:pPr>
            <w:r w:rsidRPr="003078FE">
              <w:rPr>
                <w:rFonts w:cs="B Yagut" w:hint="cs"/>
                <w:b/>
                <w:bCs/>
                <w:rtl/>
              </w:rPr>
              <w:t xml:space="preserve">سرفه طول كشيده: </w:t>
            </w:r>
            <w:r w:rsidRPr="003078FE">
              <w:rPr>
                <w:rFonts w:cs="B Yagut" w:hint="cs"/>
                <w:b/>
                <w:bCs/>
                <w:sz w:val="20"/>
                <w:szCs w:val="20"/>
                <w:rtl/>
              </w:rPr>
              <w:t>چنانچه دانش آموز بيش از 2 هفته سرفه مي كند آن را به عنوان يك نشانه محسوب كنيد. دقت كنيد سرفه مي تواند به همراه خلط (خوني يا بدون خون) يا بدون خلط باشد.</w:t>
            </w:r>
          </w:p>
          <w:p w14:paraId="15EF655F" w14:textId="77777777" w:rsidR="003078FE" w:rsidRPr="003078FE" w:rsidRDefault="003078FE" w:rsidP="003078FE">
            <w:pPr>
              <w:spacing w:after="0"/>
              <w:rPr>
                <w:rFonts w:cs="B Yagut"/>
                <w:b/>
                <w:bCs/>
                <w:sz w:val="20"/>
                <w:szCs w:val="20"/>
                <w:rtl/>
              </w:rPr>
            </w:pPr>
            <w:r w:rsidRPr="003078FE">
              <w:rPr>
                <w:rFonts w:cs="B Yagut" w:hint="cs"/>
                <w:b/>
                <w:bCs/>
                <w:sz w:val="20"/>
                <w:szCs w:val="20"/>
                <w:rtl/>
              </w:rPr>
              <w:t>سابقه تماس با فرد مبتلا به سل: از دانش آموز در خصوص افراد مبتلا به سل و يا داراي علائم مشابه در خانواده، اقوام و دوستان، در حال حاضر و يا گذشته (بويژه در 2 تا 5 سال اخير) سوال كنيد. در صورت پاسخ بلي، چنانچه مطمئن شديد كه دانش آموز با فرد مبتلا در جمع دوستان يا اقوام تماس داشته است آن را به عنوان يك عامل خطر محسوب كنيد.</w:t>
            </w:r>
          </w:p>
          <w:p w14:paraId="1C109D9E" w14:textId="77777777" w:rsidR="003078FE" w:rsidRPr="003078FE" w:rsidRDefault="003078FE" w:rsidP="003078FE">
            <w:pPr>
              <w:numPr>
                <w:ilvl w:val="0"/>
                <w:numId w:val="1"/>
              </w:numPr>
              <w:spacing w:after="0" w:line="240" w:lineRule="auto"/>
              <w:ind w:left="296" w:hanging="142"/>
              <w:contextualSpacing/>
              <w:rPr>
                <w:rFonts w:cs="B Yagut"/>
                <w:b/>
                <w:bCs/>
                <w:sz w:val="20"/>
                <w:szCs w:val="20"/>
              </w:rPr>
            </w:pPr>
            <w:r w:rsidRPr="003078FE">
              <w:rPr>
                <w:rFonts w:cs="B Yagut" w:hint="cs"/>
                <w:b/>
                <w:bCs/>
                <w:sz w:val="20"/>
                <w:szCs w:val="20"/>
                <w:rtl/>
              </w:rPr>
              <w:t xml:space="preserve">از دانش آموز با سرفه خلط دار طول كشيده يا با سابقه تماس با فرد مبتلا به سل به همراه سرفه خلط دار 2 هفته یا كم تر، در همان مراجعه بار اول با نظارت كارمند بهداشتي مربوطه يك نمونه خلط تهيه شود و به دانش آموز يك ظرف جمع آوري خلط بدهيد و از او بخواهيد كه فردا صبح قبل از بلند شدن از رختخواب يك نمونه از خلط را در آن جمع آوري بكند و به كارمند بهداشتي مربوطه تحويل دهد و در زمان تحويل نمونه دوم، سومين نمونه از خلط دانش آموز در واحد بهداشتي، تحت نظارت همان كارمند بهداشتي تهيه شود و به مركز بهداشتي درماني و يا آزمايشگاه بر طبق برنامه كشوري پيشگيري و كنترل سل ارسال شود. </w:t>
            </w:r>
          </w:p>
          <w:p w14:paraId="447B8167" w14:textId="77777777" w:rsidR="003078FE" w:rsidRPr="003078FE" w:rsidRDefault="003078FE" w:rsidP="003078FE">
            <w:pPr>
              <w:spacing w:after="0" w:line="240" w:lineRule="auto"/>
              <w:ind w:left="154"/>
              <w:contextualSpacing/>
              <w:rPr>
                <w:rFonts w:cs="B Yagut"/>
                <w:b/>
                <w:bCs/>
                <w:sz w:val="20"/>
                <w:szCs w:val="20"/>
              </w:rPr>
            </w:pPr>
            <w:r w:rsidRPr="003078FE">
              <w:rPr>
                <w:rFonts w:cs="B Yagut" w:hint="cs"/>
                <w:b/>
                <w:bCs/>
                <w:sz w:val="20"/>
                <w:szCs w:val="20"/>
                <w:rtl/>
              </w:rPr>
              <w:t>در صورتی كه بيمار بستری باشد هر 3 نمونه از خلط صبحگاهی تهيه شود.</w:t>
            </w:r>
          </w:p>
          <w:p w14:paraId="51201F70" w14:textId="77777777" w:rsidR="003078FE" w:rsidRPr="003078FE" w:rsidRDefault="003078FE" w:rsidP="003078FE">
            <w:pPr>
              <w:spacing w:after="0"/>
              <w:rPr>
                <w:rFonts w:cs="B Yagut"/>
                <w:b/>
                <w:bCs/>
                <w:sz w:val="20"/>
                <w:szCs w:val="20"/>
                <w:rtl/>
              </w:rPr>
            </w:pPr>
            <w:r w:rsidRPr="003078FE">
              <w:rPr>
                <w:rFonts w:cs="B Yagut" w:hint="cs"/>
                <w:b/>
                <w:bCs/>
                <w:sz w:val="20"/>
                <w:szCs w:val="20"/>
                <w:rtl/>
              </w:rPr>
              <w:t xml:space="preserve">   حجم هر نمونه خلط بايد 3  تا 5 ميلی ليتر باشد.</w:t>
            </w:r>
          </w:p>
          <w:p w14:paraId="5862EF6A" w14:textId="77777777" w:rsidR="003078FE" w:rsidRPr="003078FE" w:rsidRDefault="003078FE" w:rsidP="003078FE">
            <w:pPr>
              <w:spacing w:after="0"/>
              <w:rPr>
                <w:rFonts w:cs="B Yagut"/>
                <w:b/>
                <w:bCs/>
                <w:sz w:val="20"/>
                <w:szCs w:val="20"/>
                <w:rtl/>
              </w:rPr>
            </w:pPr>
            <w:r w:rsidRPr="003078FE">
              <w:rPr>
                <w:rFonts w:cs="B Yagut" w:hint="cs"/>
                <w:b/>
                <w:bCs/>
                <w:sz w:val="20"/>
                <w:szCs w:val="20"/>
                <w:rtl/>
              </w:rPr>
              <w:t xml:space="preserve">دانش آموز را از نظر احتمال ابتلا به سل ريوي طبقه بندي کنيد. </w:t>
            </w:r>
          </w:p>
          <w:p w14:paraId="6687ACA4" w14:textId="77777777" w:rsidR="003078FE" w:rsidRPr="003078FE" w:rsidRDefault="003078FE" w:rsidP="003078FE">
            <w:pPr>
              <w:tabs>
                <w:tab w:val="left" w:pos="9184"/>
              </w:tabs>
              <w:spacing w:after="0"/>
              <w:rPr>
                <w:rFonts w:cs="B Yagut"/>
                <w:b/>
                <w:bCs/>
                <w:sz w:val="20"/>
                <w:szCs w:val="20"/>
                <w:rtl/>
              </w:rPr>
            </w:pPr>
            <w:r w:rsidRPr="003078FE">
              <w:rPr>
                <w:rFonts w:cs="B Yagut" w:hint="cs"/>
                <w:b/>
                <w:bCs/>
                <w:sz w:val="20"/>
                <w:szCs w:val="20"/>
                <w:rtl/>
              </w:rPr>
              <w:t>دانش آموز را با توجه به نشانه و عامل خطر از نظر احتمال ابتلا به سل ريوي به شرح زير طبقه بندي كنيد:</w:t>
            </w:r>
          </w:p>
          <w:p w14:paraId="7DF7086F" w14:textId="77777777" w:rsidR="003078FE" w:rsidRPr="003078FE" w:rsidRDefault="003078FE" w:rsidP="003078FE">
            <w:pPr>
              <w:spacing w:after="0"/>
              <w:rPr>
                <w:rFonts w:cs="B Yagut"/>
                <w:b/>
                <w:bCs/>
                <w:sz w:val="20"/>
                <w:szCs w:val="20"/>
              </w:rPr>
            </w:pPr>
            <w:r w:rsidRPr="003078FE">
              <w:rPr>
                <w:rFonts w:cs="B Yagut" w:hint="cs"/>
                <w:b/>
                <w:bCs/>
                <w:sz w:val="20"/>
                <w:szCs w:val="20"/>
                <w:rtl/>
              </w:rPr>
              <w:t xml:space="preserve">دانش آموز داراي يك نشانه (سرفه بيش از 2 هفته) یا با سرفه مساوی یا کم تر از دو هفته به همراه سابقه تماس با فرد مبتلا به سل در طبقه بندي "مشكل (احتمال ابتلا به سل)" قرار مي گيرد. به دانش آموز و همراه وي در زمينه تغذيه و راه هاي كنترل انتقال بيماري به سايرين آموزش دهيد. از دانش آموز مطابق توضيحات قبلي، سه نمونه خلط با كيفيت تهيه و هر چه سريع تر همراه با فرم بيماريابي تكميل شده به مركز بهداشتي درماني و يا آزمايشگاه (براساس برنامه كشوري پيشگيري و كنترل سل) ارسال نماييد. همچنين دانش آموز را همراه با نتيجه اسمير خلط به پزشك ارجاع غير فوري دهيد.  </w:t>
            </w:r>
          </w:p>
          <w:p w14:paraId="090B8A01" w14:textId="77777777" w:rsidR="003078FE" w:rsidRPr="003078FE" w:rsidRDefault="003078FE" w:rsidP="003078FE">
            <w:pPr>
              <w:numPr>
                <w:ilvl w:val="0"/>
                <w:numId w:val="11"/>
              </w:numPr>
              <w:spacing w:after="0"/>
              <w:ind w:left="74"/>
              <w:rPr>
                <w:rFonts w:cs="B Yagut"/>
                <w:b/>
                <w:bCs/>
                <w:sz w:val="20"/>
                <w:szCs w:val="20"/>
                <w:rtl/>
              </w:rPr>
            </w:pPr>
            <w:r w:rsidRPr="003078FE">
              <w:rPr>
                <w:rFonts w:cs="B Yagut" w:hint="cs"/>
                <w:b/>
                <w:bCs/>
                <w:sz w:val="20"/>
                <w:szCs w:val="20"/>
                <w:rtl/>
              </w:rPr>
              <w:t>دانش آموز بدون سرفه به همراه عامل خطر (سابقه تماس با فرد مبتلا به سل، در طبقه بندي"در معرض خطر ابتلا به سل" قرار مي گيرد. به دانش آموز و همراه وي تغذيه مناسب، تهويه و تابش  مستقيم نور آفتاب در ساعاتي از روز در اتاق و كنترل راه هاي انتقال بيماري</w:t>
            </w:r>
            <w:r w:rsidRPr="003078FE">
              <w:rPr>
                <w:rFonts w:cs="B Yagut"/>
                <w:b/>
                <w:bCs/>
                <w:sz w:val="20"/>
                <w:szCs w:val="20"/>
                <w:rtl/>
              </w:rPr>
              <w:t xml:space="preserve"> را آموزش دهيد</w:t>
            </w:r>
            <w:r w:rsidRPr="003078FE">
              <w:rPr>
                <w:rFonts w:cs="B Yagut" w:hint="cs"/>
                <w:b/>
                <w:bCs/>
                <w:sz w:val="20"/>
                <w:szCs w:val="20"/>
                <w:rtl/>
              </w:rPr>
              <w:t>. دانش آموز را يك ماه بعد پيگيري كنيد.</w:t>
            </w:r>
          </w:p>
          <w:p w14:paraId="1ABA0F9F" w14:textId="77777777" w:rsidR="003078FE" w:rsidRPr="003078FE" w:rsidRDefault="003078FE" w:rsidP="003078FE">
            <w:pPr>
              <w:numPr>
                <w:ilvl w:val="0"/>
                <w:numId w:val="11"/>
              </w:numPr>
              <w:spacing w:after="0"/>
              <w:ind w:left="74"/>
              <w:rPr>
                <w:rFonts w:cs="B Yagut"/>
                <w:b/>
                <w:bCs/>
                <w:sz w:val="20"/>
                <w:szCs w:val="20"/>
                <w:rtl/>
              </w:rPr>
            </w:pPr>
            <w:r w:rsidRPr="003078FE">
              <w:rPr>
                <w:rFonts w:cs="B Yagut" w:hint="cs"/>
                <w:b/>
                <w:bCs/>
                <w:sz w:val="20"/>
                <w:szCs w:val="20"/>
                <w:rtl/>
              </w:rPr>
              <w:t>چنانچه دانش آموز بدون نشانه و بدون عامل خطر است، در طبقه بندي " فاقد مشكل" قرار مي گيرد. دانش آموز را به مراجعه در صورت بروز نشانه يا تماس با فرد مسلول تشويق كنيد.</w:t>
            </w:r>
          </w:p>
          <w:p w14:paraId="6EF616A2" w14:textId="77777777" w:rsidR="003078FE" w:rsidRPr="003078FE" w:rsidRDefault="003078FE" w:rsidP="003078FE">
            <w:pPr>
              <w:spacing w:after="0"/>
              <w:rPr>
                <w:rFonts w:cs="B Yagut"/>
                <w:b/>
                <w:bCs/>
                <w:sz w:val="20"/>
                <w:szCs w:val="20"/>
                <w:rtl/>
              </w:rPr>
            </w:pPr>
            <w:r w:rsidRPr="003078FE">
              <w:rPr>
                <w:rFonts w:cs="B Yagut" w:hint="cs"/>
                <w:b/>
                <w:bCs/>
                <w:sz w:val="20"/>
                <w:szCs w:val="20"/>
                <w:rtl/>
              </w:rPr>
              <w:t xml:space="preserve">دقت كنيد نتايج اسمير خلط بيمار براي پزشك جهت طبقه بندي كاربرد دارد. </w:t>
            </w:r>
          </w:p>
          <w:p w14:paraId="71CF36D1" w14:textId="77777777" w:rsidR="003078FE" w:rsidRPr="003078FE" w:rsidRDefault="003078FE" w:rsidP="003078FE">
            <w:pPr>
              <w:spacing w:after="0"/>
              <w:rPr>
                <w:rFonts w:cs="B Yagut"/>
                <w:b/>
                <w:bCs/>
                <w:sz w:val="20"/>
                <w:szCs w:val="20"/>
                <w:rtl/>
              </w:rPr>
            </w:pPr>
          </w:p>
          <w:p w14:paraId="3576D468" w14:textId="77777777" w:rsidR="003078FE" w:rsidRPr="003078FE" w:rsidRDefault="003078FE" w:rsidP="003078FE">
            <w:pPr>
              <w:spacing w:after="0"/>
              <w:rPr>
                <w:rFonts w:cs="B Yagut"/>
                <w:b/>
                <w:bCs/>
                <w:sz w:val="20"/>
                <w:szCs w:val="20"/>
                <w:rtl/>
              </w:rPr>
            </w:pPr>
          </w:p>
          <w:p w14:paraId="2ABF6396" w14:textId="77777777" w:rsidR="003078FE" w:rsidRPr="003078FE" w:rsidRDefault="003078FE" w:rsidP="003078FE">
            <w:pPr>
              <w:spacing w:after="0" w:line="240" w:lineRule="auto"/>
              <w:rPr>
                <w:rFonts w:cs="B Yagut"/>
                <w:b/>
                <w:bCs/>
                <w:rtl/>
              </w:rPr>
            </w:pPr>
            <w:r w:rsidRPr="003078FE">
              <w:rPr>
                <w:rFonts w:cs="B Yagut" w:hint="cs"/>
                <w:b/>
                <w:bCs/>
                <w:rtl/>
              </w:rPr>
              <w:t xml:space="preserve">مداخلات آموزشي به منظور مراقبت از بيماري سل </w:t>
            </w:r>
          </w:p>
          <w:p w14:paraId="0B5C481D" w14:textId="77777777" w:rsidR="003078FE" w:rsidRPr="003078FE" w:rsidRDefault="003078FE" w:rsidP="003078FE">
            <w:pPr>
              <w:spacing w:after="0" w:line="240" w:lineRule="auto"/>
              <w:rPr>
                <w:rFonts w:cs="B Yagut"/>
                <w:b/>
                <w:bCs/>
                <w:rtl/>
              </w:rPr>
            </w:pPr>
            <w:r w:rsidRPr="003078FE">
              <w:rPr>
                <w:rFonts w:cs="B Yagut" w:hint="cs"/>
                <w:b/>
                <w:bCs/>
                <w:rtl/>
              </w:rPr>
              <w:t>توصيه هاي كلي</w:t>
            </w:r>
          </w:p>
          <w:p w14:paraId="6E47331C" w14:textId="77777777" w:rsidR="003078FE" w:rsidRPr="003078FE" w:rsidRDefault="003078FE" w:rsidP="003078FE">
            <w:pPr>
              <w:numPr>
                <w:ilvl w:val="0"/>
                <w:numId w:val="20"/>
              </w:numPr>
              <w:spacing w:after="0"/>
              <w:ind w:hanging="172"/>
              <w:rPr>
                <w:rFonts w:cs="B Yagut"/>
                <w:b/>
                <w:bCs/>
                <w:sz w:val="20"/>
                <w:szCs w:val="20"/>
              </w:rPr>
            </w:pPr>
            <w:r w:rsidRPr="003078FE">
              <w:rPr>
                <w:rFonts w:cs="B Yagut" w:hint="cs"/>
                <w:b/>
                <w:bCs/>
                <w:sz w:val="20"/>
                <w:szCs w:val="20"/>
                <w:rtl/>
              </w:rPr>
              <w:t>برخورداري از تهويه و نور كافي (تابش مستقيم نور آفتاب در ساعاتي از روز در اتاق بيمار)</w:t>
            </w:r>
          </w:p>
          <w:p w14:paraId="3C80AA50" w14:textId="77777777" w:rsidR="003078FE" w:rsidRPr="003078FE" w:rsidRDefault="003078FE" w:rsidP="003078FE">
            <w:pPr>
              <w:numPr>
                <w:ilvl w:val="0"/>
                <w:numId w:val="20"/>
              </w:numPr>
              <w:spacing w:after="0"/>
              <w:ind w:hanging="172"/>
              <w:rPr>
                <w:rFonts w:cs="B Yagut"/>
                <w:b/>
                <w:bCs/>
                <w:sz w:val="20"/>
                <w:szCs w:val="20"/>
              </w:rPr>
            </w:pPr>
            <w:r w:rsidRPr="003078FE">
              <w:rPr>
                <w:rFonts w:cs="B Yagut" w:hint="cs"/>
                <w:b/>
                <w:bCs/>
                <w:sz w:val="20"/>
                <w:szCs w:val="20"/>
                <w:rtl/>
              </w:rPr>
              <w:t>كنترل راه هاي انتقال بيماري</w:t>
            </w:r>
          </w:p>
          <w:p w14:paraId="2F12A3B1" w14:textId="77777777" w:rsidR="003078FE" w:rsidRPr="003078FE" w:rsidRDefault="003078FE" w:rsidP="003078FE">
            <w:pPr>
              <w:numPr>
                <w:ilvl w:val="0"/>
                <w:numId w:val="20"/>
              </w:numPr>
              <w:tabs>
                <w:tab w:val="num" w:pos="364"/>
              </w:tabs>
              <w:spacing w:after="0"/>
              <w:ind w:hanging="172"/>
              <w:rPr>
                <w:rFonts w:cs="B Yagut"/>
                <w:b/>
                <w:bCs/>
                <w:sz w:val="20"/>
                <w:szCs w:val="20"/>
              </w:rPr>
            </w:pPr>
            <w:r w:rsidRPr="003078FE">
              <w:rPr>
                <w:rFonts w:cs="B Yagut" w:hint="cs"/>
                <w:b/>
                <w:bCs/>
                <w:sz w:val="20"/>
                <w:szCs w:val="20"/>
                <w:rtl/>
              </w:rPr>
              <w:t>تغذيه مناسب</w:t>
            </w:r>
          </w:p>
          <w:p w14:paraId="791E94F7" w14:textId="77777777" w:rsidR="003078FE" w:rsidRPr="003078FE" w:rsidRDefault="003078FE" w:rsidP="003078FE">
            <w:pPr>
              <w:spacing w:after="0"/>
              <w:ind w:left="4"/>
              <w:rPr>
                <w:rFonts w:cs="B Yagut"/>
                <w:b/>
                <w:bCs/>
                <w:sz w:val="20"/>
                <w:szCs w:val="20"/>
                <w:rtl/>
              </w:rPr>
            </w:pPr>
            <w:r w:rsidRPr="003078FE">
              <w:rPr>
                <w:rFonts w:cs="B Yagut" w:hint="cs"/>
                <w:b/>
                <w:bCs/>
                <w:rtl/>
              </w:rPr>
              <w:t xml:space="preserve">پيگيري: </w:t>
            </w:r>
            <w:r w:rsidRPr="003078FE">
              <w:rPr>
                <w:rFonts w:cs="B Yagut" w:hint="cs"/>
                <w:b/>
                <w:bCs/>
                <w:sz w:val="20"/>
                <w:szCs w:val="20"/>
                <w:rtl/>
              </w:rPr>
              <w:t>دانش آموز در تماس با فرد مبتلا به سل اسمير مثبت و بدون سرفه را پس از يك ماه به شرح زير پيگيري كنيد.</w:t>
            </w:r>
          </w:p>
          <w:p w14:paraId="2545B581" w14:textId="77777777" w:rsidR="003078FE" w:rsidRPr="003078FE" w:rsidRDefault="003078FE" w:rsidP="003078FE">
            <w:pPr>
              <w:spacing w:after="0"/>
              <w:ind w:left="4"/>
              <w:rPr>
                <w:rFonts w:cs="B Yagut"/>
                <w:b/>
                <w:bCs/>
                <w:rtl/>
              </w:rPr>
            </w:pPr>
            <w:r w:rsidRPr="003078FE">
              <w:rPr>
                <w:rFonts w:cs="B Yagut" w:hint="cs"/>
                <w:b/>
                <w:bCs/>
                <w:rtl/>
              </w:rPr>
              <w:t>از دانش آموز در مورد نشانه هاي بيماري سؤال كنيد:</w:t>
            </w:r>
          </w:p>
          <w:p w14:paraId="7E50CD62" w14:textId="77777777" w:rsidR="003078FE" w:rsidRPr="003078FE" w:rsidRDefault="003078FE" w:rsidP="003078FE">
            <w:pPr>
              <w:numPr>
                <w:ilvl w:val="0"/>
                <w:numId w:val="12"/>
              </w:numPr>
              <w:tabs>
                <w:tab w:val="clear" w:pos="76"/>
                <w:tab w:val="num" w:pos="208"/>
              </w:tabs>
              <w:spacing w:after="0"/>
              <w:rPr>
                <w:rFonts w:cs="B Yagut"/>
                <w:b/>
                <w:bCs/>
                <w:sz w:val="20"/>
                <w:szCs w:val="20"/>
                <w:rtl/>
              </w:rPr>
            </w:pPr>
            <w:r w:rsidRPr="003078FE">
              <w:rPr>
                <w:rFonts w:cs="B Yagut" w:hint="cs"/>
                <w:b/>
                <w:bCs/>
                <w:sz w:val="20"/>
                <w:szCs w:val="20"/>
                <w:rtl/>
              </w:rPr>
              <w:t>در صورتي كه دانش آموز داراي نشانه است، مطابق متن فوق، از دانش آموز سه نمونه خلط تهيه و به مركز بهداشتي درماني و يا آزمايشگاه بر طبق برنامه كشوري پيشگيري و كنترل سل ارسال شود. از دانش آموز در خصوص عمل به توصيه ها سؤال كنيد چنانچه دانش آموز عملكرد صحيحي داشته است، دانش آموز را به ادامه عمل تشويق كنيد. در غير اين صورت دانش آموز و همراه وي را مجدداً آموزش دهيد. دانش آموز را  به پزشك ارجاع غير فوري دهيد.</w:t>
            </w:r>
          </w:p>
          <w:p w14:paraId="7CE4194A" w14:textId="77777777" w:rsidR="003078FE" w:rsidRPr="003078FE" w:rsidRDefault="003078FE" w:rsidP="003078FE">
            <w:pPr>
              <w:numPr>
                <w:ilvl w:val="0"/>
                <w:numId w:val="12"/>
              </w:numPr>
              <w:tabs>
                <w:tab w:val="num" w:pos="208"/>
              </w:tabs>
              <w:spacing w:after="0"/>
              <w:ind w:left="0"/>
              <w:rPr>
                <w:rFonts w:cs="B Yagut"/>
                <w:b/>
                <w:bCs/>
                <w:sz w:val="20"/>
                <w:szCs w:val="20"/>
                <w:rtl/>
              </w:rPr>
            </w:pPr>
            <w:r w:rsidRPr="003078FE">
              <w:rPr>
                <w:rFonts w:cs="B Yagut" w:hint="cs"/>
                <w:b/>
                <w:bCs/>
                <w:sz w:val="20"/>
                <w:szCs w:val="20"/>
                <w:rtl/>
              </w:rPr>
              <w:t>در صورتي كه دانش آموز فاقد نشانه است وي را 6 ماه بعد پيگيري كنيد. از دانش آموز در خصوص عمل به توصيه سؤال كنيد. اگر دانش آموز عملكرد صحيحي داشته است، دانش آموز را به ادامه عمل تشويق كنيد و در غير اين صورت، دانش آموز و همراه وي را مجدداً آموزش دهيد. دانش آموز را به مراجعه در صورت بروز نشانه يا تماس مجدد با فرد مبتلا به سل تشويق كنيد.</w:t>
            </w:r>
          </w:p>
          <w:p w14:paraId="55AB3347" w14:textId="77777777" w:rsidR="003078FE" w:rsidRPr="003078FE" w:rsidRDefault="003078FE" w:rsidP="003078FE">
            <w:pPr>
              <w:jc w:val="right"/>
            </w:pPr>
          </w:p>
        </w:tc>
      </w:tr>
    </w:tbl>
    <w:p w14:paraId="259AFD86" w14:textId="77777777"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t>نوجوان یا کودک بالای 12 سال و کودک بالای 12 سال را از نظر احتمال ابتلا به سل ريوي ارزيابي كنيد</w:t>
      </w:r>
    </w:p>
    <w:p w14:paraId="45FCC563" w14:textId="77777777"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سرفه طول كشيده</w:t>
      </w:r>
      <w:r w:rsidRPr="003078FE">
        <w:rPr>
          <w:rFonts w:cs="B Mitra" w:hint="cs"/>
          <w:i/>
          <w:iCs/>
          <w:sz w:val="24"/>
          <w:szCs w:val="24"/>
          <w:rtl/>
        </w:rPr>
        <w:t>: چنانچه نوجوان یا کودک بالای 12 سال به مدت 2 هفته یا بیشتر سرفه مي كند آن را به عنوان يك نشانه محسوب كنيد. دقت كنيد سرفه مي تواند به همراه خلط (خوني يا بدون خون) يا بدون خلط باشد</w:t>
      </w:r>
    </w:p>
    <w:p w14:paraId="0D2D3A4A" w14:textId="77777777" w:rsidR="003078FE" w:rsidRPr="003078FE" w:rsidRDefault="003078FE" w:rsidP="003078FE">
      <w:pPr>
        <w:spacing w:after="0"/>
        <w:jc w:val="both"/>
        <w:rPr>
          <w:rFonts w:cs="B Mitra"/>
          <w:i/>
          <w:iCs/>
          <w:sz w:val="24"/>
          <w:szCs w:val="24"/>
          <w:rtl/>
        </w:rPr>
      </w:pPr>
      <w:r w:rsidRPr="003078FE">
        <w:rPr>
          <w:rFonts w:cs="B Mitra" w:hint="cs"/>
          <w:i/>
          <w:iCs/>
          <w:sz w:val="24"/>
          <w:szCs w:val="24"/>
          <w:rtl/>
        </w:rPr>
        <w:t xml:space="preserve"> نکته: سرفه با طول مدت کمتر، را در نوجوان یا کودک بالای 12 سالان دارای ضعف سیستم ایمنی نشانه محسوب کنید.</w:t>
      </w:r>
    </w:p>
    <w:p w14:paraId="1B21DBC3" w14:textId="77777777"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سابقه تماس با فرد مبتلا به سل</w:t>
      </w:r>
      <w:r w:rsidRPr="003078FE">
        <w:rPr>
          <w:rFonts w:cs="B Mitra" w:hint="cs"/>
          <w:i/>
          <w:iCs/>
          <w:sz w:val="24"/>
          <w:szCs w:val="24"/>
          <w:rtl/>
        </w:rPr>
        <w:t>: از نوجوان یا کودک بالای 12 سال در خصوص وجود افراد مبتلا به سل و یا دارای علائم مشابه در خانواده، اقوام و دوستان، در حال حاضر و یا گذشته (بویژه در 2 تا 5 سال اخیر) سؤال كنيد. در صورت پاسخ بلي، چنانچه مطمئن شديد كه نوجوان یا کودک بالای 12 سال با فرد مبتلا در جمع دوستان يا اقوام تماس داشته است آن را به عنوان يك عامل خطر محسوب كنيد.</w:t>
      </w:r>
    </w:p>
    <w:p w14:paraId="7CF88820" w14:textId="77777777"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ضعف سیستم ایمنی</w:t>
      </w:r>
      <w:r w:rsidRPr="003078FE">
        <w:rPr>
          <w:rFonts w:cs="B Mitra" w:hint="cs"/>
          <w:i/>
          <w:iCs/>
          <w:sz w:val="24"/>
          <w:szCs w:val="24"/>
          <w:rtl/>
        </w:rPr>
        <w:t xml:space="preserve">: </w:t>
      </w:r>
      <w:r w:rsidRPr="003078FE">
        <w:rPr>
          <w:rFonts w:cs="B Mitra" w:hint="cs"/>
          <w:i/>
          <w:iCs/>
          <w:sz w:val="24"/>
          <w:szCs w:val="24"/>
          <w:u w:val="single"/>
          <w:rtl/>
        </w:rPr>
        <w:t>ابتلای از قبل شناحته شده</w:t>
      </w:r>
      <w:r w:rsidRPr="003078FE">
        <w:rPr>
          <w:rFonts w:cs="B Mitra" w:hint="cs"/>
          <w:i/>
          <w:iCs/>
          <w:sz w:val="24"/>
          <w:szCs w:val="24"/>
          <w:rtl/>
        </w:rPr>
        <w:t xml:space="preserve"> نوجوان یا کودک بالای 12 سال به حداقل یکی از موارد </w:t>
      </w:r>
      <w:r w:rsidRPr="003078FE">
        <w:rPr>
          <w:rFonts w:cs="Times New Roman" w:hint="cs"/>
          <w:i/>
          <w:iCs/>
          <w:sz w:val="24"/>
          <w:szCs w:val="24"/>
          <w:u w:val="single"/>
          <w:rtl/>
        </w:rPr>
        <w:t>"</w:t>
      </w:r>
      <w:r w:rsidRPr="003078FE">
        <w:rPr>
          <w:rFonts w:cs="B Mitra" w:hint="cs"/>
          <w:i/>
          <w:iCs/>
          <w:sz w:val="24"/>
          <w:szCs w:val="24"/>
          <w:u w:val="single"/>
          <w:rtl/>
        </w:rPr>
        <w:t xml:space="preserve">عفونت </w:t>
      </w:r>
      <w:r w:rsidRPr="003078FE">
        <w:rPr>
          <w:rFonts w:cs="B Mitra"/>
          <w:i/>
          <w:iCs/>
          <w:sz w:val="24"/>
          <w:szCs w:val="24"/>
          <w:u w:val="single"/>
        </w:rPr>
        <w:t>HIV</w:t>
      </w:r>
      <w:r w:rsidRPr="003078FE">
        <w:rPr>
          <w:rFonts w:cs="B Mitra" w:hint="cs"/>
          <w:i/>
          <w:iCs/>
          <w:sz w:val="24"/>
          <w:szCs w:val="24"/>
          <w:u w:val="single"/>
          <w:rtl/>
        </w:rPr>
        <w:t xml:space="preserve">، سيليكوزيس، دياليزخونی، دريافت پیوند، و یا دریافت داروی آنتاگونیست </w:t>
      </w:r>
      <w:r w:rsidRPr="003078FE">
        <w:rPr>
          <w:rFonts w:cs="B Mitra"/>
          <w:i/>
          <w:iCs/>
          <w:sz w:val="24"/>
          <w:szCs w:val="24"/>
          <w:u w:val="single"/>
        </w:rPr>
        <w:t>TNF</w:t>
      </w:r>
      <w:r w:rsidRPr="003078FE">
        <w:rPr>
          <w:rFonts w:cs="B Mitra"/>
          <w:i/>
          <w:iCs/>
          <w:sz w:val="24"/>
          <w:szCs w:val="24"/>
          <w:u w:val="single"/>
          <w:vertAlign w:val="superscript"/>
        </w:rPr>
        <w:footnoteReference w:id="1"/>
      </w:r>
      <w:r w:rsidRPr="003078FE">
        <w:rPr>
          <w:rFonts w:cs="B Mitra" w:hint="cs"/>
          <w:i/>
          <w:iCs/>
          <w:sz w:val="24"/>
          <w:szCs w:val="24"/>
          <w:u w:val="single"/>
          <w:rtl/>
        </w:rPr>
        <w:t xml:space="preserve"> </w:t>
      </w:r>
      <w:r w:rsidRPr="003078FE">
        <w:rPr>
          <w:rFonts w:cs="B Mitra" w:hint="cs"/>
          <w:i/>
          <w:iCs/>
          <w:sz w:val="24"/>
          <w:szCs w:val="24"/>
          <w:rtl/>
        </w:rPr>
        <w:t xml:space="preserve">" را عامل خطر ابتلا به سل محسوب کنید. از نوجوان یا کودک بالای 12 سال با سرفه طول كشيده، در همان مراجعه بار اول با نظارت كارمند بهداشتي مربوطه يك نمونه خلط تهيه شود. از نوجوان یا کودک بالای 12 سال بخواهيد كه فردا صبح قبل از بلند شدن از رختخواب يك نمونه از خلط خود بگيرد و به كارمند بهداشتي مربوطه تحويل دهد و سومين نمونه خلط نوجوان یا کودک بالای 12 سال، در واحد بهداشتي و تحت نظارت همان كارمند بهداشتي تهيه شود و به مركز بهداشتي درماني و يا آزمايشگاه، بر طبق برنامه كشوري پيشگيري و كنترل سل ارسال شود. </w:t>
      </w:r>
    </w:p>
    <w:p w14:paraId="658B2DFB" w14:textId="77777777"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t xml:space="preserve">نوجوان یا کودک بالای 12 سال را از نظر احتمال ابتلا به سل ريوي طبقه بندي کنيد </w:t>
      </w:r>
    </w:p>
    <w:p w14:paraId="276FE7DA" w14:textId="77777777" w:rsidR="003078FE" w:rsidRPr="003078FE" w:rsidRDefault="003078FE" w:rsidP="003078FE">
      <w:pPr>
        <w:tabs>
          <w:tab w:val="left" w:pos="9184"/>
        </w:tabs>
        <w:spacing w:after="0"/>
        <w:ind w:left="72"/>
        <w:jc w:val="both"/>
        <w:rPr>
          <w:rFonts w:cs="B Mitra"/>
          <w:b/>
          <w:bCs/>
          <w:i/>
          <w:iCs/>
          <w:sz w:val="24"/>
          <w:szCs w:val="24"/>
          <w:rtl/>
        </w:rPr>
      </w:pPr>
      <w:r w:rsidRPr="003078FE">
        <w:rPr>
          <w:rFonts w:cs="B Mitra" w:hint="cs"/>
          <w:i/>
          <w:iCs/>
          <w:sz w:val="24"/>
          <w:szCs w:val="24"/>
          <w:rtl/>
        </w:rPr>
        <w:t>نوجوان یا کودک بالای 12 سال را با توجه به نشانه و عامل خطر از نظر احتمال ابتلا به سل ريوي به شرح زير طبقه بندي كنيد:</w:t>
      </w:r>
    </w:p>
    <w:p w14:paraId="0B1E5EBB" w14:textId="77777777" w:rsidR="003078FE" w:rsidRPr="003078FE" w:rsidRDefault="003078FE" w:rsidP="003078FE">
      <w:pPr>
        <w:numPr>
          <w:ilvl w:val="0"/>
          <w:numId w:val="11"/>
        </w:numPr>
        <w:tabs>
          <w:tab w:val="clear" w:pos="278"/>
          <w:tab w:val="right" w:pos="259"/>
        </w:tabs>
        <w:spacing w:after="0" w:line="240" w:lineRule="auto"/>
        <w:ind w:left="74"/>
        <w:jc w:val="both"/>
        <w:rPr>
          <w:rFonts w:cs="B Mitra"/>
          <w:i/>
          <w:iCs/>
          <w:sz w:val="24"/>
          <w:szCs w:val="24"/>
          <w:rtl/>
        </w:rPr>
      </w:pPr>
      <w:r w:rsidRPr="003078FE">
        <w:rPr>
          <w:rFonts w:cs="B Mitra" w:hint="cs"/>
          <w:i/>
          <w:iCs/>
          <w:sz w:val="24"/>
          <w:szCs w:val="24"/>
          <w:rtl/>
        </w:rPr>
        <w:t xml:space="preserve">نوجوان یا کودک بالای 12 سال </w:t>
      </w:r>
      <w:r w:rsidRPr="003078FE">
        <w:rPr>
          <w:rFonts w:cs="Times New Roman" w:hint="cs"/>
          <w:i/>
          <w:iCs/>
          <w:sz w:val="24"/>
          <w:szCs w:val="24"/>
          <w:rtl/>
        </w:rPr>
        <w:t>"</w:t>
      </w:r>
      <w:r w:rsidRPr="003078FE">
        <w:rPr>
          <w:rFonts w:cs="B Mitra" w:hint="cs"/>
          <w:i/>
          <w:iCs/>
          <w:sz w:val="24"/>
          <w:szCs w:val="24"/>
          <w:rtl/>
        </w:rPr>
        <w:t>داراي سرفه طول کشیده</w:t>
      </w:r>
      <w:r w:rsidRPr="003078FE">
        <w:rPr>
          <w:rFonts w:cs="Times New Roman" w:hint="cs"/>
          <w:i/>
          <w:iCs/>
          <w:sz w:val="24"/>
          <w:szCs w:val="24"/>
          <w:rtl/>
        </w:rPr>
        <w:t xml:space="preserve">"  </w:t>
      </w:r>
      <w:r w:rsidRPr="003078FE">
        <w:rPr>
          <w:rFonts w:cs="B Mitra" w:hint="cs"/>
          <w:b/>
          <w:bCs/>
          <w:i/>
          <w:iCs/>
          <w:sz w:val="24"/>
          <w:szCs w:val="24"/>
          <w:rtl/>
        </w:rPr>
        <w:t xml:space="preserve">یا  </w:t>
      </w:r>
      <w:r w:rsidRPr="003078FE">
        <w:rPr>
          <w:rFonts w:cs="B Mitra" w:hint="cs"/>
          <w:i/>
          <w:iCs/>
          <w:sz w:val="24"/>
          <w:szCs w:val="24"/>
          <w:rtl/>
        </w:rPr>
        <w:t xml:space="preserve"> "(سرفه کمتر از 2 هفته) و همراه با عامل خطر</w:t>
      </w:r>
      <w:r w:rsidRPr="003078FE">
        <w:rPr>
          <w:rFonts w:cs="Times New Roman" w:hint="cs"/>
          <w:i/>
          <w:iCs/>
          <w:sz w:val="24"/>
          <w:szCs w:val="24"/>
          <w:rtl/>
        </w:rPr>
        <w:t>"</w:t>
      </w:r>
      <w:r w:rsidRPr="003078FE">
        <w:rPr>
          <w:rFonts w:cs="B Mitra" w:hint="cs"/>
          <w:i/>
          <w:iCs/>
          <w:sz w:val="24"/>
          <w:szCs w:val="24"/>
          <w:rtl/>
        </w:rPr>
        <w:t xml:space="preserve"> در طبقه بندي مشكل</w:t>
      </w:r>
      <w:r w:rsidRPr="003078FE">
        <w:rPr>
          <w:rFonts w:cs="B Mitra" w:hint="cs"/>
          <w:b/>
          <w:bCs/>
          <w:i/>
          <w:iCs/>
          <w:sz w:val="24"/>
          <w:szCs w:val="24"/>
          <w:rtl/>
        </w:rPr>
        <w:t xml:space="preserve"> " احتمال سل فعال (</w:t>
      </w:r>
      <w:r w:rsidRPr="003078FE">
        <w:rPr>
          <w:rFonts w:cs="B Zar" w:hint="cs"/>
          <w:sz w:val="24"/>
          <w:szCs w:val="24"/>
          <w:rtl/>
        </w:rPr>
        <w:t>فرد مشکوک به سل فعال ریوی</w:t>
      </w:r>
      <w:r w:rsidRPr="003078FE">
        <w:rPr>
          <w:rFonts w:cs="B Mitra" w:hint="cs"/>
          <w:b/>
          <w:bCs/>
          <w:i/>
          <w:iCs/>
          <w:sz w:val="24"/>
          <w:szCs w:val="24"/>
          <w:rtl/>
        </w:rPr>
        <w:t>)"</w:t>
      </w:r>
      <w:r w:rsidRPr="003078FE">
        <w:rPr>
          <w:rFonts w:cs="B Mitra" w:hint="cs"/>
          <w:i/>
          <w:iCs/>
          <w:sz w:val="24"/>
          <w:szCs w:val="24"/>
          <w:rtl/>
        </w:rPr>
        <w:t xml:space="preserve"> قرار مي گيرد. بلافاصله پس از آموزش نحوه صحیح تهیه خلط با کیفیت، اولین نمونه خلط از نوجوان یا کودک بالای 12 سال گرفته شود. به نوجوان یا کودک بالای 12 سال و همراه وي در زمينه آداب صحیح سرفه، تغذيه و راه هاي انتقال بيماري به سايرين و نحوه گرفتن نمونه خلط های بعدی آموزش دهيد. از نوجوان یا کودک بالای 12 سال مطابق توضیحات قبلی، سه نمونه خلط با کیفیت تهیه و هر چه سریعتر همراه با فرم بیماریابی تکمیل شده به مركز بهداشتي درماني و يا آزمايشگاه بر طبق برنامه كشوري پيشگيري و كنترل سل ارسال نمایید. همچنین نوجوان یا کودک بالای 12 سال را همراه با نتیجه اسمیر خلط به پزشك ارجاع غير فوري دهيد</w:t>
      </w:r>
      <w:r w:rsidRPr="003078FE">
        <w:rPr>
          <w:rFonts w:cs="B Mitra" w:hint="cs"/>
          <w:b/>
          <w:i/>
          <w:iCs/>
          <w:sz w:val="24"/>
          <w:szCs w:val="24"/>
          <w:rtl/>
        </w:rPr>
        <w:t xml:space="preserve"> و پيگيري را طبق نظر پزشك انجام دهيد.</w:t>
      </w:r>
      <w:r w:rsidRPr="003078FE">
        <w:rPr>
          <w:rFonts w:cs="B Mitra" w:hint="cs"/>
          <w:i/>
          <w:iCs/>
          <w:sz w:val="24"/>
          <w:szCs w:val="24"/>
          <w:rtl/>
        </w:rPr>
        <w:t>.</w:t>
      </w:r>
    </w:p>
    <w:p w14:paraId="2724D8D1" w14:textId="77777777" w:rsidR="003078FE" w:rsidRPr="003078FE" w:rsidRDefault="003078FE" w:rsidP="00471A3E">
      <w:pPr>
        <w:numPr>
          <w:ilvl w:val="0"/>
          <w:numId w:val="56"/>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"دارای سرفه کمتر از دو هفته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b/>
          <w:bCs/>
          <w:i/>
          <w:iCs/>
          <w:sz w:val="24"/>
          <w:szCs w:val="24"/>
          <w:rtl/>
        </w:rPr>
        <w:t>فاقد</w:t>
      </w:r>
      <w:r w:rsidRPr="003078FE">
        <w:rPr>
          <w:rFonts w:cs="B Mitra" w:hint="cs"/>
          <w:i/>
          <w:iCs/>
          <w:sz w:val="24"/>
          <w:szCs w:val="24"/>
          <w:rtl/>
        </w:rPr>
        <w:t xml:space="preserve"> عامل خطر (سابقه تماس با فرد مبتلا به سل یا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فعال"</w:t>
      </w:r>
      <w:r w:rsidRPr="003078FE">
        <w:rPr>
          <w:rFonts w:cs="B Mitra" w:hint="cs"/>
          <w:i/>
          <w:iCs/>
          <w:sz w:val="24"/>
          <w:szCs w:val="24"/>
          <w:rtl/>
        </w:rPr>
        <w:t xml:space="preserve"> قرار مي گيرد. . به نوجوان یا کودک بالای 12 سال و همراه وي آداب سرفه، علایم بیماری، راه هاي انتقال بيماري ،تغذيه و تهويه مناسب </w:t>
      </w:r>
      <w:r w:rsidRPr="003078FE">
        <w:rPr>
          <w:rFonts w:cs="B Mitra"/>
          <w:i/>
          <w:iCs/>
          <w:sz w:val="24"/>
          <w:szCs w:val="24"/>
          <w:rtl/>
        </w:rPr>
        <w:t>را آموزش دهيد</w:t>
      </w:r>
      <w:r w:rsidRPr="003078FE">
        <w:rPr>
          <w:rFonts w:cs="B Mitra" w:hint="cs"/>
          <w:i/>
          <w:iCs/>
          <w:sz w:val="24"/>
          <w:szCs w:val="24"/>
          <w:rtl/>
        </w:rPr>
        <w:t>. نوجوان یا کودک بالای 12 سال را پیگیری کرده و در صورت تداوم سرفه به مدت دو هفته، او را در گروه مشکل</w:t>
      </w:r>
      <w:r w:rsidRPr="003078FE">
        <w:rPr>
          <w:rFonts w:cs="B Mitra" w:hint="cs"/>
          <w:b/>
          <w:bCs/>
          <w:i/>
          <w:iCs/>
          <w:sz w:val="24"/>
          <w:szCs w:val="24"/>
          <w:rtl/>
        </w:rPr>
        <w:t xml:space="preserve"> "احتمال سل فعال</w:t>
      </w:r>
      <w:r w:rsidRPr="003078FE">
        <w:rPr>
          <w:rFonts w:cs="B Mitra" w:hint="cs"/>
          <w:i/>
          <w:iCs/>
          <w:sz w:val="24"/>
          <w:szCs w:val="24"/>
          <w:rtl/>
        </w:rPr>
        <w:t xml:space="preserve">" طبقه بندی کرده و اقدامات متناسب با آن گروه را برای وی انجام دهید </w:t>
      </w:r>
    </w:p>
    <w:p w14:paraId="4B9E9C32" w14:textId="77777777" w:rsidR="003078FE" w:rsidRPr="003078FE" w:rsidRDefault="003078FE" w:rsidP="00471A3E">
      <w:pPr>
        <w:numPr>
          <w:ilvl w:val="0"/>
          <w:numId w:val="56"/>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"فاقد سرفه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i/>
          <w:iCs/>
          <w:sz w:val="24"/>
          <w:szCs w:val="24"/>
          <w:rtl/>
        </w:rPr>
        <w:t>دارای عامل خطر (سابقه تماس با فرد مبتلا به سل</w:t>
      </w:r>
      <w:r w:rsidRPr="003078FE">
        <w:rPr>
          <w:rFonts w:cs="B Mitra" w:hint="cs"/>
          <w:b/>
          <w:bCs/>
          <w:i/>
          <w:iCs/>
          <w:sz w:val="24"/>
          <w:szCs w:val="24"/>
          <w:rtl/>
        </w:rPr>
        <w:t xml:space="preserve"> یا</w:t>
      </w:r>
      <w:r w:rsidRPr="003078FE">
        <w:rPr>
          <w:rFonts w:cs="B Mitra" w:hint="cs"/>
          <w:i/>
          <w:iCs/>
          <w:sz w:val="24"/>
          <w:szCs w:val="24"/>
          <w:rtl/>
        </w:rPr>
        <w:t xml:space="preserve">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نهفته"</w:t>
      </w:r>
      <w:r w:rsidRPr="003078FE">
        <w:rPr>
          <w:rFonts w:cs="B Mitra" w:hint="cs"/>
          <w:i/>
          <w:iCs/>
          <w:sz w:val="24"/>
          <w:szCs w:val="24"/>
          <w:rtl/>
        </w:rPr>
        <w:t xml:space="preserve"> قرار مي گيرد. به نوجوان یا کودک بالای 12 سال و همراه وي علایم بیماری، درمان پذیری سل،  راه هاي انتقال آن و آداب سرفه </w:t>
      </w:r>
      <w:r w:rsidRPr="003078FE">
        <w:rPr>
          <w:rFonts w:cs="B Mitra"/>
          <w:i/>
          <w:iCs/>
          <w:sz w:val="24"/>
          <w:szCs w:val="24"/>
          <w:rtl/>
        </w:rPr>
        <w:t>را آموزش دهيد</w:t>
      </w:r>
      <w:r w:rsidRPr="003078FE">
        <w:rPr>
          <w:rFonts w:cs="B Mitra" w:hint="cs"/>
          <w:i/>
          <w:iCs/>
          <w:sz w:val="24"/>
          <w:szCs w:val="24"/>
          <w:rtl/>
        </w:rPr>
        <w:t>. در آینده نزدیک، اجرای فرآیند تشخیص و درمان سل نهفته برای این گروه ابلاغ خواهد شد. لذا انتظار می رود تا آن زمان:</w:t>
      </w:r>
    </w:p>
    <w:p w14:paraId="1EDB14F0" w14:textId="77777777" w:rsidR="003078FE" w:rsidRPr="003078FE" w:rsidRDefault="003078FE" w:rsidP="00471A3E">
      <w:pPr>
        <w:numPr>
          <w:ilvl w:val="0"/>
          <w:numId w:val="59"/>
        </w:numPr>
        <w:spacing w:after="0" w:line="240" w:lineRule="auto"/>
        <w:ind w:right="72"/>
        <w:jc w:val="both"/>
        <w:rPr>
          <w:rFonts w:cs="B Mitra"/>
          <w:i/>
          <w:iCs/>
          <w:sz w:val="24"/>
          <w:szCs w:val="24"/>
        </w:rPr>
      </w:pPr>
      <w:r w:rsidRPr="003078FE">
        <w:rPr>
          <w:rFonts w:cs="B Mitra" w:hint="cs"/>
          <w:i/>
          <w:iCs/>
          <w:sz w:val="24"/>
          <w:szCs w:val="24"/>
          <w:rtl/>
        </w:rPr>
        <w:t>نسبت به طبقه بندی و ثبت نوجوان یا کودک بالای 12 سال در این گروه اقدام کنید، تا پس از ابلاغ برنامه جدید، این فرد برای تشخیص و درمان سل نهفته به پزشک ارجاع غیر فوری شود.</w:t>
      </w:r>
    </w:p>
    <w:p w14:paraId="55BF0ECE" w14:textId="77777777" w:rsidR="003078FE" w:rsidRPr="003078FE" w:rsidRDefault="003078FE" w:rsidP="00471A3E">
      <w:pPr>
        <w:numPr>
          <w:ilvl w:val="0"/>
          <w:numId w:val="59"/>
        </w:numPr>
        <w:spacing w:after="0" w:line="240" w:lineRule="auto"/>
        <w:ind w:right="72"/>
        <w:jc w:val="both"/>
        <w:rPr>
          <w:rFonts w:cs="B Mitra"/>
          <w:i/>
          <w:iCs/>
          <w:sz w:val="24"/>
          <w:szCs w:val="24"/>
          <w:rtl/>
        </w:rPr>
      </w:pPr>
      <w:r w:rsidRPr="003078FE">
        <w:rPr>
          <w:rFonts w:cs="B Mitra" w:hint="cs"/>
          <w:i/>
          <w:iCs/>
          <w:sz w:val="24"/>
          <w:szCs w:val="24"/>
          <w:rtl/>
        </w:rPr>
        <w:t xml:space="preserve">نوجوان یا کودک بالای 12 سال در تماس با بیمار مسلول ریوی در طول دو سال اخیر را باید هر شش ماه یکبار (تا دو سال از زمان تشخیص مورد سل) تحت و بیماریابی فعال سل قرار داده و نتیجه را در پرونده بیمار مسلول ثبت نمود. </w:t>
      </w:r>
    </w:p>
    <w:p w14:paraId="1DA7E9F4" w14:textId="77777777" w:rsidR="003078FE" w:rsidRPr="003078FE" w:rsidRDefault="003078FE" w:rsidP="00471A3E">
      <w:pPr>
        <w:numPr>
          <w:ilvl w:val="0"/>
          <w:numId w:val="59"/>
        </w:numPr>
        <w:spacing w:after="0" w:line="240" w:lineRule="auto"/>
        <w:ind w:right="72"/>
        <w:jc w:val="both"/>
        <w:rPr>
          <w:rFonts w:cs="B Mitra"/>
          <w:i/>
          <w:iCs/>
          <w:sz w:val="24"/>
          <w:szCs w:val="24"/>
        </w:rPr>
      </w:pPr>
      <w:r w:rsidRPr="003078FE">
        <w:rPr>
          <w:rFonts w:cs="B Mitra" w:hint="cs"/>
          <w:i/>
          <w:iCs/>
          <w:sz w:val="24"/>
          <w:szCs w:val="24"/>
          <w:rtl/>
        </w:rPr>
        <w:t xml:space="preserve">برای نوجوان یا کودک بالای 12 سالی که به تازگی در میان اطرافیان وی، بیمار مسلول ریوی شناسایی شده است، باید علاوه بر انجام بیماریابی در بدو تشخیص، یکماه بعد و سپس هر شش ماه یکبار تا دو سال از زمان تشخیص مورد سل، پیگیری و بیماریابی فعال سل انجام و نتیجه را در پرونده بیمار مسلول ثبت نمود. </w:t>
      </w:r>
    </w:p>
    <w:p w14:paraId="4DC6E572" w14:textId="77777777" w:rsidR="003078FE" w:rsidRPr="003078FE" w:rsidRDefault="003078FE" w:rsidP="003078FE">
      <w:pPr>
        <w:spacing w:after="0" w:line="240" w:lineRule="auto"/>
        <w:ind w:left="1080" w:right="72"/>
        <w:jc w:val="both"/>
        <w:rPr>
          <w:rFonts w:cs="B Mitra"/>
          <w:i/>
          <w:iCs/>
          <w:sz w:val="24"/>
          <w:szCs w:val="24"/>
        </w:rPr>
      </w:pPr>
    </w:p>
    <w:tbl>
      <w:tblPr>
        <w:bidiVisual/>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55"/>
      </w:tblGrid>
      <w:tr w:rsidR="003078FE" w:rsidRPr="003078FE" w14:paraId="1C3175A3" w14:textId="77777777" w:rsidTr="00786DA4">
        <w:tc>
          <w:tcPr>
            <w:tcW w:w="13155" w:type="dxa"/>
            <w:shd w:val="clear" w:color="auto" w:fill="auto"/>
          </w:tcPr>
          <w:p w14:paraId="625D1BE8" w14:textId="77777777" w:rsidR="003078FE" w:rsidRPr="003078FE" w:rsidRDefault="003078FE" w:rsidP="003078FE">
            <w:pPr>
              <w:spacing w:after="0" w:line="240" w:lineRule="auto"/>
              <w:ind w:right="72"/>
              <w:jc w:val="both"/>
              <w:rPr>
                <w:rFonts w:cs="B Nazanin"/>
                <w:sz w:val="10"/>
                <w:szCs w:val="10"/>
                <w:rtl/>
              </w:rPr>
            </w:pPr>
          </w:p>
          <w:p w14:paraId="290476CA" w14:textId="77777777" w:rsidR="003078FE" w:rsidRPr="003078FE" w:rsidRDefault="003078FE" w:rsidP="003078FE">
            <w:pPr>
              <w:spacing w:after="0" w:line="240" w:lineRule="auto"/>
              <w:ind w:right="72"/>
              <w:jc w:val="both"/>
              <w:rPr>
                <w:rFonts w:cs="B Nazanin"/>
                <w:b/>
                <w:bCs/>
                <w:rtl/>
              </w:rPr>
            </w:pPr>
            <w:r w:rsidRPr="003078FE">
              <w:rPr>
                <w:rFonts w:cs="B Nazanin" w:hint="cs"/>
                <w:b/>
                <w:bCs/>
                <w:rtl/>
              </w:rPr>
              <w:t>روال بیماریابی فعال نوجوان یا کودک بالای 12 سال در تماس با بیمار مبتلا به سل ریوی (در ماه صفر، ماه 1، ماه 6، ماه 12، ماه 18 و ماه 24) به این شرح است:</w:t>
            </w:r>
          </w:p>
          <w:p w14:paraId="2B4DDF41" w14:textId="77777777" w:rsidR="003078FE" w:rsidRPr="003078FE" w:rsidRDefault="003078FE" w:rsidP="003078FE">
            <w:pPr>
              <w:spacing w:after="0"/>
              <w:ind w:left="220"/>
              <w:jc w:val="both"/>
              <w:rPr>
                <w:rFonts w:cs="B Mitra"/>
                <w:i/>
                <w:iCs/>
                <w:rtl/>
              </w:rPr>
            </w:pPr>
            <w:r w:rsidRPr="003078FE">
              <w:rPr>
                <w:rFonts w:cs="B Mitra" w:hint="cs"/>
                <w:i/>
                <w:iCs/>
                <w:rtl/>
              </w:rPr>
              <w:t>از نوجوان یا کودک بالای 12 سال در مورد نشانه بيماري سؤال كنيد:</w:t>
            </w:r>
          </w:p>
          <w:p w14:paraId="657A791B" w14:textId="77777777" w:rsidR="003078FE" w:rsidRPr="003078FE" w:rsidRDefault="003078FE" w:rsidP="003078FE">
            <w:pPr>
              <w:numPr>
                <w:ilvl w:val="0"/>
                <w:numId w:val="12"/>
              </w:numPr>
              <w:tabs>
                <w:tab w:val="right" w:pos="270"/>
              </w:tabs>
              <w:spacing w:after="0" w:line="240" w:lineRule="auto"/>
              <w:ind w:left="292"/>
              <w:jc w:val="both"/>
              <w:rPr>
                <w:rFonts w:cs="B Mitra"/>
                <w:i/>
                <w:iCs/>
                <w:rtl/>
              </w:rPr>
            </w:pPr>
            <w:r w:rsidRPr="003078FE">
              <w:rPr>
                <w:rFonts w:cs="B Mitra" w:hint="cs"/>
                <w:i/>
                <w:iCs/>
                <w:rtl/>
              </w:rPr>
              <w:t xml:space="preserve">در صورتي كه نوجوان یا کودک بالای 12 سال داراي نشانه است، از نوجوان یا کودک بالای 12 سال سه نمونه خلط تهيه شود. مطابق متن دو نمونه ديگر از خلط وي نيز تهيه شود و به مركز بهداشتي درماني و يا آزمايشگاه بر طبق برنامه كشوري پيشگيري و كنترل سل ارسال شود. از نوجوان یا کودک بالای 12 سال در خصوص عمل به توصيه ها سؤال كنيد چنانچه نوجوان یا کودک بالای 12 سال عملكرد صحيحي داشته است، نوجوان یا کودک بالای 12 سال را به ادامه عمل تشويق كنيد. در غير اين صورت نوجوان یا کودک بالای 12 سال و همراه وي را مجدداً آموزش دهيد. </w:t>
            </w:r>
          </w:p>
          <w:p w14:paraId="2684FF5D" w14:textId="77777777" w:rsidR="003078FE" w:rsidRPr="003078FE" w:rsidRDefault="003078FE" w:rsidP="003078FE">
            <w:pPr>
              <w:numPr>
                <w:ilvl w:val="0"/>
                <w:numId w:val="12"/>
              </w:numPr>
              <w:tabs>
                <w:tab w:val="right" w:pos="270"/>
                <w:tab w:val="right" w:pos="720"/>
              </w:tabs>
              <w:spacing w:after="0" w:line="240" w:lineRule="auto"/>
              <w:ind w:left="292"/>
              <w:jc w:val="both"/>
              <w:rPr>
                <w:rFonts w:cs="B Mitra"/>
                <w:i/>
                <w:iCs/>
              </w:rPr>
            </w:pPr>
            <w:r w:rsidRPr="003078FE">
              <w:rPr>
                <w:rFonts w:cs="B Mitra" w:hint="cs"/>
                <w:i/>
                <w:iCs/>
                <w:rtl/>
              </w:rPr>
              <w:t>در صورتي كه نوجوان یا کودک بالای 12 سال فاقد نشانه است، از نوجوان یا کودک بالای 12 سال در خصوص عمل به توصيه سؤال كنيد. اگر نوجوان یا کودک بالای 12 سال عملكرد صحيحي داشته است، نوجوان یا کودک بالای 12 سال را به ادامه عمل تشويق كنيد و در غير اين صورت، نوجوان یا کودک بالای 12 سال و همراه وي را مجدداً آموزش دهيد. نوجوان یا کودک بالای 12 سال را در زمان تعیین شده بعدی مجددا پیگیری نمایید. نوجوان یا کودک بالای 12 سال و همراه وی را به مراجعه در صورت بروز نشانه يا تماس مجدد با فرد مبتلا به سل تشويق كنيد.</w:t>
            </w:r>
          </w:p>
          <w:p w14:paraId="5745649B" w14:textId="77777777" w:rsidR="003078FE" w:rsidRPr="003078FE" w:rsidRDefault="003078FE" w:rsidP="003078FE">
            <w:pPr>
              <w:spacing w:after="0" w:line="240" w:lineRule="auto"/>
              <w:ind w:right="72"/>
              <w:jc w:val="both"/>
              <w:rPr>
                <w:rFonts w:cs="B Mitra"/>
                <w:i/>
                <w:iCs/>
                <w:sz w:val="14"/>
                <w:szCs w:val="14"/>
                <w:rtl/>
              </w:rPr>
            </w:pPr>
          </w:p>
        </w:tc>
      </w:tr>
    </w:tbl>
    <w:p w14:paraId="6E5FD507" w14:textId="77777777" w:rsidR="003078FE" w:rsidRPr="003078FE" w:rsidRDefault="003078FE" w:rsidP="003078FE">
      <w:pPr>
        <w:numPr>
          <w:ilvl w:val="0"/>
          <w:numId w:val="11"/>
        </w:numPr>
        <w:spacing w:after="0" w:line="240" w:lineRule="auto"/>
        <w:ind w:left="74"/>
        <w:jc w:val="both"/>
        <w:rPr>
          <w:rFonts w:cs="B Mitra"/>
          <w:i/>
          <w:iCs/>
          <w:sz w:val="24"/>
          <w:szCs w:val="24"/>
        </w:rPr>
      </w:pPr>
      <w:r w:rsidRPr="003078FE">
        <w:rPr>
          <w:rFonts w:cs="B Mitra" w:hint="cs"/>
          <w:i/>
          <w:iCs/>
          <w:sz w:val="24"/>
          <w:szCs w:val="24"/>
          <w:rtl/>
        </w:rPr>
        <w:t>چنانچه نوجوان یا کودک بالای 12 سال بدون نشانه و بدون عامل خطر است، در طبقه بندي فاقد مشكل</w:t>
      </w:r>
      <w:r w:rsidRPr="003078FE">
        <w:rPr>
          <w:rFonts w:cs="B Mitra" w:hint="cs"/>
          <w:b/>
          <w:bCs/>
          <w:i/>
          <w:iCs/>
          <w:sz w:val="24"/>
          <w:szCs w:val="24"/>
          <w:rtl/>
        </w:rPr>
        <w:t xml:space="preserve"> " عدم ابتلا به سل"</w:t>
      </w:r>
      <w:r w:rsidRPr="003078FE">
        <w:rPr>
          <w:rFonts w:cs="B Mitra" w:hint="cs"/>
          <w:i/>
          <w:iCs/>
          <w:sz w:val="24"/>
          <w:szCs w:val="24"/>
          <w:rtl/>
        </w:rPr>
        <w:t xml:space="preserve"> قرار مي گيرد. نوجوان یا کودک بالای 12 سال را به مراجعه در صورت بروز نشانه يا تماس با فرد مسلول تشويق كنيد.</w:t>
      </w:r>
    </w:p>
    <w:p w14:paraId="6D7C58D6" w14:textId="77777777"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 xml:space="preserve">دقت كنيد </w:t>
      </w:r>
      <w:r w:rsidRPr="003078FE">
        <w:rPr>
          <w:rFonts w:cs="B Mitra" w:hint="cs"/>
          <w:i/>
          <w:iCs/>
          <w:sz w:val="24"/>
          <w:szCs w:val="24"/>
          <w:rtl/>
        </w:rPr>
        <w:t>نتايج اسمير خلط بیمار براي پزشك جهت طبقه بندي كاربرد دارد.</w:t>
      </w:r>
    </w:p>
    <w:p w14:paraId="56690E24" w14:textId="77777777" w:rsidR="003078FE" w:rsidRPr="003078FE" w:rsidRDefault="003078FE" w:rsidP="003078FE">
      <w:pPr>
        <w:tabs>
          <w:tab w:val="right" w:pos="270"/>
          <w:tab w:val="right" w:pos="720"/>
        </w:tabs>
        <w:spacing w:after="0" w:line="240" w:lineRule="auto"/>
        <w:jc w:val="both"/>
        <w:rPr>
          <w:rFonts w:cs="B Mitra"/>
          <w:b/>
          <w:bCs/>
          <w:i/>
          <w:iCs/>
          <w:sz w:val="24"/>
          <w:szCs w:val="24"/>
        </w:rPr>
      </w:pPr>
      <w:r w:rsidRPr="003078FE">
        <w:rPr>
          <w:rFonts w:cs="B Mitra" w:hint="cs"/>
          <w:b/>
          <w:bCs/>
          <w:i/>
          <w:iCs/>
          <w:sz w:val="24"/>
          <w:szCs w:val="24"/>
          <w:rtl/>
        </w:rPr>
        <w:t>سایر وظایف و پیگیری ها:</w:t>
      </w:r>
    </w:p>
    <w:p w14:paraId="1750536C" w14:textId="77777777" w:rsidR="003078FE" w:rsidRPr="003078FE" w:rsidRDefault="003078FE" w:rsidP="00471A3E">
      <w:pPr>
        <w:numPr>
          <w:ilvl w:val="0"/>
          <w:numId w:val="60"/>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 xml:space="preserve">مداخلات آموزشی به منظور مراقبت از بیمار مبتلا به سل ریوی (شامل توصیه های کلی پیرامون رعایت آداب سرفه و کنترل راه های انتقال بیماری، برخورداری از تهویه و نور کافی در اتاق بیمار،  تغذیه مناسب و توصیه های اختصاصی نظیر اهمیت مصرف صحیح و مرتب دارو، طول مدت درمان و زمان مصرف دارو). لازم به ذکر است که خلاصه این توصیه ها در </w:t>
      </w:r>
      <w:r w:rsidRPr="003078FE">
        <w:rPr>
          <w:rFonts w:cs="B Mitra" w:hint="cs"/>
          <w:rtl/>
        </w:rPr>
        <w:t>دو برگ ابتدایی نسخه کاغذی پرونده بیمار مسلول وجود دارد.</w:t>
      </w:r>
    </w:p>
    <w:p w14:paraId="7F9D0FA0" w14:textId="77777777"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انجام نظارت مستقیم روزانه بر درمان نونوجوان یا کودک بالای 12 سال و کودک بالای 12 سالان مسلول همراه با بررسی بروز عوارض دارویی احتمالی</w:t>
      </w:r>
      <w:r w:rsidRPr="003078FE">
        <w:rPr>
          <w:rFonts w:cs="B Mitra"/>
          <w:i/>
          <w:iCs/>
          <w:sz w:val="24"/>
          <w:szCs w:val="24"/>
        </w:rPr>
        <w:t xml:space="preserve">     *</w:t>
      </w:r>
    </w:p>
    <w:p w14:paraId="476D7292" w14:textId="77777777"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همکاری در بررسی کودکان و بزرگسالان در تماس با بیماران شناسایی شده</w:t>
      </w:r>
    </w:p>
    <w:p w14:paraId="4CD13836" w14:textId="77777777"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پایش حین درمان بیماران شامل توزین و تهیه نمونه خلط  و ارجاع بیماران برای ویزیت های ادواری پزشک بر اساس زمانهای تعیین شده در دستورالعمل کشوری سل</w:t>
      </w:r>
    </w:p>
    <w:p w14:paraId="11663C0C" w14:textId="77777777"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tl/>
        </w:rPr>
      </w:pPr>
      <w:r w:rsidRPr="003078FE">
        <w:rPr>
          <w:rFonts w:cs="B Mitra" w:hint="cs"/>
          <w:i/>
          <w:iCs/>
          <w:sz w:val="24"/>
          <w:szCs w:val="24"/>
          <w:rtl/>
        </w:rPr>
        <w:t>پیگیری افراد مشکوک به سل دارای سه نمونه خلط منفی پس از دو هفته و ارجاع مواردی که علائمشان بهبود نیافته به پزشک</w:t>
      </w:r>
    </w:p>
    <w:p w14:paraId="1A1A5654" w14:textId="77777777" w:rsidR="003078FE" w:rsidRPr="00311EB5" w:rsidRDefault="003078FE" w:rsidP="003078FE">
      <w:pPr>
        <w:spacing w:line="120" w:lineRule="atLeast"/>
        <w:jc w:val="center"/>
        <w:rPr>
          <w:rFonts w:cs="B Zar"/>
          <w:sz w:val="20"/>
          <w:szCs w:val="20"/>
          <w:rtl/>
        </w:rPr>
      </w:pPr>
      <w:r w:rsidRPr="00311EB5">
        <w:rPr>
          <w:rFonts w:cs="B Zar" w:hint="cs"/>
          <w:b/>
          <w:bCs/>
          <w:sz w:val="20"/>
          <w:szCs w:val="20"/>
          <w:rtl/>
        </w:rPr>
        <w:t>عوارض دارويي سل</w:t>
      </w:r>
    </w:p>
    <w:tbl>
      <w:tblPr>
        <w:bidiVisual/>
        <w:tblW w:w="4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9"/>
        <w:gridCol w:w="8644"/>
        <w:gridCol w:w="3829"/>
      </w:tblGrid>
      <w:tr w:rsidR="003078FE" w:rsidRPr="003078FE" w14:paraId="1A07F9F1" w14:textId="77777777" w:rsidTr="00311EB5">
        <w:trPr>
          <w:trHeight w:val="604"/>
          <w:jc w:val="center"/>
        </w:trPr>
        <w:tc>
          <w:tcPr>
            <w:tcW w:w="729" w:type="pct"/>
            <w:shd w:val="clear" w:color="auto" w:fill="D9D9D9"/>
            <w:vAlign w:val="center"/>
          </w:tcPr>
          <w:p w14:paraId="7F6E904E" w14:textId="77777777" w:rsidR="003078FE" w:rsidRPr="00311EB5" w:rsidRDefault="003078FE" w:rsidP="003078FE">
            <w:pPr>
              <w:spacing w:after="0" w:line="120" w:lineRule="atLeast"/>
              <w:jc w:val="center"/>
              <w:rPr>
                <w:rFonts w:cs="B Zar"/>
                <w:b/>
                <w:bCs/>
                <w:rtl/>
              </w:rPr>
            </w:pPr>
            <w:r w:rsidRPr="00311EB5">
              <w:rPr>
                <w:rFonts w:cs="B Zar" w:hint="cs"/>
                <w:b/>
                <w:bCs/>
                <w:rtl/>
              </w:rPr>
              <w:t>نوع عارضه</w:t>
            </w:r>
          </w:p>
        </w:tc>
        <w:tc>
          <w:tcPr>
            <w:tcW w:w="2960" w:type="pct"/>
            <w:shd w:val="clear" w:color="auto" w:fill="D9D9D9"/>
            <w:vAlign w:val="center"/>
          </w:tcPr>
          <w:p w14:paraId="4FA2FE97" w14:textId="77777777"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نشانه های عارضه</w:t>
            </w:r>
          </w:p>
        </w:tc>
        <w:tc>
          <w:tcPr>
            <w:tcW w:w="1311" w:type="pct"/>
            <w:shd w:val="clear" w:color="auto" w:fill="D9D9D9"/>
            <w:vAlign w:val="center"/>
          </w:tcPr>
          <w:p w14:paraId="3B0DC33E" w14:textId="77777777"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اقدامات لازم</w:t>
            </w:r>
          </w:p>
        </w:tc>
      </w:tr>
      <w:tr w:rsidR="003078FE" w:rsidRPr="003078FE" w14:paraId="439CE178" w14:textId="77777777" w:rsidTr="00311EB5">
        <w:trPr>
          <w:trHeight w:val="463"/>
          <w:jc w:val="center"/>
        </w:trPr>
        <w:tc>
          <w:tcPr>
            <w:tcW w:w="729" w:type="pct"/>
            <w:vAlign w:val="center"/>
          </w:tcPr>
          <w:p w14:paraId="3F0C52EA" w14:textId="77777777" w:rsidR="003078FE" w:rsidRPr="00311EB5" w:rsidRDefault="003078FE" w:rsidP="003078FE">
            <w:pPr>
              <w:spacing w:after="0"/>
              <w:jc w:val="both"/>
              <w:rPr>
                <w:rFonts w:cs="B Zar"/>
                <w:rtl/>
              </w:rPr>
            </w:pPr>
            <w:r w:rsidRPr="00311EB5">
              <w:rPr>
                <w:rFonts w:cs="B Zar" w:hint="cs"/>
                <w:b/>
                <w:bCs/>
                <w:rtl/>
              </w:rPr>
              <w:t>عوارض دارويي خفيف</w:t>
            </w:r>
          </w:p>
        </w:tc>
        <w:tc>
          <w:tcPr>
            <w:tcW w:w="2960" w:type="pct"/>
            <w:vAlign w:val="center"/>
          </w:tcPr>
          <w:p w14:paraId="56D5B5F8" w14:textId="77777777" w:rsidR="003078FE" w:rsidRPr="003078FE" w:rsidRDefault="003078FE" w:rsidP="00471A3E">
            <w:pPr>
              <w:numPr>
                <w:ilvl w:val="0"/>
                <w:numId w:val="57"/>
              </w:numPr>
              <w:spacing w:after="0"/>
              <w:jc w:val="both"/>
              <w:rPr>
                <w:rFonts w:cs="B Mitra"/>
                <w:sz w:val="24"/>
                <w:szCs w:val="24"/>
                <w:rtl/>
              </w:rPr>
            </w:pPr>
            <w:r w:rsidRPr="003078FE">
              <w:rPr>
                <w:rFonts w:cs="B Mitra" w:hint="cs"/>
                <w:sz w:val="24"/>
                <w:szCs w:val="24"/>
                <w:rtl/>
              </w:rPr>
              <w:t>بي اشتهايي،  تهوع، درد مفاصل،احساس سوزش یا گزگز  در پاها</w:t>
            </w:r>
          </w:p>
        </w:tc>
        <w:tc>
          <w:tcPr>
            <w:tcW w:w="1311" w:type="pct"/>
            <w:vAlign w:val="center"/>
          </w:tcPr>
          <w:p w14:paraId="5FB2D890" w14:textId="77777777" w:rsidR="003078FE" w:rsidRPr="003078FE" w:rsidRDefault="003078FE" w:rsidP="003078FE">
            <w:pPr>
              <w:spacing w:after="0"/>
              <w:jc w:val="both"/>
              <w:rPr>
                <w:rFonts w:cs="B Mitra"/>
                <w:sz w:val="24"/>
                <w:szCs w:val="24"/>
                <w:rtl/>
              </w:rPr>
            </w:pPr>
            <w:r w:rsidRPr="003078FE">
              <w:rPr>
                <w:rFonts w:cs="B Mitra" w:hint="cs"/>
                <w:sz w:val="24"/>
                <w:szCs w:val="24"/>
                <w:rtl/>
              </w:rPr>
              <w:t xml:space="preserve">اطمینان دادن به بیمار </w:t>
            </w:r>
          </w:p>
          <w:p w14:paraId="6B2AF49C" w14:textId="77777777" w:rsidR="003078FE" w:rsidRPr="003078FE" w:rsidRDefault="003078FE" w:rsidP="003078FE">
            <w:pPr>
              <w:spacing w:after="0"/>
              <w:jc w:val="both"/>
              <w:rPr>
                <w:rFonts w:cs="B Mitra"/>
                <w:sz w:val="24"/>
                <w:szCs w:val="24"/>
                <w:rtl/>
              </w:rPr>
            </w:pPr>
            <w:r w:rsidRPr="003078FE">
              <w:rPr>
                <w:rFonts w:cs="B Mitra" w:hint="cs"/>
                <w:sz w:val="24"/>
                <w:szCs w:val="24"/>
                <w:rtl/>
              </w:rPr>
              <w:t>عدم قطع درمان ضد سل</w:t>
            </w:r>
          </w:p>
          <w:p w14:paraId="69F6FEE1" w14:textId="77777777" w:rsidR="003078FE" w:rsidRPr="003078FE" w:rsidRDefault="003078FE" w:rsidP="003078FE">
            <w:pPr>
              <w:spacing w:after="0"/>
              <w:jc w:val="both"/>
              <w:rPr>
                <w:rFonts w:cs="B Nazanin"/>
                <w:sz w:val="24"/>
                <w:szCs w:val="24"/>
                <w:rtl/>
              </w:rPr>
            </w:pPr>
            <w:r w:rsidRPr="003078FE">
              <w:rPr>
                <w:rFonts w:cs="B Mitra" w:hint="cs"/>
                <w:sz w:val="24"/>
                <w:szCs w:val="24"/>
                <w:rtl/>
              </w:rPr>
              <w:t>ارجاع غیرفوری به پزشک جهت درمان های حمایتی</w:t>
            </w:r>
          </w:p>
        </w:tc>
      </w:tr>
      <w:tr w:rsidR="003078FE" w:rsidRPr="003078FE" w14:paraId="01792291" w14:textId="77777777" w:rsidTr="00311EB5">
        <w:trPr>
          <w:trHeight w:val="1761"/>
          <w:jc w:val="center"/>
        </w:trPr>
        <w:tc>
          <w:tcPr>
            <w:tcW w:w="729" w:type="pct"/>
            <w:vAlign w:val="center"/>
          </w:tcPr>
          <w:p w14:paraId="7482895D" w14:textId="77777777" w:rsidR="003078FE" w:rsidRPr="00311EB5" w:rsidRDefault="003078FE" w:rsidP="003078FE">
            <w:pPr>
              <w:spacing w:after="0"/>
              <w:jc w:val="both"/>
              <w:rPr>
                <w:rFonts w:cs="B Zar"/>
                <w:rtl/>
              </w:rPr>
            </w:pPr>
            <w:r w:rsidRPr="00311EB5">
              <w:rPr>
                <w:rFonts w:cs="B Zar" w:hint="cs"/>
                <w:b/>
                <w:bCs/>
                <w:rtl/>
              </w:rPr>
              <w:t>عوارض دارويي شديد</w:t>
            </w:r>
          </w:p>
        </w:tc>
        <w:tc>
          <w:tcPr>
            <w:tcW w:w="2960" w:type="pct"/>
            <w:vAlign w:val="center"/>
          </w:tcPr>
          <w:p w14:paraId="4EDCADA5" w14:textId="77777777" w:rsidR="003078FE" w:rsidRPr="003078FE" w:rsidRDefault="003078FE" w:rsidP="00471A3E">
            <w:pPr>
              <w:numPr>
                <w:ilvl w:val="0"/>
                <w:numId w:val="58"/>
              </w:numPr>
              <w:spacing w:after="0"/>
              <w:jc w:val="both"/>
              <w:rPr>
                <w:rFonts w:cs="B Mitra"/>
                <w:sz w:val="24"/>
                <w:szCs w:val="24"/>
                <w:rtl/>
              </w:rPr>
            </w:pPr>
            <w:r w:rsidRPr="003078FE">
              <w:rPr>
                <w:rFonts w:cs="B Mitra" w:hint="cs"/>
                <w:sz w:val="24"/>
                <w:szCs w:val="24"/>
                <w:rtl/>
              </w:rPr>
              <w:t>زردي، استفراغ و افت سطح هوشیاری ،اختلال ديد رنگ (قرمز و سبز)،خارش شدید،لكه هاي پوستي به همراه ادم، زخم مخاطي ،شوك،كاهش شنوايي و يا كري (در گروه درمانی 2)</w:t>
            </w:r>
          </w:p>
          <w:p w14:paraId="02FE6C56" w14:textId="77777777" w:rsidR="003078FE" w:rsidRPr="003078FE" w:rsidRDefault="003078FE" w:rsidP="00471A3E">
            <w:pPr>
              <w:numPr>
                <w:ilvl w:val="0"/>
                <w:numId w:val="58"/>
              </w:numPr>
              <w:spacing w:after="0"/>
              <w:jc w:val="both"/>
              <w:rPr>
                <w:rFonts w:cs="B Mitra"/>
                <w:sz w:val="24"/>
                <w:szCs w:val="24"/>
                <w:rtl/>
              </w:rPr>
            </w:pPr>
            <w:r w:rsidRPr="003078FE">
              <w:rPr>
                <w:rFonts w:cs="B Mitra" w:hint="cs"/>
                <w:sz w:val="24"/>
                <w:szCs w:val="24"/>
                <w:rtl/>
              </w:rPr>
              <w:t>سرگيجه و يا نيستاگموس (در گروه درمانی 2)</w:t>
            </w:r>
          </w:p>
        </w:tc>
        <w:tc>
          <w:tcPr>
            <w:tcW w:w="1311" w:type="pct"/>
            <w:vAlign w:val="center"/>
          </w:tcPr>
          <w:p w14:paraId="758EC71A" w14:textId="77777777" w:rsidR="003078FE" w:rsidRPr="003078FE" w:rsidRDefault="003078FE" w:rsidP="003078FE">
            <w:pPr>
              <w:spacing w:after="0"/>
              <w:jc w:val="both"/>
              <w:rPr>
                <w:rFonts w:cs="B Titr"/>
                <w:sz w:val="24"/>
                <w:szCs w:val="24"/>
                <w:rtl/>
              </w:rPr>
            </w:pPr>
            <w:r w:rsidRPr="003078FE">
              <w:rPr>
                <w:rFonts w:cs="B Titr" w:hint="cs"/>
                <w:sz w:val="24"/>
                <w:szCs w:val="24"/>
                <w:rtl/>
              </w:rPr>
              <w:t>قطع درمان ضد سل و ارجاع فوری</w:t>
            </w:r>
          </w:p>
        </w:tc>
      </w:tr>
    </w:tbl>
    <w:p w14:paraId="06426215" w14:textId="77777777" w:rsidR="003078FE" w:rsidRDefault="003078FE" w:rsidP="00E160AC">
      <w:pPr>
        <w:spacing w:after="0" w:line="240" w:lineRule="auto"/>
        <w:ind w:left="-217"/>
        <w:rPr>
          <w:rFonts w:cs="B Titr"/>
          <w:b/>
          <w:bCs/>
        </w:rPr>
      </w:pPr>
    </w:p>
    <w:p w14:paraId="7699FC4E" w14:textId="77777777" w:rsidR="00A33F98" w:rsidRPr="00B43302" w:rsidRDefault="00A33F98" w:rsidP="00E160AC">
      <w:pPr>
        <w:spacing w:after="0" w:line="240" w:lineRule="auto"/>
        <w:ind w:left="-217"/>
        <w:rPr>
          <w:rFonts w:cs="B Titr"/>
          <w:b/>
          <w:bCs/>
        </w:rPr>
      </w:pPr>
    </w:p>
    <w:tbl>
      <w:tblPr>
        <w:tblpPr w:leftFromText="180" w:rightFromText="180" w:vertAnchor="text" w:horzAnchor="margin" w:tblpY="-134"/>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A33F98" w:rsidRPr="00B43302" w14:paraId="4FC02320" w14:textId="77777777" w:rsidTr="0075607D">
        <w:tc>
          <w:tcPr>
            <w:tcW w:w="15128" w:type="dxa"/>
          </w:tcPr>
          <w:p w14:paraId="0C713C8B" w14:textId="77777777" w:rsidR="00A33F98" w:rsidRPr="00B43302" w:rsidRDefault="00A33F98" w:rsidP="0075607D">
            <w:pPr>
              <w:widowControl w:val="0"/>
              <w:autoSpaceDE w:val="0"/>
              <w:autoSpaceDN w:val="0"/>
              <w:adjustRightInd w:val="0"/>
              <w:spacing w:after="0" w:line="240" w:lineRule="auto"/>
              <w:jc w:val="center"/>
              <w:rPr>
                <w:rFonts w:ascii="Tahoma" w:hAnsi="Tahoma" w:cs="B Titr"/>
                <w:b/>
                <w:bCs/>
                <w:sz w:val="24"/>
                <w:szCs w:val="24"/>
                <w:rtl/>
              </w:rPr>
            </w:pPr>
            <w:r w:rsidRPr="00B43302">
              <w:rPr>
                <w:rFonts w:ascii="Tahoma" w:hAnsi="Tahoma" w:cs="B Titr" w:hint="cs"/>
                <w:b/>
                <w:bCs/>
                <w:sz w:val="24"/>
                <w:szCs w:val="24"/>
                <w:rtl/>
              </w:rPr>
              <w:t>راهنماي آسم</w:t>
            </w:r>
          </w:p>
          <w:p w14:paraId="6F2C4BE1"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تعريف آسم </w:t>
            </w:r>
          </w:p>
          <w:p w14:paraId="1167D71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آسم یک بیماری جدی، مزمن و غیرواگیر ریه است که با التهاب مجاری هوایی همراه می باشد. مزمن به این معنا است که بیماری همیشه وجود دارد، حتی زمانی که بیمار احساس ناخو شی ندارد. در این بیماری سه واقعه در راه های هوایی رخ می دهد.</w:t>
            </w:r>
          </w:p>
          <w:p w14:paraId="57B3A45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پوشش داخلی راه های هوایی متورم و ملتهب می گردد.</w:t>
            </w:r>
          </w:p>
          <w:p w14:paraId="21B4514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cs="B Nazanin" w:hint="cs"/>
                <w:sz w:val="28"/>
                <w:szCs w:val="28"/>
                <w:rtl/>
              </w:rPr>
              <w:t xml:space="preserve"> </w:t>
            </w:r>
            <w:r w:rsidRPr="00B43302">
              <w:rPr>
                <w:rFonts w:ascii="Tahoma" w:hAnsi="Tahoma" w:cs="B Yagut" w:hint="cs"/>
                <w:b/>
                <w:bCs/>
                <w:sz w:val="20"/>
                <w:szCs w:val="20"/>
                <w:rtl/>
              </w:rPr>
              <w:t>ترشحات راه هاي هوايي (موكوس)</w:t>
            </w:r>
            <w:r w:rsidRPr="00B43302">
              <w:rPr>
                <w:rFonts w:cs="B Nazanin" w:hint="cs"/>
                <w:sz w:val="28"/>
                <w:szCs w:val="28"/>
                <w:rtl/>
              </w:rPr>
              <w:t xml:space="preserve"> </w:t>
            </w:r>
            <w:r w:rsidRPr="00B43302">
              <w:rPr>
                <w:rFonts w:ascii="Tahoma" w:hAnsi="Tahoma" w:cs="B Yagut"/>
                <w:b/>
                <w:bCs/>
                <w:sz w:val="20"/>
                <w:szCs w:val="20"/>
                <w:rtl/>
              </w:rPr>
              <w:t>زیاد شده و می تواند راه های هوایی را مسدود سازد.</w:t>
            </w:r>
          </w:p>
          <w:p w14:paraId="1DA003E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عضلات اطراف راه هاي هوايي منقبض شده و مسیر راه هوایی را تنگ تر می سازند.</w:t>
            </w:r>
          </w:p>
          <w:p w14:paraId="1EC2F509" w14:textId="77777777" w:rsidR="00A33F98" w:rsidRPr="00B43302" w:rsidRDefault="00A33F98" w:rsidP="0075607D">
            <w:pPr>
              <w:widowControl w:val="0"/>
              <w:tabs>
                <w:tab w:val="left" w:pos="14854"/>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در بیماری آسم به دنبال واکنش راه های هوایی به عوامل محرک و حساسیت زا (آلرژیک)، این سه عامل سبب انسداد</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راه های هوایی می شود و در نتیجه هوای کم تری از آن ها عبور کرده و عمل تنفس سخت </w:t>
            </w:r>
            <w:r w:rsidRPr="00B43302">
              <w:rPr>
                <w:rFonts w:ascii="Tahoma" w:hAnsi="Tahoma" w:cs="B Yagut" w:hint="cs"/>
                <w:b/>
                <w:bCs/>
                <w:sz w:val="20"/>
                <w:szCs w:val="20"/>
                <w:rtl/>
              </w:rPr>
              <w:t>ت</w:t>
            </w:r>
            <w:r w:rsidRPr="00B43302">
              <w:rPr>
                <w:rFonts w:ascii="Tahoma" w:hAnsi="Tahoma" w:cs="B Yagut"/>
                <w:b/>
                <w:bCs/>
                <w:sz w:val="20"/>
                <w:szCs w:val="20"/>
                <w:rtl/>
              </w:rPr>
              <w:t>ر می گردد. در این شرایط علايم آسم به صورت سرفه، خس خس سینه و تنگی نفس بروز می کند.</w:t>
            </w:r>
          </w:p>
          <w:p w14:paraId="383F299F"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علل آسم </w:t>
            </w:r>
          </w:p>
          <w:p w14:paraId="6A2C79F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علت دقیق و اصلی آسم هنوز نامشخص است. ولی آنچه تاکنون روشن شده، نشان می دهد که اگر افراد خانواده سابقه انواع بیماری های آلرژیک (اگزما، آلرژی بینی، آلرژی غذایی و آسم) را داشته باشند احتمال بروز آسم در سایر افراد آن خانواده بیشتر می شود. همچنین تماس با عواملي چون دود سیگار، عوامل عفونی ویروسی و بعضی از مواد حساسیت زا ممکن است سبب افزایش احتمال بروز آسم گردند. همچنین بیماری آسم ممکن است در افراد بدون سابقه آلرژی نیز رخ دهد. برخی افراد </w:t>
            </w:r>
            <w:r w:rsidRPr="00B43302">
              <w:rPr>
                <w:rFonts w:ascii="Tahoma" w:hAnsi="Tahoma" w:cs="B Yagut" w:hint="cs"/>
                <w:b/>
                <w:bCs/>
                <w:sz w:val="20"/>
                <w:szCs w:val="20"/>
                <w:rtl/>
              </w:rPr>
              <w:t xml:space="preserve">(نظير كارگران نانوايي، چوب بري، رنگسازي،......) </w:t>
            </w:r>
            <w:r w:rsidRPr="00B43302">
              <w:rPr>
                <w:rFonts w:ascii="Tahoma" w:hAnsi="Tahoma" w:cs="B Yagut"/>
                <w:b/>
                <w:bCs/>
                <w:sz w:val="20"/>
                <w:szCs w:val="20"/>
                <w:rtl/>
              </w:rPr>
              <w:t>در اثر تماس های شغلی، دچار آسم می گردند.</w:t>
            </w:r>
          </w:p>
          <w:p w14:paraId="474F3A2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موارد شایع محیطی که سبب بروز یا بدتر شدن آسم (حمله آسم) می گردند عبارتند از:</w:t>
            </w:r>
          </w:p>
          <w:p w14:paraId="457743C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مواد حساسیت زا یا آلرژن ها:</w:t>
            </w:r>
          </w:p>
          <w:p w14:paraId="0B6F55E7"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عوامل حساسیت زای حیوان (پر، مو یا پوست)</w:t>
            </w:r>
          </w:p>
          <w:p w14:paraId="493F2C06"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گرده ها و قارچ ها (مانند گردهای حاصل از مصرف گچ در کلاس درس)</w:t>
            </w:r>
          </w:p>
          <w:p w14:paraId="1788C95C"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هیره</w:t>
            </w:r>
            <w:r w:rsidRPr="00B43302">
              <w:rPr>
                <w:rFonts w:ascii="Tahoma" w:hAnsi="Tahoma" w:cs="B Yagut"/>
                <w:b/>
                <w:bCs/>
                <w:sz w:val="20"/>
                <w:szCs w:val="20"/>
              </w:rPr>
              <w:t xml:space="preserve"> </w:t>
            </w:r>
            <w:r w:rsidRPr="00B43302">
              <w:rPr>
                <w:rFonts w:ascii="Tahoma" w:hAnsi="Tahoma" w:cs="B Yagut" w:hint="cs"/>
                <w:b/>
                <w:bCs/>
                <w:sz w:val="20"/>
                <w:szCs w:val="20"/>
                <w:rtl/>
              </w:rPr>
              <w:t>(مایت)</w:t>
            </w:r>
            <w:r w:rsidRPr="00B43302">
              <w:rPr>
                <w:rFonts w:ascii="Tahoma" w:hAnsi="Tahoma" w:cs="B Yagut"/>
                <w:b/>
                <w:bCs/>
                <w:sz w:val="20"/>
                <w:szCs w:val="20"/>
                <w:rtl/>
              </w:rPr>
              <w:t xml:space="preserve"> موجود در گرد و خاک خانه ها و محیط مدرسه</w:t>
            </w:r>
          </w:p>
          <w:p w14:paraId="75A18677"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سوسک ها</w:t>
            </w:r>
          </w:p>
          <w:p w14:paraId="50B07E56"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مواد محرک</w:t>
            </w:r>
          </w:p>
          <w:p w14:paraId="1DEB93DE"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دود سیگار و سایر دخانیات (قلیان، پیپ و...)</w:t>
            </w:r>
          </w:p>
          <w:p w14:paraId="71947154"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آلودگی هوا (مانند دود حاصل از دودکش بخاری ها و اگزوز خودروها)</w:t>
            </w:r>
          </w:p>
          <w:p w14:paraId="66CCA0DE"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آب و هوایی، بخصوص هوای سرد و خشک</w:t>
            </w:r>
          </w:p>
          <w:p w14:paraId="53446081"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 xml:space="preserve">بوهای تند (مانند بوی متصاعد از برخی موادشیمیایی در آزمایشگاه های مدارس و </w:t>
            </w:r>
            <w:r w:rsidRPr="00B43302">
              <w:rPr>
                <w:rFonts w:ascii="Tahoma" w:hAnsi="Tahoma" w:cs="B Yagut" w:hint="cs"/>
                <w:b/>
                <w:bCs/>
                <w:sz w:val="20"/>
                <w:szCs w:val="20"/>
                <w:rtl/>
              </w:rPr>
              <w:t>ی</w:t>
            </w:r>
            <w:r w:rsidRPr="00B43302">
              <w:rPr>
                <w:rFonts w:ascii="Tahoma" w:hAnsi="Tahoma" w:cs="B Yagut"/>
                <w:b/>
                <w:bCs/>
                <w:sz w:val="20"/>
                <w:szCs w:val="20"/>
                <w:rtl/>
              </w:rPr>
              <w:t>ا ماژیک وایت برد کلاس درس و یا عطر و ادکلن و...)</w:t>
            </w:r>
          </w:p>
          <w:p w14:paraId="0137185F"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هیجانی شدید (گریه کردن، خندیدن شدید، استرس و اضطراب)</w:t>
            </w:r>
          </w:p>
          <w:p w14:paraId="39AEB061"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tl/>
              </w:rPr>
              <w:t>3- عفونت های ویروسی (سرماخوردگی، آنفلوانزا و...)</w:t>
            </w:r>
          </w:p>
          <w:p w14:paraId="7DB15818"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فعالیت فیزیکی</w:t>
            </w:r>
          </w:p>
          <w:p w14:paraId="178D9ABD"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5- </w:t>
            </w:r>
            <w:r w:rsidRPr="00B43302">
              <w:rPr>
                <w:rFonts w:ascii="Tahoma" w:hAnsi="Tahoma" w:cs="B Yagut" w:hint="cs"/>
                <w:b/>
                <w:bCs/>
                <w:sz w:val="20"/>
                <w:szCs w:val="20"/>
                <w:rtl/>
              </w:rPr>
              <w:t xml:space="preserve"> </w:t>
            </w:r>
            <w:r w:rsidRPr="00B43302">
              <w:rPr>
                <w:rFonts w:ascii="Tahoma" w:hAnsi="Tahoma" w:cs="B Yagut"/>
                <w:b/>
                <w:bCs/>
                <w:sz w:val="20"/>
                <w:szCs w:val="20"/>
                <w:rtl/>
              </w:rPr>
              <w:t>سایر عوامل</w:t>
            </w:r>
          </w:p>
          <w:p w14:paraId="2E760E9E"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w:t>
            </w:r>
          </w:p>
          <w:p w14:paraId="021B8198"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مواد افزودنی در غذاها و آلرژی های غذایی (بویژه در کودکان و در مدارس)</w:t>
            </w:r>
          </w:p>
          <w:p w14:paraId="74474E8D" w14:textId="77777777"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چاقی</w:t>
            </w:r>
          </w:p>
          <w:p w14:paraId="6E9D691D"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سیر بیماری آسم </w:t>
            </w:r>
          </w:p>
          <w:p w14:paraId="27D6720D" w14:textId="77777777"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اگر چه آسم همه گروه هاي سني را درگير مي كند اما شروع آسم در اغلب موارد از دوران كودكي است. اغلب كودكان با افزايش سن علائم كمتري خواهند داشت اگر چه در بعضي از آنها ممكن است شدت علائم ثابت بماند و يا حتي بيشتر شود ولي پيش بيني اين امربه طور قطعي ممكن نيست. آسم يك بيماري دراز مدت است كه البته مي توان آن را كنترل نمود. </w:t>
            </w:r>
          </w:p>
          <w:p w14:paraId="68E22194"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علايم آسم </w:t>
            </w:r>
          </w:p>
          <w:p w14:paraId="462F283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شایع ترین علايم آسم عبارتنداز:</w:t>
            </w:r>
          </w:p>
          <w:p w14:paraId="1A25E28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سرفه:</w:t>
            </w:r>
          </w:p>
          <w:p w14:paraId="3A7113A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‌سرفه بيماران آسمي اغلب در شب و اوايل صبح بدتر مي شود و مانع خواب مي گردد. ممكن است تك تك يا حمله اي باشد ولي اكثراً به مدت طولاني ادامه مي يابد. اگر سرفه بيش از 4 هفته طول بكشد بايد بيمار براي بررسي از جهت آسم ارجاع گردد. </w:t>
            </w:r>
          </w:p>
          <w:p w14:paraId="1F0B3AF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2- خس خس سینه:</w:t>
            </w:r>
          </w:p>
          <w:p w14:paraId="0CE10A8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نوعي صداي زير است كه هنگام تنفس و اغلب در بازدم شنيده مي شود. بايد توجه داشت كه خس خس سينه از خرخر كه نوعي صداي بم است و اغلب در هنگام دم شنيده مي شود افتراق داده شود. خس خس عود كننده نيز از علائمي است كه بايد در صورت مشاهده، به آسم مشكوك شد و بيمار را ارجاع داد. </w:t>
            </w:r>
          </w:p>
          <w:p w14:paraId="305D311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تنگی نفس:</w:t>
            </w:r>
          </w:p>
          <w:p w14:paraId="022FF4C1" w14:textId="77777777"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در تنفس طبيعي عمل دم وبازدم به راحتي و بدون احساس فشار يا كمبود هوا صورت مي گيرد اگر بيمار دچار اختلال در تنفس بصورت تنگي نفس گردد ، بايد به عنوان يكي از علايم مشكوك به آسم جهت بررسي بيشتر ارجاع گردد. </w:t>
            </w:r>
          </w:p>
          <w:p w14:paraId="04CD3D9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البته همه بيماران علائم فوق را به طور كامل ندارند و شدت و ميزان علائم نيز درحالت هاي مختلف بيماري و در حمله آسم متفاوت است. از آنجا كه ممكن است در بعضي از افراد،  بيماري آسم همزمان با ساير اختلالات آلرژيك ديده شود لذا بايد به علايم اين بيماري ها در حال  و يا گذشته وي توجه كرد نظير علائم آلرژي بيني (عطسه مكرر ، خارش ، گرفتگي و آبريزش بيني) و يا وجود ضايعات پوستي خارش دار (اگزما). به طور كلي هر بيمار با تشخيص آسم بايد از جهت آلرژي بيني بررسي شود و برعكس از هر فرد دچار آلرژي بيني بايدعلايم آسم سئوال گردد. </w:t>
            </w:r>
          </w:p>
          <w:p w14:paraId="50C0D3E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همانطوركه گفته شد علايم آسم درافراد مختلف شدت هاي متفاوتي دارد كه براساس آن برنامه درماني اختصاصي آنها نيز تفاوت مي كند. بايد توجه داشت هر بيمارآسمي درهرسطحي از شدت بيماري مي تواند دچارحمله شديد و ناگهاني گردد. </w:t>
            </w:r>
          </w:p>
          <w:p w14:paraId="108D192D"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حمله آسم</w:t>
            </w:r>
          </w:p>
          <w:p w14:paraId="100B919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وقتي شدت علايم آسم از حد معمول بیشتر شود به آن حمله آسم اطلاق می گردد. همه حملات آسم مشابه نيستند و شدت هاي متفاوتي دارند. بعضي از آنها مي توانند آنقدرشديد باشند كه سبب مرگ گردند. بنابراين حمله آسم از اورژانس هاي پزشكي است. با كنترل روزانه آسم، پيگيري هاي منظم و دوري از عوامل محرك مي توان از حملات بيماري جلوگيري كرد. </w:t>
            </w:r>
          </w:p>
          <w:p w14:paraId="26DE0BB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يكي از وظايف مهم كارشناس مراقب سلامت و بهورز در ارتباط با بيماران آسمي ، آموزش علائم هشدار دهنده وقوع حمله آسم است . </w:t>
            </w:r>
          </w:p>
          <w:p w14:paraId="2F73BFC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علائم حمله آسم عبارتند از : </w:t>
            </w:r>
          </w:p>
          <w:p w14:paraId="0691D2E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بدتر شدن پيش رونده سرفه ، خس خس سينه ، تنگي نفس و يا احساس فشردگي قفسه سينه به ویژه در هنگام خواب  </w:t>
            </w:r>
          </w:p>
          <w:p w14:paraId="23556B1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A52DBB">
              <w:rPr>
                <w:rFonts w:ascii="Tahoma" w:hAnsi="Tahoma" w:cs="B Yagut" w:hint="cs"/>
                <w:b/>
                <w:bCs/>
                <w:sz w:val="20"/>
                <w:szCs w:val="20"/>
                <w:rtl/>
              </w:rPr>
              <w:t>2</w:t>
            </w:r>
            <w:r w:rsidRPr="00B43302">
              <w:rPr>
                <w:rFonts w:ascii="Tahoma" w:hAnsi="Tahoma" w:cs="B Yagut" w:hint="cs"/>
                <w:b/>
                <w:bCs/>
                <w:sz w:val="20"/>
                <w:szCs w:val="20"/>
                <w:rtl/>
              </w:rPr>
              <w:t xml:space="preserve">) هر گونه سختي در نفس كشيدن در حين راه رفتن و صحبت كردن </w:t>
            </w:r>
          </w:p>
          <w:p w14:paraId="1EFA5CE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غيبت از محل كار يا مدرسه به خاطر تشديد علايم بيماري </w:t>
            </w:r>
          </w:p>
          <w:p w14:paraId="05C9B91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4) نياز به استفاده زياد از داروي تسكين دهنده ( سالبوتامول ) در روز يا شب یعنی بیشتر از 2 بار استفاده از افشانه سالبوتامول در هفته .</w:t>
            </w:r>
          </w:p>
          <w:p w14:paraId="26CE9EA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5) كاهش در عدد ثبت شده توسط نفس سنج به كمتر از </w:t>
            </w:r>
            <w:r w:rsidRPr="00B43302">
              <w:rPr>
                <w:rFonts w:ascii="Tahoma" w:hAnsi="Tahoma" w:cs="B Yagut"/>
                <w:b/>
                <w:bCs/>
                <w:position w:val="-24"/>
                <w:sz w:val="20"/>
                <w:szCs w:val="20"/>
              </w:rPr>
              <w:object w:dxaOrig="220" w:dyaOrig="620" w14:anchorId="00D5B2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30.75pt" o:ole="">
                  <v:imagedata r:id="rId12" o:title=""/>
                </v:shape>
                <o:OLEObject Type="Embed" ProgID="Equation.3" ShapeID="_x0000_i1025" DrawAspect="Content" ObjectID="_1685077535" r:id="rId13"/>
              </w:object>
            </w:r>
            <w:r w:rsidRPr="00B43302">
              <w:rPr>
                <w:rFonts w:ascii="Tahoma" w:hAnsi="Tahoma" w:cs="B Yagut" w:hint="cs"/>
                <w:b/>
                <w:bCs/>
                <w:sz w:val="20"/>
                <w:szCs w:val="20"/>
                <w:rtl/>
              </w:rPr>
              <w:t xml:space="preserve">مقدار طبيعي بيمار </w:t>
            </w:r>
          </w:p>
          <w:p w14:paraId="5FA8DA0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همچنين باید علائم يك حمله آسم شديد را سريعاً شناسايي كرد. علائم حمله آسم شديد عبارتند از :‌</w:t>
            </w:r>
          </w:p>
          <w:p w14:paraId="6BC0762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lang w:bidi="ar-SA"/>
              </w:rPr>
            </w:pPr>
            <w:r w:rsidRPr="00B43302">
              <w:rPr>
                <w:rFonts w:ascii="Tahoma" w:hAnsi="Tahoma" w:cs="B Yagut" w:hint="cs"/>
                <w:b/>
                <w:bCs/>
                <w:sz w:val="20"/>
                <w:szCs w:val="20"/>
                <w:rtl/>
              </w:rPr>
              <w:t>1) تنگي نفس شديد ، تنفس سريع</w:t>
            </w:r>
            <w:r w:rsidRPr="00B43302">
              <w:rPr>
                <w:rFonts w:ascii="Tahoma" w:hAnsi="Tahoma" w:cs="B Yagut"/>
                <w:b/>
                <w:bCs/>
                <w:sz w:val="20"/>
                <w:szCs w:val="20"/>
              </w:rPr>
              <w:t xml:space="preserve"> </w:t>
            </w:r>
            <w:r w:rsidRPr="00B43302">
              <w:rPr>
                <w:rFonts w:ascii="Tahoma" w:hAnsi="Tahoma" w:cs="B Yagut" w:hint="cs"/>
                <w:b/>
                <w:bCs/>
                <w:sz w:val="20"/>
                <w:szCs w:val="20"/>
                <w:rtl/>
              </w:rPr>
              <w:t xml:space="preserve">( </w:t>
            </w:r>
            <w:r w:rsidRPr="00B43302">
              <w:rPr>
                <w:rFonts w:ascii="Tahoma" w:hAnsi="Tahoma" w:cs="B Yagut"/>
                <w:b/>
                <w:bCs/>
                <w:sz w:val="20"/>
                <w:szCs w:val="20"/>
                <w:rtl/>
              </w:rPr>
              <w:t>بيشتر</w:t>
            </w:r>
            <w:r w:rsidRPr="00B43302">
              <w:rPr>
                <w:rFonts w:ascii="Tahoma" w:hAnsi="Tahoma" w:cs="B Yagut" w:hint="cs"/>
                <w:b/>
                <w:bCs/>
                <w:sz w:val="20"/>
                <w:szCs w:val="20"/>
                <w:rtl/>
              </w:rPr>
              <w:t xml:space="preserve"> </w:t>
            </w:r>
            <w:r w:rsidRPr="00B43302">
              <w:rPr>
                <w:rFonts w:ascii="Tahoma" w:hAnsi="Tahoma" w:cs="B Yagut"/>
                <w:b/>
                <w:bCs/>
                <w:sz w:val="20"/>
                <w:szCs w:val="20"/>
                <w:rtl/>
              </w:rPr>
              <w:t>از 5 سال</w:t>
            </w:r>
            <w:r w:rsidRPr="00B43302">
              <w:rPr>
                <w:rFonts w:ascii="Tahoma" w:hAnsi="Tahoma" w:cs="B Yagut" w:hint="cs"/>
                <w:b/>
                <w:bCs/>
                <w:sz w:val="20"/>
                <w:szCs w:val="20"/>
                <w:rtl/>
              </w:rPr>
              <w:t xml:space="preserve"> وبالغین: </w:t>
            </w:r>
            <w:r w:rsidRPr="00B43302">
              <w:rPr>
                <w:rFonts w:ascii="Tahoma" w:hAnsi="Tahoma" w:cs="B Yagut"/>
                <w:b/>
                <w:bCs/>
                <w:sz w:val="20"/>
                <w:szCs w:val="20"/>
                <w:rtl/>
              </w:rPr>
              <w:t>بيشتر از 30 در</w:t>
            </w:r>
            <w:r w:rsidRPr="00B43302">
              <w:rPr>
                <w:rFonts w:ascii="Tahoma" w:hAnsi="Tahoma" w:cs="B Yagut" w:hint="cs"/>
                <w:b/>
                <w:bCs/>
                <w:sz w:val="20"/>
                <w:szCs w:val="20"/>
                <w:rtl/>
              </w:rPr>
              <w:t xml:space="preserve"> </w:t>
            </w:r>
            <w:r w:rsidRPr="00B43302">
              <w:rPr>
                <w:rFonts w:ascii="Tahoma" w:hAnsi="Tahoma" w:cs="B Yagut"/>
                <w:b/>
                <w:bCs/>
                <w:sz w:val="20"/>
                <w:szCs w:val="20"/>
                <w:rtl/>
              </w:rPr>
              <w:t>دقيقه</w:t>
            </w:r>
            <w:r w:rsidRPr="00B43302">
              <w:rPr>
                <w:rFonts w:ascii="Tahoma" w:hAnsi="Tahoma" w:cs="B Yagut" w:hint="cs"/>
                <w:b/>
                <w:bCs/>
                <w:sz w:val="20"/>
                <w:szCs w:val="20"/>
                <w:rtl/>
              </w:rPr>
              <w:t>)، عرق سرد</w:t>
            </w:r>
          </w:p>
          <w:p w14:paraId="5181F14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خس خس پيشرونده </w:t>
            </w:r>
          </w:p>
          <w:p w14:paraId="0111869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استفاده از عضلات فرعي تنفس به صورت داخل كشيده شدن پوست قفسه سينه و عضلات بين دنده اي </w:t>
            </w:r>
          </w:p>
          <w:p w14:paraId="1865DE6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4) ناتواني در بيان حتي يك جمله </w:t>
            </w:r>
          </w:p>
          <w:p w14:paraId="1711ACB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افت سطح هوشياري</w:t>
            </w:r>
          </w:p>
          <w:p w14:paraId="1C1C06F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6) كاهش درعدد ثبت شده توسط نفس سنج به كمتر از 50% مقدار طبيعي بيمار </w:t>
            </w:r>
          </w:p>
          <w:p w14:paraId="7A450EE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465AC20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22D3391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 xml:space="preserve">آموزش بيمار </w:t>
            </w:r>
          </w:p>
          <w:p w14:paraId="1C416B4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آموزش بيماران كليد ايجاد يك ارتباط موفق بين بيمار و مراقب بهداشتي او است . بايد دانست كه داروها تنها راه كنترل آسم نيستند. بلكه پرهيز از عوامل محركي كه سبب التهاب مجاري هوايي و بدتر شدن آسم مي شوند نيز بسيار مهم است. اين عوامل آغازگر آسم ناميده مي شوند. هر بيمار بايد راه هاي اجتناب از عوامل آغازگر بيماري خود را بشناسد. </w:t>
            </w:r>
          </w:p>
          <w:p w14:paraId="14BCCF9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آغازگرهاي آسم و روش هاي پرهيز و كنترل اين عوامل عبارتنداز: </w:t>
            </w:r>
          </w:p>
          <w:p w14:paraId="2A75B7EB"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هيره موجود در گردو خاك خانه ها (مایت)</w:t>
            </w:r>
          </w:p>
          <w:p w14:paraId="011D6BD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هيره ها بند پاياني ميكروسكوپي هستند (حدوداً 3/0 ميلي متر) كه با چشم غير مسلح ديده </w:t>
            </w:r>
            <w:r w:rsidRPr="00B43302">
              <w:rPr>
                <w:rFonts w:ascii="Tahoma" w:hAnsi="Tahoma" w:cs="B Yagut"/>
                <w:b/>
                <w:bCs/>
                <w:sz w:val="20"/>
                <w:szCs w:val="20"/>
                <w:rtl/>
              </w:rPr>
              <w:br/>
            </w:r>
            <w:r w:rsidRPr="00B43302">
              <w:rPr>
                <w:rFonts w:ascii="Tahoma" w:hAnsi="Tahoma" w:cs="B Yagut" w:hint="cs"/>
                <w:b/>
                <w:bCs/>
                <w:sz w:val="20"/>
                <w:szCs w:val="20"/>
                <w:rtl/>
              </w:rPr>
              <w:t>نمي شوند. تغذیه این موجودات از پوسته ریزی بدن انسان است .</w:t>
            </w:r>
            <w:r w:rsidRPr="00B43302">
              <w:rPr>
                <w:rFonts w:ascii="Tahoma" w:hAnsi="Tahoma" w:cs="B Yagut"/>
                <w:b/>
                <w:bCs/>
                <w:sz w:val="20"/>
                <w:szCs w:val="20"/>
                <w:rtl/>
              </w:rPr>
              <w:t xml:space="preserve"> محل زندگي اين حيوان در لابه لاي پرز‌هاي فرش ، پتو ، مبلمان ، پرده ، تشك، بالش، اسباب بازي</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ها ي پشمي و پارچه اي  و وسايل مشابه است . شرايط آب و هوايي گرم مرطوب </w:t>
            </w:r>
            <w:r w:rsidRPr="00B43302">
              <w:rPr>
                <w:rFonts w:ascii="Times New Roman" w:hAnsi="Times New Roman" w:cs="Times New Roman" w:hint="cs"/>
                <w:b/>
                <w:bCs/>
                <w:sz w:val="20"/>
                <w:szCs w:val="20"/>
                <w:rtl/>
              </w:rPr>
              <w:t>–</w:t>
            </w:r>
            <w:r w:rsidRPr="00B43302">
              <w:rPr>
                <w:rFonts w:ascii="Tahoma" w:hAnsi="Tahoma" w:cs="B Yagut"/>
                <w:b/>
                <w:bCs/>
                <w:sz w:val="20"/>
                <w:szCs w:val="20"/>
                <w:rtl/>
              </w:rPr>
              <w:t xml:space="preserve"> (مثلاً در زمستان كه اكثراً درب وپنجره ها بسته است و اغلب از بخور نيز استفاده مي شود) رشد و تكثير اين موجودات را تسريع مي كند. </w:t>
            </w:r>
            <w:r w:rsidRPr="00B43302">
              <w:rPr>
                <w:rFonts w:ascii="Tahoma" w:hAnsi="Tahoma" w:cs="B Yagut" w:hint="cs"/>
                <w:b/>
                <w:bCs/>
                <w:sz w:val="20"/>
                <w:szCs w:val="20"/>
                <w:rtl/>
              </w:rPr>
              <w:t>تماس و استنشاق ذرات بدن و فضولات دفعی اين حيوانات سبب بروز یا تشدید علايم آسم مي گردد. لذا با استفاده از روش هاي زير بايد با آن ها مقابله كرد :</w:t>
            </w:r>
          </w:p>
          <w:p w14:paraId="60BEFD2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بالش ها و تشك ها در پوشش هايي غيرقابل نفوذ (مثلا پلاستيكي) پيچيده شود.</w:t>
            </w:r>
          </w:p>
          <w:p w14:paraId="1A02D08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كليه ملحفه ها هفته اي يكباردرآب داغ (60درجه سانتي گراد ) شسته شده ودرآفتاب خشك گردد.</w:t>
            </w:r>
          </w:p>
          <w:p w14:paraId="7905DC8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درصورت امكان ازقالي به عنوان كف پوش استفاده نشود.</w:t>
            </w:r>
          </w:p>
          <w:p w14:paraId="70E9DD97"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وسايل فراوان (اسباب بازي </w:t>
            </w:r>
            <w:r w:rsidRPr="00B43302">
              <w:rPr>
                <w:rFonts w:ascii="Times New Roman" w:hAnsi="Times New Roman" w:cs="Times New Roman" w:hint="cs"/>
                <w:b/>
                <w:bCs/>
                <w:sz w:val="20"/>
                <w:szCs w:val="20"/>
                <w:rtl/>
              </w:rPr>
              <w:t>–</w:t>
            </w:r>
            <w:r w:rsidRPr="00B43302">
              <w:rPr>
                <w:rFonts w:ascii="Tahoma" w:hAnsi="Tahoma" w:cs="B Yagut" w:hint="cs"/>
                <w:b/>
                <w:bCs/>
                <w:sz w:val="20"/>
                <w:szCs w:val="20"/>
                <w:rtl/>
              </w:rPr>
              <w:t xml:space="preserve"> كتاب ،‌مبلمان و .... ) در داخل اتاق كودك نگهداري نشود.</w:t>
            </w:r>
          </w:p>
          <w:p w14:paraId="56E6CCA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سطح رطوبت خانه كاهش يابد. </w:t>
            </w:r>
            <w:r w:rsidRPr="00B43302">
              <w:rPr>
                <w:rFonts w:ascii="Tahoma" w:hAnsi="Tahoma" w:cs="B Yagut"/>
                <w:b/>
                <w:bCs/>
                <w:sz w:val="20"/>
                <w:szCs w:val="20"/>
                <w:rtl/>
              </w:rPr>
              <w:t>بهتر است اتاق خواب آفتاب رو و داراي نور کافي باشد</w:t>
            </w:r>
            <w:r w:rsidRPr="00B43302">
              <w:rPr>
                <w:rFonts w:ascii="Tahoma" w:hAnsi="Tahoma" w:cs="B Yagut" w:hint="cs"/>
                <w:b/>
                <w:bCs/>
                <w:sz w:val="20"/>
                <w:szCs w:val="20"/>
                <w:rtl/>
              </w:rPr>
              <w:t>.</w:t>
            </w:r>
          </w:p>
          <w:p w14:paraId="6F4745E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هنگام نظافت منزل بهتر است فرد مبتلا به آسم در منزل نباشد.</w:t>
            </w:r>
          </w:p>
          <w:p w14:paraId="1C51206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عوامل حساسيت زاي حيوانات</w:t>
            </w:r>
            <w:r w:rsidRPr="00B43302">
              <w:rPr>
                <w:rFonts w:ascii="Tahoma" w:hAnsi="Tahoma" w:cs="B Yagut" w:hint="cs"/>
                <w:b/>
                <w:bCs/>
                <w:sz w:val="20"/>
                <w:szCs w:val="20"/>
                <w:rtl/>
              </w:rPr>
              <w:t xml:space="preserve"> </w:t>
            </w:r>
          </w:p>
          <w:p w14:paraId="6F54207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به هيچ وجه اجازه ورود حيوانات دست آموز به رختخواب داده نشود. </w:t>
            </w:r>
          </w:p>
          <w:p w14:paraId="096DB53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حيوانات دست آموز از خانه خارج گردند. ( گربه، ‌سگ و.... )</w:t>
            </w:r>
          </w:p>
          <w:p w14:paraId="50CEE0D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از به كاربردن بالش يا تشك حاوي پر، پشم و كرك اجتناب شود.</w:t>
            </w:r>
          </w:p>
          <w:p w14:paraId="2B957A3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سوسك از عوامل حساسيت زا است با روشهاي مناسب در رفع اين حيوان تلاش گردد. </w:t>
            </w:r>
          </w:p>
          <w:p w14:paraId="207E7A7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2F2C924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دود سيگار</w:t>
            </w:r>
            <w:r w:rsidRPr="00B43302">
              <w:rPr>
                <w:rFonts w:ascii="Tahoma" w:hAnsi="Tahoma" w:cs="B Yagut" w:hint="cs"/>
                <w:b/>
                <w:bCs/>
                <w:sz w:val="20"/>
                <w:szCs w:val="20"/>
                <w:rtl/>
              </w:rPr>
              <w:t xml:space="preserve"> </w:t>
            </w:r>
          </w:p>
          <w:p w14:paraId="5BF3807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دود سيگار و ساير دخانيات (قليان، ‌پيپ و .... ) از مهترين عوامل افزايش آسم بخصوص در كودكان مي باشند. حدود 4000 ماده سمي در دود سيگار شناخته شده است. بنابراين توصيه  مي شود : </w:t>
            </w:r>
          </w:p>
          <w:p w14:paraId="2794E9B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در صورت ابتلا به آسم به هيچ وجه سيگار استفاده نشود. </w:t>
            </w:r>
          </w:p>
          <w:p w14:paraId="16D6F51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اجازه سيگار كشيدن در خانه يا فضاهاي بسته به هيچ كس داده نشود.</w:t>
            </w:r>
          </w:p>
          <w:p w14:paraId="4F8429A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1C3EA00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تغذيه با شيرمصنوعی</w:t>
            </w:r>
          </w:p>
          <w:p w14:paraId="298E9E9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تغذيه انحصاري با شيرمادر بخصوص در 6 ماه اول زندگي خطر بروز آلرژي و آسم را كاهش مي دهد. لذا براي پيشگيري از آسم بهتر است از شيرمصنوعی استفاده نشود. </w:t>
            </w:r>
          </w:p>
          <w:p w14:paraId="5F65C89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5ECE01C1"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آلودگي هوا</w:t>
            </w:r>
            <w:r w:rsidRPr="00B43302">
              <w:rPr>
                <w:rFonts w:ascii="Tahoma" w:hAnsi="Tahoma" w:cs="B Yagut" w:hint="cs"/>
                <w:b/>
                <w:bCs/>
                <w:sz w:val="20"/>
                <w:szCs w:val="20"/>
                <w:rtl/>
              </w:rPr>
              <w:t xml:space="preserve"> </w:t>
            </w:r>
          </w:p>
          <w:p w14:paraId="2026375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هواي آلوده حاوي مواد متعددي است كه موجب بدتر شدن آسم مي گردد. بيماران مبتلا به آسم بايد در مواقعي كه علائم هشدار دهنده نشاندهنده آلودگي شديد هوا هستند از خروج از منزل و خصوصا ورزش درفضاي آزاد اجتناب نمايند.</w:t>
            </w:r>
          </w:p>
          <w:p w14:paraId="7525992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 وسايل گرمايشي دود زا ( بخاري نفتي يا چوبي ، وجود تنور درمنزل و...... ) نيز از عوامل تشديد كننده آسم به شمار مي روند و استفاده از وسايل گرمايشي غيردود زا در منزل توصيه مي گردد. </w:t>
            </w:r>
          </w:p>
          <w:p w14:paraId="3E70A4B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بوهاي تند</w:t>
            </w:r>
            <w:r w:rsidRPr="00B43302">
              <w:rPr>
                <w:rFonts w:ascii="Tahoma" w:hAnsi="Tahoma" w:cs="B Yagut" w:hint="cs"/>
                <w:b/>
                <w:bCs/>
                <w:sz w:val="20"/>
                <w:szCs w:val="20"/>
                <w:rtl/>
              </w:rPr>
              <w:t xml:space="preserve"> </w:t>
            </w:r>
          </w:p>
          <w:p w14:paraId="026BC19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بعضي از بيماران مبتلا به آسم به بوهاي تند مثل بوي رنگ و اسپري مو ،‌عطر و ادوكلن، سفيد كننده ها ،‌ جوهر نمك و .... واكنش نشان مي دهند و بايد از اين عوامل محرك اجتناب كنند. </w:t>
            </w:r>
          </w:p>
          <w:p w14:paraId="7AEEB82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331B0157"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گرده هاي گياهان و قارچ ها</w:t>
            </w:r>
            <w:r w:rsidRPr="00B43302">
              <w:rPr>
                <w:rFonts w:ascii="Tahoma" w:hAnsi="Tahoma" w:cs="B Yagut" w:hint="cs"/>
                <w:b/>
                <w:bCs/>
                <w:sz w:val="20"/>
                <w:szCs w:val="20"/>
                <w:rtl/>
              </w:rPr>
              <w:t xml:space="preserve"> </w:t>
            </w:r>
          </w:p>
          <w:p w14:paraId="2E0F434B"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گرده هاي گياهي موجود درفضا ، اغلب سبب آسم و آلرژي هاي فصلي مي شوند. </w:t>
            </w:r>
          </w:p>
          <w:p w14:paraId="1A95622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درختاني مثل نارون ، كاج ، سپيدار ،‌ علوفه هاي هرز در فصول مختلف مشكل ساز هستند. در فصل هاي گرده افشاني بابستن درب و پنجره ها مي توان از نفوذ گرده ها به اتاق جلوگيري كرد. </w:t>
            </w:r>
          </w:p>
          <w:p w14:paraId="6FE4083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رطوبت و گرما سبب رشد قارچ ها وكپك ها مي گردند، كپك ها و قارچ ها از عوامل آلرژي زا در فضاهاي بسته به شمار مي روند. لذا بايد از منابع تكثير قارچ مثل جاهاي مرطوب اجتناب كرده و محل هاي مرطوب (حمام ، زير زمين ) مكرراً تميز شوند. </w:t>
            </w:r>
          </w:p>
          <w:p w14:paraId="1A1C758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50D5C1F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وسايل كمك درماني و تكنيك هاي استنشاقي  </w:t>
            </w:r>
          </w:p>
          <w:p w14:paraId="337E04BB"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بيماري آسم استفاده از اسپري هاي (افشانه ها) استنشاقي دركمترين زمان ممكن و با حداقل دوز، موثرترين مقدار دارويي را با کمترین عوارض به ريه ها مي رساند. بنابراين تاكيد براهميت استفاده از اين شكل دارويي به بيماران بسيارمهم است. نكته مهم ديگر يادآوري اين مطالب است كه اين روش دارويي ايجاد وابستگي و اعتياد نمي كند ، بلكه اين فكر، باور غلطي است كه در بين بعضي از مردم رواج دارد. </w:t>
            </w:r>
          </w:p>
          <w:p w14:paraId="04884D0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البته استفاده غلط از اسپري هاي استنشاقي، شكست در درمان را موجب مي گردد. بنابراين آموزش استفاده از داروهاي استنشاقي ضروري است.</w:t>
            </w:r>
            <w:r w:rsidRPr="00B43302">
              <w:rPr>
                <w:rFonts w:ascii="Tahoma" w:hAnsi="Tahoma" w:cs="B Yagut"/>
                <w:b/>
                <w:bCs/>
                <w:sz w:val="20"/>
                <w:szCs w:val="20"/>
                <w:rtl/>
              </w:rPr>
              <w:t xml:space="preserve"> </w:t>
            </w:r>
            <w:r w:rsidRPr="00B43302">
              <w:rPr>
                <w:rFonts w:ascii="Tahoma" w:hAnsi="Tahoma" w:cs="B Yagut" w:hint="cs"/>
                <w:b/>
                <w:bCs/>
                <w:sz w:val="20"/>
                <w:szCs w:val="20"/>
                <w:rtl/>
              </w:rPr>
              <w:t>بطور کلی استفاده از اسپری(افشانه یا</w:t>
            </w:r>
            <w:r w:rsidRPr="00B43302">
              <w:rPr>
                <w:rFonts w:ascii="Tahoma" w:hAnsi="Tahoma" w:cs="B Yagut"/>
                <w:b/>
                <w:bCs/>
                <w:sz w:val="20"/>
                <w:szCs w:val="20"/>
              </w:rPr>
              <w:t xml:space="preserve"> MDI</w:t>
            </w:r>
            <w:r w:rsidRPr="00B43302">
              <w:rPr>
                <w:rFonts w:ascii="Tahoma" w:hAnsi="Tahoma" w:cs="B Yagut" w:hint="cs"/>
                <w:b/>
                <w:bCs/>
                <w:sz w:val="20"/>
                <w:szCs w:val="20"/>
                <w:rtl/>
              </w:rPr>
              <w:t>) با محفظه مخصوص(</w:t>
            </w:r>
            <w:r w:rsidRPr="00B43302">
              <w:rPr>
                <w:rFonts w:ascii="Tahoma" w:hAnsi="Tahoma" w:cs="B Yagut"/>
                <w:b/>
                <w:bCs/>
                <w:sz w:val="20"/>
                <w:szCs w:val="20"/>
              </w:rPr>
              <w:t>spacer</w:t>
            </w:r>
            <w:r w:rsidRPr="00B43302">
              <w:rPr>
                <w:rFonts w:ascii="Tahoma" w:hAnsi="Tahoma" w:cs="B Yagut" w:hint="cs"/>
                <w:b/>
                <w:bCs/>
                <w:sz w:val="20"/>
                <w:szCs w:val="20"/>
                <w:rtl/>
              </w:rPr>
              <w:t xml:space="preserve"> ) در کليه سنين ارجح است چرا که  با استفاده از افشانه  به تنهایی</w:t>
            </w:r>
            <w:r w:rsidRPr="00B43302">
              <w:rPr>
                <w:rFonts w:ascii="Tahoma" w:hAnsi="Tahoma" w:cs="B Yagut"/>
                <w:b/>
                <w:bCs/>
                <w:sz w:val="20"/>
                <w:szCs w:val="20"/>
                <w:rtl/>
              </w:rPr>
              <w:t>،</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ميزان دارويي که وارد ريه مي شود </w:t>
            </w:r>
            <w:r w:rsidRPr="00B43302">
              <w:rPr>
                <w:rFonts w:ascii="Tahoma" w:hAnsi="Tahoma" w:cs="B Yagut" w:hint="cs"/>
                <w:b/>
                <w:bCs/>
                <w:sz w:val="20"/>
                <w:szCs w:val="20"/>
                <w:rtl/>
              </w:rPr>
              <w:t>حدود 10</w:t>
            </w:r>
            <w:r w:rsidRPr="00B43302">
              <w:rPr>
                <w:rFonts w:ascii="Tahoma" w:hAnsi="Tahoma" w:cs="B Yagut"/>
                <w:b/>
                <w:bCs/>
                <w:sz w:val="20"/>
                <w:szCs w:val="20"/>
                <w:rtl/>
              </w:rPr>
              <w:t xml:space="preserve">% دوز تجويز شده است </w:t>
            </w:r>
            <w:r w:rsidRPr="00B43302">
              <w:rPr>
                <w:rFonts w:ascii="Tahoma" w:hAnsi="Tahoma" w:cs="B Yagut" w:hint="cs"/>
                <w:b/>
                <w:bCs/>
                <w:sz w:val="20"/>
                <w:szCs w:val="20"/>
                <w:rtl/>
              </w:rPr>
              <w:t>و استفاده از افشانه با محفظه مخصوص، این میزان را 2 تا 4 برابر می كند.</w:t>
            </w:r>
            <w:r w:rsidRPr="00B43302">
              <w:rPr>
                <w:rFonts w:ascii="Tahoma" w:hAnsi="Tahoma" w:cs="B Yagut"/>
                <w:b/>
                <w:bCs/>
                <w:sz w:val="20"/>
                <w:szCs w:val="20"/>
                <w:rtl/>
              </w:rPr>
              <w:t xml:space="preserve"> </w:t>
            </w:r>
          </w:p>
          <w:p w14:paraId="7BFFF03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14:paraId="24B0472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محفظه مخصوص </w:t>
            </w:r>
            <w:r w:rsidRPr="00B43302">
              <w:rPr>
                <w:rFonts w:ascii="Tahoma" w:hAnsi="Tahoma" w:cs="B Yagut"/>
                <w:b/>
                <w:bCs/>
                <w:i/>
                <w:iCs/>
                <w:sz w:val="20"/>
                <w:szCs w:val="20"/>
              </w:rPr>
              <w:t>(Spacer)</w:t>
            </w:r>
            <w:r w:rsidRPr="00B43302">
              <w:rPr>
                <w:rFonts w:ascii="Tahoma" w:hAnsi="Tahoma" w:cs="B Yagut" w:hint="cs"/>
                <w:b/>
                <w:bCs/>
                <w:i/>
                <w:iCs/>
                <w:sz w:val="20"/>
                <w:szCs w:val="20"/>
                <w:rtl/>
              </w:rPr>
              <w:t xml:space="preserve"> </w:t>
            </w:r>
          </w:p>
          <w:p w14:paraId="19A75C4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اين وسيله</w:t>
            </w:r>
            <w:r w:rsidRPr="00B43302">
              <w:rPr>
                <w:rFonts w:ascii="Tahoma" w:hAnsi="Tahoma" w:cs="B Yagut"/>
                <w:b/>
                <w:bCs/>
                <w:sz w:val="20"/>
                <w:szCs w:val="20"/>
                <w:rtl/>
              </w:rPr>
              <w:t xml:space="preserve"> براي مصرف درست</w:t>
            </w:r>
            <w:r w:rsidRPr="00B43302">
              <w:rPr>
                <w:rFonts w:ascii="Tahoma" w:hAnsi="Tahoma" w:cs="B Yagut" w:hint="cs"/>
                <w:b/>
                <w:bCs/>
                <w:sz w:val="20"/>
                <w:szCs w:val="20"/>
                <w:rtl/>
              </w:rPr>
              <w:t xml:space="preserve"> و دريافت دوز کافی </w:t>
            </w:r>
            <w:r w:rsidRPr="00B43302">
              <w:rPr>
                <w:rFonts w:ascii="Tahoma" w:hAnsi="Tahoma" w:cs="B Yagut"/>
                <w:b/>
                <w:bCs/>
                <w:sz w:val="20"/>
                <w:szCs w:val="20"/>
                <w:rtl/>
              </w:rPr>
              <w:t xml:space="preserve"> دارو در تمام سنين و نيز در شرايط حمله آسم مفيد </w:t>
            </w:r>
            <w:r w:rsidRPr="00B43302">
              <w:rPr>
                <w:rFonts w:ascii="Tahoma" w:hAnsi="Tahoma" w:cs="B Yagut" w:hint="cs"/>
                <w:b/>
                <w:bCs/>
                <w:sz w:val="20"/>
                <w:szCs w:val="20"/>
                <w:rtl/>
              </w:rPr>
              <w:t>است</w:t>
            </w:r>
            <w:r w:rsidRPr="00B43302">
              <w:rPr>
                <w:rFonts w:ascii="Tahoma" w:hAnsi="Tahoma" w:cs="B Yagut"/>
                <w:b/>
                <w:bCs/>
                <w:sz w:val="20"/>
                <w:szCs w:val="20"/>
                <w:rtl/>
              </w:rPr>
              <w:t>.</w:t>
            </w:r>
            <w:r w:rsidRPr="00B43302">
              <w:rPr>
                <w:rFonts w:ascii="Tahoma" w:hAnsi="Tahoma" w:cs="B Yagut" w:hint="cs"/>
                <w:b/>
                <w:bCs/>
                <w:sz w:val="20"/>
                <w:szCs w:val="20"/>
                <w:rtl/>
              </w:rPr>
              <w:t xml:space="preserve"> اين دستگاه علاوه بر آن كه موجب ميشود داروي بيشتري به ريه ها برسد، از رسوب دارو در دهان و نهايتاً رشد قارچ جلوگيري مي كند. </w:t>
            </w:r>
            <w:r w:rsidRPr="00B43302">
              <w:rPr>
                <w:rFonts w:ascii="Tahoma" w:hAnsi="Tahoma" w:cs="B Yagut"/>
                <w:b/>
                <w:bCs/>
                <w:sz w:val="20"/>
                <w:szCs w:val="20"/>
                <w:rtl/>
              </w:rPr>
              <w:t>براي كودكان زير 5 سال كه مستقيماً نمي توانند از محفظه مخصوص استفاده كنند از محفظه مخصوص داراي ماسك استفاده ميگردد</w:t>
            </w:r>
            <w:r w:rsidRPr="00B43302">
              <w:rPr>
                <w:rFonts w:ascii="Tahoma" w:hAnsi="Tahoma" w:cs="B Yagut" w:hint="cs"/>
                <w:b/>
                <w:bCs/>
                <w:sz w:val="20"/>
                <w:szCs w:val="20"/>
                <w:rtl/>
              </w:rPr>
              <w:t>.دراین حالت</w:t>
            </w:r>
            <w:r w:rsidRPr="00B43302">
              <w:rPr>
                <w:rFonts w:ascii="Tahoma" w:hAnsi="Tahoma" w:cs="B Yagut"/>
                <w:b/>
                <w:bCs/>
                <w:sz w:val="20"/>
                <w:szCs w:val="20"/>
                <w:rtl/>
              </w:rPr>
              <w:t xml:space="preserve"> به جاي آن كه قسمت دهاني داخل دهان بيمار قرار گيرد ماسك بطور محكم روي دهان وبيني كودك قرار مي گيرد</w:t>
            </w:r>
            <w:r w:rsidRPr="00B43302">
              <w:rPr>
                <w:rFonts w:ascii="Tahoma" w:hAnsi="Tahoma" w:cs="B Yagut" w:hint="cs"/>
                <w:b/>
                <w:bCs/>
                <w:sz w:val="20"/>
                <w:szCs w:val="20"/>
                <w:rtl/>
              </w:rPr>
              <w:t>.</w:t>
            </w:r>
          </w:p>
          <w:p w14:paraId="448C860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14:paraId="5DFDCF9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روش استفاده از محفظه مخصوص </w:t>
            </w:r>
          </w:p>
          <w:p w14:paraId="6D12D8E1" w14:textId="77777777"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افشانه (</w:t>
            </w:r>
            <w:r w:rsidRPr="00B43302">
              <w:rPr>
                <w:rFonts w:ascii="Tahoma" w:hAnsi="Tahoma" w:cs="B Yagut"/>
                <w:b/>
                <w:bCs/>
                <w:sz w:val="20"/>
                <w:szCs w:val="20"/>
              </w:rPr>
              <w:t>MDI</w:t>
            </w:r>
            <w:r w:rsidRPr="00B43302">
              <w:rPr>
                <w:rFonts w:ascii="Tahoma" w:hAnsi="Tahoma" w:cs="B Yagut"/>
                <w:b/>
                <w:bCs/>
                <w:sz w:val="20"/>
                <w:szCs w:val="20"/>
                <w:rtl/>
              </w:rPr>
              <w:t>) را از طريق برداشتن در پوش آن، تكان دادن و قراردادن آن در وضعيت عمودي به نحوي كه به مدخل محفظه مخصوص متصل باشد، آماده كنيد.</w:t>
            </w:r>
          </w:p>
          <w:p w14:paraId="071732F1" w14:textId="77777777"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hint="cs"/>
                <w:b/>
                <w:bCs/>
                <w:sz w:val="20"/>
                <w:szCs w:val="20"/>
                <w:rtl/>
              </w:rPr>
              <w:t>مخزن</w:t>
            </w:r>
            <w:r w:rsidRPr="00B43302">
              <w:rPr>
                <w:rFonts w:ascii="Tahoma" w:hAnsi="Tahoma" w:cs="B Yagut"/>
                <w:b/>
                <w:bCs/>
                <w:sz w:val="20"/>
                <w:szCs w:val="20"/>
                <w:rtl/>
              </w:rPr>
              <w:t xml:space="preserve"> افشانه را به پايين فشاردهيد و يك پاف از دارو را به داخل محفظه وارد كنيد. </w:t>
            </w:r>
            <w:r w:rsidRPr="00B43302">
              <w:rPr>
                <w:rFonts w:ascii="Tahoma" w:hAnsi="Tahoma" w:cs="B Yagut" w:hint="cs"/>
                <w:b/>
                <w:bCs/>
                <w:sz w:val="20"/>
                <w:szCs w:val="20"/>
                <w:rtl/>
              </w:rPr>
              <w:t xml:space="preserve">قسمت دهاني </w:t>
            </w:r>
            <w:r w:rsidRPr="00B43302">
              <w:rPr>
                <w:rFonts w:ascii="Tahoma" w:hAnsi="Tahoma" w:cs="B Yagut"/>
                <w:b/>
                <w:bCs/>
                <w:sz w:val="20"/>
                <w:szCs w:val="20"/>
                <w:rtl/>
              </w:rPr>
              <w:t xml:space="preserve">محفظه مخصوص را حدود 10 ثانيه </w:t>
            </w:r>
            <w:r w:rsidRPr="00B43302">
              <w:rPr>
                <w:rFonts w:ascii="Tahoma" w:hAnsi="Tahoma" w:cs="B Yagut" w:hint="cs"/>
                <w:b/>
                <w:bCs/>
                <w:sz w:val="20"/>
                <w:szCs w:val="20"/>
                <w:rtl/>
              </w:rPr>
              <w:t>داخل دهان</w:t>
            </w:r>
            <w:r w:rsidRPr="00B43302">
              <w:rPr>
                <w:rFonts w:ascii="Tahoma" w:hAnsi="Tahoma" w:cs="B Yagut"/>
                <w:b/>
                <w:bCs/>
                <w:sz w:val="20"/>
                <w:szCs w:val="20"/>
                <w:rtl/>
              </w:rPr>
              <w:t xml:space="preserve"> نگه داريد</w:t>
            </w:r>
            <w:r w:rsidRPr="00B43302">
              <w:rPr>
                <w:rFonts w:ascii="Tahoma" w:hAnsi="Tahoma" w:cs="B Yagut" w:hint="cs"/>
                <w:b/>
                <w:bCs/>
                <w:sz w:val="20"/>
                <w:szCs w:val="20"/>
                <w:rtl/>
              </w:rPr>
              <w:t xml:space="preserve"> و 5 بار بطور عادی دم وبازدم انجام دهید </w:t>
            </w:r>
          </w:p>
          <w:p w14:paraId="2009FD20" w14:textId="77777777"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براي كودكان بزرگتر از 5 سال</w:t>
            </w:r>
            <w:r w:rsidRPr="00B43302">
              <w:rPr>
                <w:rFonts w:ascii="Tahoma" w:hAnsi="Tahoma" w:cs="B Yagut" w:hint="cs"/>
                <w:b/>
                <w:bCs/>
                <w:sz w:val="20"/>
                <w:szCs w:val="20"/>
                <w:rtl/>
              </w:rPr>
              <w:t xml:space="preserve"> و بزرگسالان </w:t>
            </w:r>
            <w:r w:rsidRPr="00B43302">
              <w:rPr>
                <w:rFonts w:ascii="Tahoma" w:hAnsi="Tahoma" w:cs="B Yagut"/>
                <w:b/>
                <w:bCs/>
                <w:sz w:val="20"/>
                <w:szCs w:val="20"/>
                <w:rtl/>
              </w:rPr>
              <w:t xml:space="preserve"> توصيه مي</w:t>
            </w:r>
            <w:r w:rsidRPr="00B43302">
              <w:rPr>
                <w:rFonts w:ascii="Tahoma" w:hAnsi="Tahoma" w:cs="B Yagut" w:hint="cs"/>
                <w:b/>
                <w:bCs/>
                <w:sz w:val="20"/>
                <w:szCs w:val="20"/>
                <w:rtl/>
              </w:rPr>
              <w:softHyphen/>
            </w:r>
            <w:r w:rsidRPr="00B43302">
              <w:rPr>
                <w:rFonts w:ascii="Tahoma" w:hAnsi="Tahoma" w:cs="B Yagut"/>
                <w:b/>
                <w:bCs/>
                <w:sz w:val="20"/>
                <w:szCs w:val="20"/>
                <w:rtl/>
              </w:rPr>
              <w:t>شود قبل از مرحله 2، با بازدم ريه</w:t>
            </w:r>
            <w:r w:rsidRPr="00B43302">
              <w:rPr>
                <w:rFonts w:ascii="Tahoma" w:hAnsi="Tahoma" w:cs="B Yagut" w:hint="cs"/>
                <w:b/>
                <w:bCs/>
                <w:sz w:val="20"/>
                <w:szCs w:val="20"/>
                <w:rtl/>
              </w:rPr>
              <w:softHyphen/>
            </w:r>
            <w:r w:rsidRPr="00B43302">
              <w:rPr>
                <w:rFonts w:ascii="Tahoma" w:hAnsi="Tahoma" w:cs="B Yagut"/>
                <w:b/>
                <w:bCs/>
                <w:sz w:val="20"/>
                <w:szCs w:val="20"/>
                <w:rtl/>
              </w:rPr>
              <w:t>ها را</w:t>
            </w:r>
            <w:r w:rsidRPr="00B43302">
              <w:rPr>
                <w:rFonts w:ascii="Tahoma" w:hAnsi="Tahoma" w:cs="B Yagut" w:hint="cs"/>
                <w:b/>
                <w:bCs/>
                <w:sz w:val="20"/>
                <w:szCs w:val="20"/>
                <w:rtl/>
              </w:rPr>
              <w:t xml:space="preserve"> از هوا </w:t>
            </w:r>
            <w:r w:rsidRPr="00B43302">
              <w:rPr>
                <w:rFonts w:ascii="Tahoma" w:hAnsi="Tahoma" w:cs="B Yagut"/>
                <w:b/>
                <w:bCs/>
                <w:sz w:val="20"/>
                <w:szCs w:val="20"/>
                <w:rtl/>
              </w:rPr>
              <w:t>خالي كن</w:t>
            </w:r>
            <w:r w:rsidRPr="00B43302">
              <w:rPr>
                <w:rFonts w:ascii="Tahoma" w:hAnsi="Tahoma" w:cs="B Yagut" w:hint="cs"/>
                <w:b/>
                <w:bCs/>
                <w:sz w:val="20"/>
                <w:szCs w:val="20"/>
                <w:rtl/>
              </w:rPr>
              <w:t>ن</w:t>
            </w:r>
            <w:r w:rsidRPr="00B43302">
              <w:rPr>
                <w:rFonts w:ascii="Tahoma" w:hAnsi="Tahoma" w:cs="B Yagut"/>
                <w:b/>
                <w:bCs/>
                <w:sz w:val="20"/>
                <w:szCs w:val="20"/>
                <w:rtl/>
              </w:rPr>
              <w:t>د.</w:t>
            </w:r>
          </w:p>
          <w:p w14:paraId="3A408998" w14:textId="77777777"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اگر نياز</w:t>
            </w:r>
            <w:r w:rsidRPr="00B43302">
              <w:rPr>
                <w:rFonts w:ascii="Tahoma" w:hAnsi="Tahoma" w:cs="B Yagut" w:hint="cs"/>
                <w:b/>
                <w:bCs/>
                <w:sz w:val="20"/>
                <w:szCs w:val="20"/>
                <w:rtl/>
              </w:rPr>
              <w:t xml:space="preserve"> به</w:t>
            </w:r>
            <w:r w:rsidRPr="00B43302">
              <w:rPr>
                <w:rFonts w:ascii="Tahoma" w:hAnsi="Tahoma" w:cs="B Yagut"/>
                <w:b/>
                <w:bCs/>
                <w:sz w:val="20"/>
                <w:szCs w:val="20"/>
                <w:rtl/>
              </w:rPr>
              <w:t xml:space="preserve"> بيش از يك پاف دارو است، حداقل 30 ثانيه صبر</w:t>
            </w:r>
            <w:r w:rsidRPr="00B43302">
              <w:rPr>
                <w:rFonts w:ascii="Tahoma" w:hAnsi="Tahoma" w:cs="B Yagut" w:hint="cs"/>
                <w:b/>
                <w:bCs/>
                <w:sz w:val="20"/>
                <w:szCs w:val="20"/>
                <w:rtl/>
              </w:rPr>
              <w:t xml:space="preserve"> </w:t>
            </w:r>
            <w:r w:rsidRPr="00B43302">
              <w:rPr>
                <w:rFonts w:ascii="Tahoma" w:hAnsi="Tahoma" w:cs="B Yagut"/>
                <w:b/>
                <w:bCs/>
                <w:sz w:val="20"/>
                <w:szCs w:val="20"/>
                <w:rtl/>
              </w:rPr>
              <w:t>كنيد بعد مراحل 2 و3 را تكرار كنيد.</w:t>
            </w:r>
            <w:r w:rsidRPr="00B43302">
              <w:rPr>
                <w:rFonts w:ascii="Tahoma" w:hAnsi="Tahoma" w:cs="B Yagut" w:hint="cs"/>
                <w:b/>
                <w:bCs/>
                <w:sz w:val="20"/>
                <w:szCs w:val="20"/>
                <w:rtl/>
              </w:rPr>
              <w:t xml:space="preserve"> </w:t>
            </w:r>
            <w:r w:rsidRPr="00B43302">
              <w:rPr>
                <w:rFonts w:ascii="Tahoma" w:hAnsi="Tahoma" w:cs="B Yagut"/>
                <w:b/>
                <w:bCs/>
                <w:sz w:val="20"/>
                <w:szCs w:val="20"/>
                <w:rtl/>
              </w:rPr>
              <w:t>بخاطر داشته باشيد كه قبل از پاف بعدي محفظه دارو را تكان دهيد.</w:t>
            </w:r>
          </w:p>
          <w:p w14:paraId="58EB654F" w14:textId="77777777"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 xml:space="preserve">براي كودكان زير </w:t>
            </w:r>
            <w:r w:rsidRPr="00B43302">
              <w:rPr>
                <w:rFonts w:ascii="Tahoma" w:hAnsi="Tahoma" w:cs="B Yagut" w:hint="cs"/>
                <w:b/>
                <w:bCs/>
                <w:sz w:val="20"/>
                <w:szCs w:val="20"/>
                <w:rtl/>
              </w:rPr>
              <w:t>5</w:t>
            </w:r>
            <w:r w:rsidRPr="00B43302">
              <w:rPr>
                <w:rFonts w:ascii="Tahoma" w:hAnsi="Tahoma" w:cs="B Yagut"/>
                <w:b/>
                <w:bCs/>
                <w:sz w:val="20"/>
                <w:szCs w:val="20"/>
                <w:rtl/>
              </w:rPr>
              <w:t xml:space="preserve"> سال كه مستقيماً نمي</w:t>
            </w:r>
            <w:r w:rsidRPr="00B43302">
              <w:rPr>
                <w:rFonts w:ascii="Tahoma" w:hAnsi="Tahoma" w:cs="B Yagut" w:hint="cs"/>
                <w:b/>
                <w:bCs/>
                <w:sz w:val="20"/>
                <w:szCs w:val="20"/>
                <w:rtl/>
              </w:rPr>
              <w:softHyphen/>
            </w:r>
            <w:r w:rsidRPr="00B43302">
              <w:rPr>
                <w:rFonts w:ascii="Tahoma" w:hAnsi="Tahoma" w:cs="B Yagut"/>
                <w:b/>
                <w:bCs/>
                <w:sz w:val="20"/>
                <w:szCs w:val="20"/>
                <w:rtl/>
              </w:rPr>
              <w:t>توانند از محفظه مخصوص استفاده كنند از محفظه مخصوص داراي ماسك استفاده مي</w:t>
            </w:r>
            <w:r w:rsidRPr="00B43302">
              <w:rPr>
                <w:rFonts w:ascii="Tahoma" w:hAnsi="Tahoma" w:cs="B Yagut" w:hint="cs"/>
                <w:b/>
                <w:bCs/>
                <w:sz w:val="20"/>
                <w:szCs w:val="20"/>
                <w:rtl/>
              </w:rPr>
              <w:softHyphen/>
            </w:r>
            <w:r w:rsidRPr="00B43302">
              <w:rPr>
                <w:rFonts w:ascii="Tahoma" w:hAnsi="Tahoma" w:cs="B Yagut"/>
                <w:b/>
                <w:bCs/>
                <w:sz w:val="20"/>
                <w:szCs w:val="20"/>
                <w:rtl/>
              </w:rPr>
              <w:t xml:space="preserve">گردد. </w:t>
            </w:r>
            <w:r w:rsidRPr="00B43302">
              <w:rPr>
                <w:rFonts w:ascii="Tahoma" w:hAnsi="Tahoma" w:cs="B Yagut" w:hint="cs"/>
                <w:b/>
                <w:bCs/>
                <w:sz w:val="20"/>
                <w:szCs w:val="20"/>
                <w:rtl/>
              </w:rPr>
              <w:t xml:space="preserve">در اين حالت </w:t>
            </w:r>
            <w:r w:rsidRPr="00B43302">
              <w:rPr>
                <w:rFonts w:ascii="Tahoma" w:hAnsi="Tahoma" w:cs="B Yagut"/>
                <w:b/>
                <w:bCs/>
                <w:sz w:val="20"/>
                <w:szCs w:val="20"/>
                <w:rtl/>
              </w:rPr>
              <w:t>براي استفاده به جاي آن كه قسمت دهاني داخل دهان بيمار قرار گيرد (لب ها دور آن غنچه گردد) ماسك ب</w:t>
            </w:r>
            <w:r w:rsidRPr="00B43302">
              <w:rPr>
                <w:rFonts w:ascii="Tahoma" w:hAnsi="Tahoma" w:cs="B Yagut" w:hint="cs"/>
                <w:b/>
                <w:bCs/>
                <w:sz w:val="20"/>
                <w:szCs w:val="20"/>
                <w:rtl/>
              </w:rPr>
              <w:t xml:space="preserve">ه </w:t>
            </w:r>
            <w:r w:rsidRPr="00B43302">
              <w:rPr>
                <w:rFonts w:ascii="Tahoma" w:hAnsi="Tahoma" w:cs="B Yagut"/>
                <w:b/>
                <w:bCs/>
                <w:sz w:val="20"/>
                <w:szCs w:val="20"/>
                <w:rtl/>
              </w:rPr>
              <w:t>طور محكم روي دهان و</w:t>
            </w:r>
            <w:r w:rsidRPr="00B43302">
              <w:rPr>
                <w:rFonts w:ascii="Tahoma" w:hAnsi="Tahoma" w:cs="B Yagut" w:hint="cs"/>
                <w:b/>
                <w:bCs/>
                <w:sz w:val="20"/>
                <w:szCs w:val="20"/>
                <w:rtl/>
              </w:rPr>
              <w:t xml:space="preserve"> </w:t>
            </w:r>
            <w:r w:rsidRPr="00B43302">
              <w:rPr>
                <w:rFonts w:ascii="Tahoma" w:hAnsi="Tahoma" w:cs="B Yagut"/>
                <w:b/>
                <w:bCs/>
                <w:sz w:val="20"/>
                <w:szCs w:val="20"/>
                <w:rtl/>
              </w:rPr>
              <w:t>بيني كودك قرار مي</w:t>
            </w:r>
            <w:r w:rsidRPr="00B43302">
              <w:rPr>
                <w:rFonts w:ascii="Tahoma" w:hAnsi="Tahoma" w:cs="B Yagut" w:hint="cs"/>
                <w:b/>
                <w:bCs/>
                <w:sz w:val="20"/>
                <w:szCs w:val="20"/>
                <w:rtl/>
              </w:rPr>
              <w:softHyphen/>
            </w:r>
            <w:r w:rsidRPr="00B43302">
              <w:rPr>
                <w:rFonts w:ascii="Tahoma" w:hAnsi="Tahoma" w:cs="B Yagut"/>
                <w:b/>
                <w:bCs/>
                <w:sz w:val="20"/>
                <w:szCs w:val="20"/>
                <w:rtl/>
              </w:rPr>
              <w:t>گيرد.</w:t>
            </w:r>
          </w:p>
          <w:p w14:paraId="599A606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14:paraId="12719EB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اسپري (افشانه ) يا </w:t>
            </w:r>
            <w:r w:rsidRPr="00B43302">
              <w:rPr>
                <w:rFonts w:ascii="Tahoma" w:hAnsi="Tahoma" w:cs="B Yagut"/>
                <w:b/>
                <w:bCs/>
                <w:i/>
                <w:iCs/>
                <w:sz w:val="20"/>
                <w:szCs w:val="20"/>
              </w:rPr>
              <w:t>MDI</w:t>
            </w:r>
            <w:r w:rsidRPr="00B43302">
              <w:rPr>
                <w:rFonts w:ascii="Tahoma" w:hAnsi="Tahoma" w:cs="B Yagut" w:hint="cs"/>
                <w:b/>
                <w:bCs/>
                <w:i/>
                <w:iCs/>
                <w:sz w:val="20"/>
                <w:szCs w:val="20"/>
                <w:rtl/>
              </w:rPr>
              <w:t xml:space="preserve"> </w:t>
            </w:r>
          </w:p>
          <w:p w14:paraId="2BE3CFD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ازاسپری با محفظه مخصوص در کليه سنين ارجح است ولی چنانچه دسترسی به </w:t>
            </w:r>
            <w:r w:rsidRPr="00B43302">
              <w:rPr>
                <w:rFonts w:ascii="Tahoma" w:hAnsi="Tahoma" w:cs="B Yagut"/>
                <w:b/>
                <w:bCs/>
                <w:sz w:val="20"/>
                <w:szCs w:val="20"/>
              </w:rPr>
              <w:t>spacer</w:t>
            </w:r>
            <w:r w:rsidRPr="00B43302">
              <w:rPr>
                <w:rFonts w:ascii="Tahoma" w:hAnsi="Tahoma" w:cs="B Yagut"/>
                <w:b/>
                <w:bCs/>
                <w:sz w:val="20"/>
                <w:szCs w:val="20"/>
                <w:rtl/>
              </w:rPr>
              <w:t xml:space="preserve"> (محفظه مخصوص) </w:t>
            </w:r>
            <w:r w:rsidRPr="00B43302">
              <w:rPr>
                <w:rFonts w:ascii="Tahoma" w:hAnsi="Tahoma" w:cs="B Yagut" w:hint="cs"/>
                <w:b/>
                <w:bCs/>
                <w:sz w:val="20"/>
                <w:szCs w:val="20"/>
                <w:rtl/>
              </w:rPr>
              <w:t>وجود نداشت به صورت زير بايد عمل گردد:</w:t>
            </w:r>
          </w:p>
          <w:p w14:paraId="5DAA4041"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سرپوش اسپري را برداريد و مخزن اسپري را به خوبي تكان دهيد. </w:t>
            </w:r>
          </w:p>
          <w:p w14:paraId="676FD7D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2) به آرامي و به طرز يكنواختي نفس خود را بيرون دهيد.</w:t>
            </w:r>
          </w:p>
          <w:p w14:paraId="48B7AE2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اسپري را درفاصله 3 سانتي متري جلوي دهان باز بگيريد.</w:t>
            </w:r>
          </w:p>
          <w:p w14:paraId="49A16C6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4) در حالي كه شروع به دم آرام و عميق مي كنيد مخزن فلزي را فشارداده تا دارو آزاد شود و تا حدامكان عمل دم عمیق ادامه يابد.</w:t>
            </w:r>
          </w:p>
          <w:p w14:paraId="50C8A1E1"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براي حدود 5 ثانيه نفس خود را حبس كنيد.</w:t>
            </w:r>
          </w:p>
          <w:p w14:paraId="3BF7153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6) نفس خود را به آرامي خارج سازيد.</w:t>
            </w:r>
          </w:p>
          <w:p w14:paraId="10F6E9E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p>
          <w:p w14:paraId="6B79135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درمان داروئي آسم</w:t>
            </w:r>
          </w:p>
          <w:p w14:paraId="1EE8068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 دسته اصلي دارويي براي درمان آسم استفاده مي شوند : </w:t>
            </w:r>
          </w:p>
          <w:p w14:paraId="464FA171"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داروهاي تسكين دهنده (سریع الاثر) </w:t>
            </w:r>
          </w:p>
          <w:p w14:paraId="77F1469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اين داروها با شل كردن انقباض عضلات راههاي هوايي ،‌سبب گشاد شدن راه هاي هوايي و در نتيجه كاهش يا رفع علائم آسم مي شوند. زمان شروع اثر اين داروها چند دقيقه است، ‌بنابراين به نام داروهاي تسكين فوري ناميده مي شوند و در هنگام بروز اولين علايم تشديد بيماري بايد بكار روند. معروف ترين دارو از اين گروه سالبوتامول مي باشد. </w:t>
            </w:r>
          </w:p>
          <w:p w14:paraId="7E2CEC5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داروهاي كنترل كننده يا نگهدارنده </w:t>
            </w:r>
          </w:p>
          <w:p w14:paraId="1C7379F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خاصيت مشترك اين دسته دارويي ، اثرات ضد التهابي آنهاست  و از اين راه علائم آسم را كاهش مي دهند. اين دسته دارويي بطور طولاني مدت بكار مي روند و استفاده آن بايد روزانه و بطور منظم باشد . اين داروها نقش مهمي در پيشگيري از بروز علائم و حملات آسم دارند. اشكال مختلف آسم پايدار به اين گروه دارويي نياز دارند. موثرترين داروي اين دسته استروئيد (كورتون) هاي استنشاقي هستند. معروف ترين آن ها بكلومتازون و فلوتيكازون مي باشند. دربعضي از موارد شديد از اشكال خوراكي استروئيدها ( پردنيزولون) يا تزريقي استفاده مي گردد. چون بيشتر داروهاي آسم از نوع استنشاقي هستند. تكنيك استفاده از آنها بسيارمهم مي باشد. (به بحث آموزش مراجعه شود) نكته عملي در استفاده از استروئيدهاي استنشاقي اين است كه پس ازاستفاده از آنها با محفظه مخصوص ، بايد براي پيشگيري از عفونت قارچي دهان ، شستشوي دهان و غرغره با آب صورت گيرد. </w:t>
            </w:r>
          </w:p>
          <w:p w14:paraId="151B6AD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بايد توجه داشت كه پزشك براي هر بيمار در هر ويزيت، با توجه به شدت بيماري، برنامه درمان داروئي اختصاصي تنظيم نموده و به شكل مكتوب به وي ارائه مي نمايد. اين برنامه شامل ميزان و نوع داروهاي مصرفي و اقدامات درماني مورد نياز به هنگام حمله بيماري است. </w:t>
            </w:r>
          </w:p>
          <w:p w14:paraId="57DDF5EB"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Pr>
            </w:pPr>
          </w:p>
          <w:p w14:paraId="79302D5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تعيين برنامه درماني براي مواقع حمله آسم</w:t>
            </w:r>
          </w:p>
          <w:p w14:paraId="4848047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صورت مراجعه بيمار با علائم حمله آسم بايداقدامات زير توسط بهورز/ كارشناس مراقب سلامت صورت گيرد: </w:t>
            </w:r>
          </w:p>
          <w:p w14:paraId="0DE073B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وصل اكسيژن مرطوب با ماسك و با فشار 4-3 ليتر در دقيقه </w:t>
            </w:r>
          </w:p>
          <w:p w14:paraId="76C3300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تجويز 2 تا 4 پاف سالبوتامول استنشاقي هر 20 دقيقه به كمك محفظه مخصوص وارجاع فوري به سطوح بالاتر </w:t>
            </w:r>
          </w:p>
          <w:p w14:paraId="3917725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نکته مهم: درصورت ارجاع فوري همچنان هر 20 دقيقه 2 تا 4 پاف سالبوتامول در بين راه داده شود.</w:t>
            </w:r>
          </w:p>
          <w:p w14:paraId="538B1534"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در موارد حمله شديد آسم و عدم پاسخ به تجويز سالبوتامول استنشاقي ، تجويز كورتون خوراكي بر اساس دستورالعمل كتبي بيمار (در صورت عدم مصرف قبلي توسط بيمار) وارجاع فوري به سطوح بالاتر</w:t>
            </w:r>
          </w:p>
          <w:p w14:paraId="19B9474E"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4) درصورت عدم امكان ارجاع فوري، تجويز 2 تا 4 پاف سالبوتامول استنشاقي هر20 دقيقه و ارجاع فوري در اولين فرصت. دراين حالت اگر با دادن سالبوتامول هر 20 دقيقه وضع بيمار بهتر شود مي توان فواصل را يك ساعته كرد. </w:t>
            </w:r>
          </w:p>
          <w:p w14:paraId="73F145E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rPr>
            </w:pPr>
          </w:p>
          <w:p w14:paraId="0A130B68"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پيگيري</w:t>
            </w:r>
            <w:r w:rsidRPr="00B43302">
              <w:rPr>
                <w:rFonts w:ascii="Tahoma" w:hAnsi="Tahoma" w:cs="B Titr"/>
                <w:b/>
                <w:bCs/>
                <w:rtl/>
              </w:rPr>
              <w:t xml:space="preserve"> </w:t>
            </w:r>
            <w:r w:rsidRPr="00B43302">
              <w:rPr>
                <w:rFonts w:ascii="Tahoma" w:hAnsi="Tahoma" w:cs="B Titr" w:hint="cs"/>
                <w:b/>
                <w:bCs/>
                <w:rtl/>
              </w:rPr>
              <w:t>و</w:t>
            </w:r>
            <w:r w:rsidRPr="00B43302">
              <w:rPr>
                <w:rFonts w:ascii="Tahoma" w:hAnsi="Tahoma" w:cs="B Titr"/>
                <w:b/>
                <w:bCs/>
                <w:rtl/>
              </w:rPr>
              <w:t xml:space="preserve"> </w:t>
            </w:r>
            <w:r w:rsidRPr="00B43302">
              <w:rPr>
                <w:rFonts w:ascii="Tahoma" w:hAnsi="Tahoma" w:cs="B Titr" w:hint="cs"/>
                <w:b/>
                <w:bCs/>
                <w:rtl/>
              </w:rPr>
              <w:t>مراقبت</w:t>
            </w:r>
            <w:r w:rsidRPr="00B43302">
              <w:rPr>
                <w:rFonts w:ascii="Tahoma" w:hAnsi="Tahoma" w:cs="B Titr"/>
                <w:b/>
                <w:bCs/>
                <w:rtl/>
              </w:rPr>
              <w:t xml:space="preserve"> </w:t>
            </w:r>
            <w:r w:rsidRPr="00B43302">
              <w:rPr>
                <w:rFonts w:ascii="Tahoma" w:hAnsi="Tahoma" w:cs="B Titr" w:hint="cs"/>
                <w:b/>
                <w:bCs/>
                <w:rtl/>
              </w:rPr>
              <w:t>بيماران</w:t>
            </w:r>
            <w:r w:rsidRPr="00B43302">
              <w:rPr>
                <w:rFonts w:ascii="Tahoma" w:hAnsi="Tahoma" w:cs="B Titr"/>
                <w:b/>
                <w:bCs/>
                <w:rtl/>
              </w:rPr>
              <w:t xml:space="preserve"> </w:t>
            </w:r>
            <w:r w:rsidRPr="00B43302">
              <w:rPr>
                <w:rFonts w:ascii="Tahoma" w:hAnsi="Tahoma" w:cs="B Titr" w:hint="cs"/>
                <w:b/>
                <w:bCs/>
                <w:rtl/>
              </w:rPr>
              <w:t>مبتلا</w:t>
            </w:r>
            <w:r w:rsidRPr="00B43302">
              <w:rPr>
                <w:rFonts w:ascii="Tahoma" w:hAnsi="Tahoma" w:cs="B Titr"/>
                <w:b/>
                <w:bCs/>
                <w:rtl/>
              </w:rPr>
              <w:t xml:space="preserve"> </w:t>
            </w:r>
            <w:r w:rsidRPr="00B43302">
              <w:rPr>
                <w:rFonts w:ascii="Tahoma" w:hAnsi="Tahoma" w:cs="B Titr" w:hint="cs"/>
                <w:b/>
                <w:bCs/>
                <w:rtl/>
              </w:rPr>
              <w:t>به</w:t>
            </w:r>
            <w:r w:rsidRPr="00B43302">
              <w:rPr>
                <w:rFonts w:ascii="Tahoma" w:hAnsi="Tahoma" w:cs="B Titr"/>
                <w:b/>
                <w:bCs/>
                <w:rtl/>
              </w:rPr>
              <w:t xml:space="preserve"> </w:t>
            </w:r>
            <w:r w:rsidRPr="00B43302">
              <w:rPr>
                <w:rFonts w:ascii="Tahoma" w:hAnsi="Tahoma" w:cs="B Titr" w:hint="cs"/>
                <w:b/>
                <w:bCs/>
                <w:rtl/>
              </w:rPr>
              <w:t>آسم</w:t>
            </w:r>
          </w:p>
          <w:p w14:paraId="17A944A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مبتلا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آسم</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حسب</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متفاوت</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شروع</w:t>
            </w:r>
            <w:r w:rsidRPr="00B43302">
              <w:rPr>
                <w:rFonts w:ascii="Tahoma" w:hAnsi="Tahoma" w:cs="B Yagut"/>
                <w:b/>
                <w:bCs/>
                <w:sz w:val="20"/>
                <w:szCs w:val="20"/>
                <w:rtl/>
              </w:rPr>
              <w:t xml:space="preserve"> </w:t>
            </w:r>
            <w:r w:rsidRPr="00B43302">
              <w:rPr>
                <w:rFonts w:ascii="Tahoma" w:hAnsi="Tahoma" w:cs="B Yagut" w:hint="cs"/>
                <w:b/>
                <w:bCs/>
                <w:sz w:val="20"/>
                <w:szCs w:val="20"/>
                <w:rtl/>
              </w:rPr>
              <w:t>درمان</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یک</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بعد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ويزيت</w:t>
            </w:r>
            <w:r w:rsidRPr="00B43302">
              <w:rPr>
                <w:rFonts w:ascii="Tahoma" w:hAnsi="Tahoma" w:cs="B Yagut"/>
                <w:b/>
                <w:bCs/>
                <w:sz w:val="20"/>
                <w:szCs w:val="20"/>
                <w:rtl/>
              </w:rPr>
              <w:t xml:space="preserve"> </w:t>
            </w:r>
            <w:r w:rsidRPr="00B43302">
              <w:rPr>
                <w:rFonts w:ascii="Tahoma" w:hAnsi="Tahoma" w:cs="B Yagut" w:hint="cs"/>
                <w:b/>
                <w:bCs/>
                <w:sz w:val="20"/>
                <w:szCs w:val="20"/>
                <w:rtl/>
              </w:rPr>
              <w:t>مجدد</w:t>
            </w:r>
            <w:r w:rsidRPr="00B43302">
              <w:rPr>
                <w:rFonts w:ascii="Tahoma" w:hAnsi="Tahoma" w:cs="B Yagut"/>
                <w:b/>
                <w:bCs/>
                <w:sz w:val="20"/>
                <w:szCs w:val="20"/>
                <w:rtl/>
              </w:rPr>
              <w:t xml:space="preserve"> </w:t>
            </w:r>
            <w:r w:rsidRPr="00B43302">
              <w:rPr>
                <w:rFonts w:ascii="Tahoma" w:hAnsi="Tahoma" w:cs="B Yagut" w:hint="cs"/>
                <w:b/>
                <w:bCs/>
                <w:sz w:val="20"/>
                <w:szCs w:val="20"/>
                <w:rtl/>
              </w:rPr>
              <w:t>،</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چنانچه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باشد</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كارشناس</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w:t>
            </w:r>
            <w:r w:rsidRPr="00B43302">
              <w:rPr>
                <w:rFonts w:ascii="Tahoma" w:hAnsi="Tahoma" w:cs="B Yagut"/>
                <w:b/>
                <w:bCs/>
                <w:sz w:val="20"/>
                <w:szCs w:val="20"/>
                <w:rtl/>
              </w:rPr>
              <w:t xml:space="preserve"> </w:t>
            </w:r>
            <w:r w:rsidRPr="00B43302">
              <w:rPr>
                <w:rFonts w:ascii="Tahoma" w:hAnsi="Tahoma" w:cs="B Yagut" w:hint="cs"/>
                <w:b/>
                <w:bCs/>
                <w:sz w:val="20"/>
                <w:szCs w:val="20"/>
                <w:rtl/>
              </w:rPr>
              <w:t>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گردد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نسبی،</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هفته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پیگیری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تا</w:t>
            </w:r>
            <w:r w:rsidRPr="00B43302">
              <w:rPr>
                <w:rFonts w:ascii="Tahoma" w:hAnsi="Tahoma" w:cs="B Yagut"/>
                <w:b/>
                <w:bCs/>
                <w:sz w:val="20"/>
                <w:szCs w:val="20"/>
                <w:rtl/>
              </w:rPr>
              <w:t xml:space="preserve"> </w:t>
            </w:r>
            <w:r w:rsidRPr="00B43302">
              <w:rPr>
                <w:rFonts w:ascii="Tahoma" w:hAnsi="Tahoma" w:cs="B Yagut" w:hint="cs"/>
                <w:b/>
                <w:bCs/>
                <w:sz w:val="20"/>
                <w:szCs w:val="20"/>
                <w:rtl/>
              </w:rPr>
              <w:t>زماني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برسد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آن</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ادامه</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يابد</w:t>
            </w:r>
            <w:r w:rsidRPr="00B43302">
              <w:rPr>
                <w:rFonts w:ascii="Tahoma" w:hAnsi="Tahoma" w:cs="B Yagut"/>
                <w:b/>
                <w:bCs/>
                <w:sz w:val="20"/>
                <w:szCs w:val="20"/>
                <w:rtl/>
              </w:rPr>
              <w:t xml:space="preserve">. </w:t>
            </w:r>
          </w:p>
          <w:p w14:paraId="53BBE3DB"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های</w:t>
            </w:r>
            <w:r w:rsidRPr="00B43302">
              <w:rPr>
                <w:rFonts w:ascii="Tahoma" w:hAnsi="Tahoma" w:cs="B Yagut"/>
                <w:b/>
                <w:bCs/>
                <w:sz w:val="20"/>
                <w:szCs w:val="20"/>
                <w:rtl/>
              </w:rPr>
              <w:t xml:space="preserve"> </w:t>
            </w:r>
            <w:r w:rsidRPr="00B43302">
              <w:rPr>
                <w:rFonts w:ascii="Tahoma" w:hAnsi="Tahoma" w:cs="B Yagut" w:hint="cs"/>
                <w:b/>
                <w:bCs/>
                <w:sz w:val="20"/>
                <w:szCs w:val="20"/>
                <w:rtl/>
              </w:rPr>
              <w:t>دوره</w:t>
            </w:r>
            <w:r w:rsidRPr="00B43302">
              <w:rPr>
                <w:rFonts w:ascii="Tahoma" w:hAnsi="Tahoma" w:cs="B Yagut"/>
                <w:b/>
                <w:bCs/>
                <w:sz w:val="20"/>
                <w:szCs w:val="20"/>
                <w:rtl/>
              </w:rPr>
              <w:t xml:space="preserve"> </w:t>
            </w:r>
            <w:r w:rsidRPr="00B43302">
              <w:rPr>
                <w:rFonts w:ascii="Tahoma" w:hAnsi="Tahoma" w:cs="B Yagut" w:hint="cs"/>
                <w:b/>
                <w:bCs/>
                <w:sz w:val="20"/>
                <w:szCs w:val="20"/>
                <w:rtl/>
              </w:rPr>
              <w:t>ای</w:t>
            </w:r>
            <w:r w:rsidRPr="00B43302">
              <w:rPr>
                <w:rFonts w:ascii="Tahoma" w:hAnsi="Tahoma" w:cs="B Yagut"/>
                <w:b/>
                <w:bCs/>
                <w:sz w:val="20"/>
                <w:szCs w:val="20"/>
                <w:rtl/>
              </w:rPr>
              <w:t xml:space="preserve"> </w:t>
            </w:r>
            <w:r w:rsidRPr="00B43302">
              <w:rPr>
                <w:rFonts w:ascii="Tahoma" w:hAnsi="Tahoma" w:cs="B Yagut" w:hint="cs"/>
                <w:b/>
                <w:bCs/>
                <w:sz w:val="20"/>
                <w:szCs w:val="20"/>
                <w:rtl/>
              </w:rPr>
              <w:t>میزان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نحوه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صحیح</w:t>
            </w:r>
            <w:r w:rsidRPr="00B43302">
              <w:rPr>
                <w:rFonts w:ascii="Tahoma" w:hAnsi="Tahoma" w:cs="B Yagut"/>
                <w:b/>
                <w:bCs/>
                <w:sz w:val="20"/>
                <w:szCs w:val="20"/>
                <w:rtl/>
              </w:rPr>
              <w:t xml:space="preserve"> </w:t>
            </w:r>
            <w:r w:rsidRPr="00B43302">
              <w:rPr>
                <w:rFonts w:ascii="Tahoma" w:hAnsi="Tahoma" w:cs="B Yagut" w:hint="cs"/>
                <w:b/>
                <w:bCs/>
                <w:sz w:val="20"/>
                <w:szCs w:val="20"/>
                <w:rtl/>
              </w:rPr>
              <w:t>داروها</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کرده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وضعيت</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براساس</w:t>
            </w:r>
            <w:r w:rsidRPr="00B43302">
              <w:rPr>
                <w:rFonts w:ascii="Tahoma" w:hAnsi="Tahoma" w:cs="B Yagut"/>
                <w:b/>
                <w:bCs/>
                <w:sz w:val="20"/>
                <w:szCs w:val="20"/>
                <w:rtl/>
              </w:rPr>
              <w:t xml:space="preserve"> </w:t>
            </w:r>
            <w:r w:rsidRPr="00B43302">
              <w:rPr>
                <w:rFonts w:ascii="Tahoma" w:hAnsi="Tahoma" w:cs="B Yagut" w:hint="cs"/>
                <w:b/>
                <w:bCs/>
                <w:sz w:val="20"/>
                <w:szCs w:val="20"/>
                <w:rtl/>
              </w:rPr>
              <w:t>شواهد</w:t>
            </w:r>
            <w:r w:rsidRPr="00B43302">
              <w:rPr>
                <w:rFonts w:ascii="Tahoma" w:hAnsi="Tahoma" w:cs="B Yagut"/>
                <w:b/>
                <w:bCs/>
                <w:sz w:val="20"/>
                <w:szCs w:val="20"/>
                <w:rtl/>
              </w:rPr>
              <w:t xml:space="preserve"> </w:t>
            </w:r>
            <w:r w:rsidRPr="00B43302">
              <w:rPr>
                <w:rFonts w:ascii="Tahoma" w:hAnsi="Tahoma" w:cs="B Yagut" w:hint="cs"/>
                <w:b/>
                <w:bCs/>
                <w:sz w:val="20"/>
                <w:szCs w:val="20"/>
                <w:rtl/>
              </w:rPr>
              <w:t>بالینی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نتایج</w:t>
            </w:r>
            <w:r w:rsidRPr="00B43302">
              <w:rPr>
                <w:rFonts w:ascii="Tahoma" w:hAnsi="Tahoma" w:cs="B Yagut"/>
                <w:b/>
                <w:bCs/>
                <w:sz w:val="20"/>
                <w:szCs w:val="20"/>
                <w:rtl/>
              </w:rPr>
              <w:t xml:space="preserve"> </w:t>
            </w:r>
            <w:r w:rsidRPr="00B43302">
              <w:rPr>
                <w:rFonts w:ascii="Tahoma" w:hAnsi="Tahoma" w:cs="B Yagut" w:hint="cs"/>
                <w:b/>
                <w:bCs/>
                <w:sz w:val="20"/>
                <w:szCs w:val="20"/>
                <w:rtl/>
              </w:rPr>
              <w:t>پیک</w:t>
            </w:r>
            <w:r w:rsidRPr="00B43302">
              <w:rPr>
                <w:rFonts w:ascii="Tahoma" w:hAnsi="Tahoma" w:cs="B Yagut"/>
                <w:b/>
                <w:bCs/>
                <w:sz w:val="20"/>
                <w:szCs w:val="20"/>
                <w:rtl/>
              </w:rPr>
              <w:t xml:space="preserve"> </w:t>
            </w:r>
            <w:r w:rsidRPr="00B43302">
              <w:rPr>
                <w:rFonts w:ascii="Tahoma" w:hAnsi="Tahoma" w:cs="B Yagut" w:hint="cs"/>
                <w:b/>
                <w:bCs/>
                <w:sz w:val="20"/>
                <w:szCs w:val="20"/>
                <w:rtl/>
              </w:rPr>
              <w:t>فلومتری</w:t>
            </w:r>
            <w:r w:rsidRPr="00B43302">
              <w:rPr>
                <w:rFonts w:ascii="Tahoma" w:hAnsi="Tahoma" w:cs="B Yagut"/>
                <w:b/>
                <w:bCs/>
                <w:sz w:val="20"/>
                <w:szCs w:val="20"/>
                <w:rtl/>
              </w:rPr>
              <w:t xml:space="preserve"> (</w:t>
            </w:r>
            <w:r w:rsidRPr="00B43302">
              <w:rPr>
                <w:rFonts w:ascii="Tahoma" w:hAnsi="Tahoma" w:cs="B Yagut" w:hint="cs"/>
                <w:b/>
                <w:bCs/>
                <w:sz w:val="20"/>
                <w:szCs w:val="20"/>
                <w:rtl/>
              </w:rPr>
              <w:t>مطابق</w:t>
            </w:r>
            <w:r w:rsidRPr="00B43302">
              <w:rPr>
                <w:rFonts w:ascii="Tahoma" w:hAnsi="Tahoma" w:cs="B Yagut"/>
                <w:b/>
                <w:bCs/>
                <w:sz w:val="20"/>
                <w:szCs w:val="20"/>
                <w:rtl/>
              </w:rPr>
              <w:t xml:space="preserve"> </w:t>
            </w:r>
            <w:r w:rsidRPr="00B43302">
              <w:rPr>
                <w:rFonts w:ascii="Tahoma" w:hAnsi="Tahoma" w:cs="B Yagut" w:hint="cs"/>
                <w:b/>
                <w:bCs/>
                <w:sz w:val="20"/>
                <w:szCs w:val="20"/>
                <w:rtl/>
              </w:rPr>
              <w:t>جدول</w:t>
            </w:r>
            <w:r w:rsidRPr="00B43302">
              <w:rPr>
                <w:rFonts w:ascii="Tahoma" w:hAnsi="Tahoma" w:cs="B Yagut"/>
                <w:b/>
                <w:bCs/>
                <w:sz w:val="20"/>
                <w:szCs w:val="20"/>
                <w:rtl/>
              </w:rPr>
              <w:t xml:space="preserve"> </w:t>
            </w:r>
            <w:r w:rsidRPr="00B43302">
              <w:rPr>
                <w:rFonts w:ascii="Tahoma" w:hAnsi="Tahoma" w:cs="B Yagut" w:hint="cs"/>
                <w:b/>
                <w:bCs/>
                <w:sz w:val="20"/>
                <w:szCs w:val="20"/>
                <w:rtl/>
              </w:rPr>
              <w:t>شماره</w:t>
            </w:r>
            <w:r w:rsidRPr="00B43302">
              <w:rPr>
                <w:rFonts w:ascii="Tahoma" w:hAnsi="Tahoma" w:cs="B Yagut"/>
                <w:b/>
                <w:bCs/>
                <w:sz w:val="20"/>
                <w:szCs w:val="20"/>
                <w:rtl/>
              </w:rPr>
              <w:t xml:space="preserve">1)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كاهش</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نسبي</w:t>
            </w:r>
            <w:r w:rsidRPr="00B43302">
              <w:rPr>
                <w:rFonts w:ascii="Tahoma" w:hAnsi="Tahoma" w:cs="B Yagut"/>
                <w:b/>
                <w:bCs/>
                <w:sz w:val="20"/>
                <w:szCs w:val="20"/>
                <w:rtl/>
              </w:rPr>
              <w:t xml:space="preserve"> </w:t>
            </w:r>
            <w:r w:rsidRPr="00B43302">
              <w:rPr>
                <w:rFonts w:ascii="Tahoma" w:hAnsi="Tahoma" w:cs="B Yagut" w:hint="cs"/>
                <w:b/>
                <w:bCs/>
                <w:sz w:val="20"/>
                <w:szCs w:val="20"/>
                <w:rtl/>
              </w:rPr>
              <w:t>يا</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نشده</w:t>
            </w:r>
            <w:r w:rsidRPr="00B43302">
              <w:rPr>
                <w:rFonts w:ascii="Tahoma" w:hAnsi="Tahoma" w:cs="B Yagut"/>
                <w:b/>
                <w:bCs/>
                <w:sz w:val="20"/>
                <w:szCs w:val="20"/>
                <w:rtl/>
              </w:rPr>
              <w:t xml:space="preserve">) </w:t>
            </w:r>
            <w:r w:rsidRPr="00B43302">
              <w:rPr>
                <w:rFonts w:ascii="Tahoma" w:hAnsi="Tahoma" w:cs="B Yagut" w:hint="cs"/>
                <w:b/>
                <w:bCs/>
                <w:sz w:val="20"/>
                <w:szCs w:val="20"/>
                <w:rtl/>
              </w:rPr>
              <w:t>ضمن</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علل</w:t>
            </w:r>
            <w:r w:rsidRPr="00B43302">
              <w:rPr>
                <w:rFonts w:ascii="Tahoma" w:hAnsi="Tahoma" w:cs="B Yagut"/>
                <w:b/>
                <w:bCs/>
                <w:sz w:val="20"/>
                <w:szCs w:val="20"/>
                <w:rtl/>
              </w:rPr>
              <w:t xml:space="preserve"> </w:t>
            </w:r>
            <w:r w:rsidRPr="00B43302">
              <w:rPr>
                <w:rFonts w:ascii="Tahoma" w:hAnsi="Tahoma" w:cs="B Yagut" w:hint="cs"/>
                <w:b/>
                <w:bCs/>
                <w:sz w:val="20"/>
                <w:szCs w:val="20"/>
                <w:rtl/>
              </w:rPr>
              <w:t>نظیر</w:t>
            </w:r>
            <w:r w:rsidRPr="00B43302">
              <w:rPr>
                <w:rFonts w:ascii="Tahoma" w:hAnsi="Tahoma" w:cs="B Yagut"/>
                <w:b/>
                <w:bCs/>
                <w:sz w:val="20"/>
                <w:szCs w:val="20"/>
                <w:rtl/>
              </w:rPr>
              <w:t xml:space="preserve"> </w:t>
            </w:r>
            <w:r w:rsidRPr="00B43302">
              <w:rPr>
                <w:rFonts w:ascii="Tahoma" w:hAnsi="Tahoma" w:cs="B Yagut" w:hint="cs"/>
                <w:b/>
                <w:bCs/>
                <w:sz w:val="20"/>
                <w:szCs w:val="20"/>
                <w:rtl/>
              </w:rPr>
              <w:t>قطع</w:t>
            </w:r>
            <w:r w:rsidRPr="00B43302">
              <w:rPr>
                <w:rFonts w:ascii="Tahoma" w:hAnsi="Tahoma" w:cs="B Yagut"/>
                <w:b/>
                <w:bCs/>
                <w:sz w:val="20"/>
                <w:szCs w:val="20"/>
                <w:rtl/>
              </w:rPr>
              <w:t xml:space="preserve"> </w:t>
            </w:r>
            <w:r w:rsidRPr="00B43302">
              <w:rPr>
                <w:rFonts w:ascii="Tahoma" w:hAnsi="Tahoma" w:cs="B Yagut" w:hint="cs"/>
                <w:b/>
                <w:bCs/>
                <w:sz w:val="20"/>
                <w:szCs w:val="20"/>
                <w:rtl/>
              </w:rPr>
              <w:t>خودسرانه،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نامنظم</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تکنیک</w:t>
            </w:r>
            <w:r w:rsidRPr="00B43302">
              <w:rPr>
                <w:rFonts w:ascii="Tahoma" w:hAnsi="Tahoma" w:cs="B Yagut"/>
                <w:b/>
                <w:bCs/>
                <w:sz w:val="20"/>
                <w:szCs w:val="20"/>
                <w:rtl/>
              </w:rPr>
              <w:t xml:space="preserve"> </w:t>
            </w:r>
            <w:r w:rsidRPr="00B43302">
              <w:rPr>
                <w:rFonts w:ascii="Tahoma" w:hAnsi="Tahoma" w:cs="B Yagut" w:hint="cs"/>
                <w:b/>
                <w:bCs/>
                <w:sz w:val="20"/>
                <w:szCs w:val="20"/>
                <w:rtl/>
              </w:rPr>
              <w:t>نادرست</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دارو،</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غير</w:t>
            </w:r>
            <w:r w:rsidRPr="00B43302">
              <w:rPr>
                <w:rFonts w:ascii="Tahoma" w:hAnsi="Tahoma" w:cs="B Yagut"/>
                <w:b/>
                <w:bCs/>
                <w:sz w:val="20"/>
                <w:szCs w:val="20"/>
                <w:rtl/>
              </w:rPr>
              <w:t xml:space="preserve"> </w:t>
            </w:r>
            <w:r w:rsidRPr="00B43302">
              <w:rPr>
                <w:rFonts w:ascii="Tahoma" w:hAnsi="Tahoma" w:cs="B Yagut" w:hint="cs"/>
                <w:b/>
                <w:bCs/>
                <w:sz w:val="20"/>
                <w:szCs w:val="20"/>
                <w:rtl/>
              </w:rPr>
              <w:t>فوري</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ارجاع</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دهد</w:t>
            </w:r>
            <w:r w:rsidRPr="00B43302">
              <w:rPr>
                <w:rFonts w:ascii="Tahoma" w:hAnsi="Tahoma" w:cs="B Yagut"/>
                <w:b/>
                <w:bCs/>
                <w:sz w:val="20"/>
                <w:szCs w:val="20"/>
                <w:rtl/>
              </w:rPr>
              <w:t xml:space="preserve">. </w:t>
            </w:r>
            <w:r w:rsidRPr="00B43302">
              <w:rPr>
                <w:rFonts w:ascii="Tahoma" w:hAnsi="Tahoma" w:cs="B Yagut" w:hint="cs"/>
                <w:b/>
                <w:bCs/>
                <w:sz w:val="20"/>
                <w:szCs w:val="20"/>
                <w:rtl/>
              </w:rPr>
              <w:t>همچنین</w:t>
            </w:r>
            <w:r w:rsidRPr="00B43302">
              <w:rPr>
                <w:rFonts w:ascii="Tahoma" w:hAnsi="Tahoma" w:cs="B Yagut"/>
                <w:b/>
                <w:bCs/>
                <w:sz w:val="20"/>
                <w:szCs w:val="20"/>
                <w:rtl/>
              </w:rPr>
              <w:t xml:space="preserve"> </w:t>
            </w:r>
            <w:r w:rsidRPr="00B43302">
              <w:rPr>
                <w:rFonts w:ascii="Tahoma" w:hAnsi="Tahoma" w:cs="B Yagut" w:hint="cs"/>
                <w:b/>
                <w:bCs/>
                <w:sz w:val="20"/>
                <w:szCs w:val="20"/>
                <w:rtl/>
              </w:rPr>
              <w:t>با</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تاثیر</w:t>
            </w:r>
            <w:r w:rsidRPr="00B43302">
              <w:rPr>
                <w:rFonts w:ascii="Tahoma" w:hAnsi="Tahoma" w:cs="B Yagut"/>
                <w:b/>
                <w:bCs/>
                <w:sz w:val="20"/>
                <w:szCs w:val="20"/>
                <w:rtl/>
              </w:rPr>
              <w:t xml:space="preserve"> </w:t>
            </w:r>
            <w:r w:rsidRPr="00B43302">
              <w:rPr>
                <w:rFonts w:ascii="Tahoma" w:hAnsi="Tahoma" w:cs="B Yagut" w:hint="cs"/>
                <w:b/>
                <w:bCs/>
                <w:sz w:val="20"/>
                <w:szCs w:val="20"/>
                <w:rtl/>
              </w:rPr>
              <w:t>مشکلات</w:t>
            </w:r>
            <w:r w:rsidRPr="00B43302">
              <w:rPr>
                <w:rFonts w:ascii="Tahoma" w:hAnsi="Tahoma" w:cs="B Yagut"/>
                <w:b/>
                <w:bCs/>
                <w:sz w:val="20"/>
                <w:szCs w:val="20"/>
                <w:rtl/>
              </w:rPr>
              <w:t xml:space="preserve"> </w:t>
            </w:r>
            <w:r w:rsidRPr="00B43302">
              <w:rPr>
                <w:rFonts w:ascii="Tahoma" w:hAnsi="Tahoma" w:cs="B Yagut" w:hint="cs"/>
                <w:b/>
                <w:bCs/>
                <w:sz w:val="20"/>
                <w:szCs w:val="20"/>
                <w:rtl/>
              </w:rPr>
              <w:t>روانی،</w:t>
            </w:r>
            <w:r w:rsidRPr="00B43302">
              <w:rPr>
                <w:rFonts w:ascii="Tahoma" w:hAnsi="Tahoma" w:cs="B Yagut"/>
                <w:b/>
                <w:bCs/>
                <w:sz w:val="20"/>
                <w:szCs w:val="20"/>
                <w:rtl/>
              </w:rPr>
              <w:t xml:space="preserve"> </w:t>
            </w:r>
            <w:r w:rsidRPr="00B43302">
              <w:rPr>
                <w:rFonts w:ascii="Tahoma" w:hAnsi="Tahoma" w:cs="B Yagut" w:hint="cs"/>
                <w:b/>
                <w:bCs/>
                <w:sz w:val="20"/>
                <w:szCs w:val="20"/>
                <w:rtl/>
              </w:rPr>
              <w:t>اقتصادی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اجتماعی</w:t>
            </w:r>
            <w:r w:rsidRPr="00B43302">
              <w:rPr>
                <w:rFonts w:ascii="Tahoma" w:hAnsi="Tahoma" w:cs="B Yagut"/>
                <w:b/>
                <w:bCs/>
                <w:sz w:val="20"/>
                <w:szCs w:val="20"/>
                <w:rtl/>
              </w:rPr>
              <w:t xml:space="preserve"> </w:t>
            </w:r>
            <w:r w:rsidRPr="00B43302">
              <w:rPr>
                <w:rFonts w:ascii="Tahoma" w:hAnsi="Tahoma" w:cs="B Yagut" w:hint="cs"/>
                <w:b/>
                <w:bCs/>
                <w:sz w:val="20"/>
                <w:szCs w:val="20"/>
                <w:rtl/>
              </w:rPr>
              <w:t>شدید</w:t>
            </w:r>
            <w:r w:rsidRPr="00B43302">
              <w:rPr>
                <w:rFonts w:ascii="Tahoma" w:hAnsi="Tahoma" w:cs="B Yagut"/>
                <w:b/>
                <w:bCs/>
                <w:sz w:val="20"/>
                <w:szCs w:val="20"/>
                <w:rtl/>
              </w:rPr>
              <w:t xml:space="preserve"> </w:t>
            </w:r>
            <w:r w:rsidRPr="00B43302">
              <w:rPr>
                <w:rFonts w:ascii="Tahoma" w:hAnsi="Tahoma" w:cs="B Yagut" w:hint="cs"/>
                <w:b/>
                <w:bCs/>
                <w:sz w:val="20"/>
                <w:szCs w:val="20"/>
                <w:rtl/>
              </w:rPr>
              <w:t>بیمار</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وی</w:t>
            </w:r>
            <w:r w:rsidRPr="00B43302">
              <w:rPr>
                <w:rFonts w:ascii="Tahoma" w:hAnsi="Tahoma" w:cs="B Yagut"/>
                <w:b/>
                <w:bCs/>
                <w:sz w:val="20"/>
                <w:szCs w:val="20"/>
                <w:rtl/>
              </w:rPr>
              <w:t xml:space="preserve"> </w:t>
            </w:r>
            <w:r w:rsidRPr="00B43302">
              <w:rPr>
                <w:rFonts w:ascii="Tahoma" w:hAnsi="Tahoma" w:cs="B Yagut" w:hint="cs"/>
                <w:b/>
                <w:bCs/>
                <w:sz w:val="20"/>
                <w:szCs w:val="20"/>
                <w:rtl/>
              </w:rPr>
              <w:t>برسطح</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بیماری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افزایش</w:t>
            </w:r>
            <w:r w:rsidRPr="00B43302">
              <w:rPr>
                <w:rFonts w:ascii="Tahoma" w:hAnsi="Tahoma" w:cs="B Yagut"/>
                <w:b/>
                <w:bCs/>
                <w:sz w:val="20"/>
                <w:szCs w:val="20"/>
                <w:rtl/>
              </w:rPr>
              <w:t xml:space="preserve"> </w:t>
            </w:r>
            <w:r w:rsidRPr="00B43302">
              <w:rPr>
                <w:rFonts w:ascii="Tahoma" w:hAnsi="Tahoma" w:cs="B Yagut" w:hint="cs"/>
                <w:b/>
                <w:bCs/>
                <w:sz w:val="20"/>
                <w:szCs w:val="20"/>
                <w:rtl/>
              </w:rPr>
              <w:t>احتمال</w:t>
            </w:r>
            <w:r w:rsidRPr="00B43302">
              <w:rPr>
                <w:rFonts w:ascii="Tahoma" w:hAnsi="Tahoma" w:cs="B Yagut"/>
                <w:b/>
                <w:bCs/>
                <w:sz w:val="20"/>
                <w:szCs w:val="20"/>
                <w:rtl/>
              </w:rPr>
              <w:t xml:space="preserve"> </w:t>
            </w:r>
            <w:r w:rsidRPr="00B43302">
              <w:rPr>
                <w:rFonts w:ascii="Tahoma" w:hAnsi="Tahoma" w:cs="B Yagut" w:hint="cs"/>
                <w:b/>
                <w:bCs/>
                <w:sz w:val="20"/>
                <w:szCs w:val="20"/>
                <w:rtl/>
              </w:rPr>
              <w:t>بروز</w:t>
            </w:r>
            <w:r w:rsidRPr="00B43302">
              <w:rPr>
                <w:rFonts w:ascii="Tahoma" w:hAnsi="Tahoma" w:cs="B Yagut"/>
                <w:b/>
                <w:bCs/>
                <w:sz w:val="20"/>
                <w:szCs w:val="20"/>
                <w:rtl/>
              </w:rPr>
              <w:t xml:space="preserve"> </w:t>
            </w:r>
            <w:r w:rsidRPr="00B43302">
              <w:rPr>
                <w:rFonts w:ascii="Tahoma" w:hAnsi="Tahoma" w:cs="B Yagut" w:hint="cs"/>
                <w:b/>
                <w:bCs/>
                <w:sz w:val="20"/>
                <w:szCs w:val="20"/>
                <w:rtl/>
              </w:rPr>
              <w:t>حملات،</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نوبت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علاوه</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آموزش</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آنها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این</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نیز</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شده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نیاز</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پزشک</w:t>
            </w:r>
            <w:r w:rsidRPr="00B43302">
              <w:rPr>
                <w:rFonts w:ascii="Tahoma" w:hAnsi="Tahoma" w:cs="B Yagut"/>
                <w:b/>
                <w:bCs/>
                <w:sz w:val="20"/>
                <w:szCs w:val="20"/>
                <w:rtl/>
              </w:rPr>
              <w:t xml:space="preserve"> </w:t>
            </w:r>
            <w:r w:rsidRPr="00B43302">
              <w:rPr>
                <w:rFonts w:ascii="Tahoma" w:hAnsi="Tahoma" w:cs="B Yagut" w:hint="cs"/>
                <w:b/>
                <w:bCs/>
                <w:sz w:val="20"/>
                <w:szCs w:val="20"/>
                <w:rtl/>
              </w:rPr>
              <w:t>اطلاع</w:t>
            </w:r>
            <w:r w:rsidRPr="00B43302">
              <w:rPr>
                <w:rFonts w:ascii="Tahoma" w:hAnsi="Tahoma" w:cs="B Yagut"/>
                <w:b/>
                <w:bCs/>
                <w:sz w:val="20"/>
                <w:szCs w:val="20"/>
                <w:rtl/>
              </w:rPr>
              <w:t xml:space="preserve"> </w:t>
            </w:r>
            <w:r w:rsidRPr="00B43302">
              <w:rPr>
                <w:rFonts w:ascii="Tahoma" w:hAnsi="Tahoma" w:cs="B Yagut" w:hint="cs"/>
                <w:b/>
                <w:bCs/>
                <w:sz w:val="20"/>
                <w:szCs w:val="20"/>
                <w:rtl/>
              </w:rPr>
              <w:t>داده</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مقرر</w:t>
            </w:r>
            <w:r w:rsidRPr="00B43302">
              <w:rPr>
                <w:rFonts w:ascii="Tahoma" w:hAnsi="Tahoma" w:cs="B Yagut"/>
                <w:b/>
                <w:bCs/>
                <w:sz w:val="20"/>
                <w:szCs w:val="20"/>
                <w:rtl/>
              </w:rPr>
              <w:t xml:space="preserve"> </w:t>
            </w:r>
            <w:r w:rsidRPr="00B43302">
              <w:rPr>
                <w:rFonts w:ascii="Tahoma" w:hAnsi="Tahoma" w:cs="B Yagut" w:hint="cs"/>
                <w:b/>
                <w:bCs/>
                <w:sz w:val="20"/>
                <w:szCs w:val="20"/>
                <w:rtl/>
              </w:rPr>
              <w:t>جهت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نكند</w:t>
            </w:r>
            <w:r w:rsidRPr="00B43302">
              <w:rPr>
                <w:rFonts w:ascii="Tahoma" w:hAnsi="Tahoma" w:cs="B Yagut"/>
                <w:b/>
                <w:bCs/>
                <w:sz w:val="20"/>
                <w:szCs w:val="20"/>
                <w:rtl/>
              </w:rPr>
              <w:t xml:space="preserve"> </w:t>
            </w:r>
            <w:r w:rsidRPr="00B43302">
              <w:rPr>
                <w:rFonts w:ascii="Tahoma" w:hAnsi="Tahoma" w:cs="B Yagut" w:hint="cs"/>
                <w:b/>
                <w:bCs/>
                <w:sz w:val="20"/>
                <w:szCs w:val="20"/>
                <w:rtl/>
              </w:rPr>
              <w:t>حداكثر</w:t>
            </w:r>
            <w:r w:rsidRPr="00B43302">
              <w:rPr>
                <w:rFonts w:ascii="Tahoma" w:hAnsi="Tahoma" w:cs="B Yagut"/>
                <w:b/>
                <w:bCs/>
                <w:sz w:val="20"/>
                <w:szCs w:val="20"/>
                <w:rtl/>
              </w:rPr>
              <w:t xml:space="preserve"> 3 </w:t>
            </w:r>
            <w:r w:rsidRPr="00B43302">
              <w:rPr>
                <w:rFonts w:ascii="Tahoma" w:hAnsi="Tahoma" w:cs="B Yagut" w:hint="cs"/>
                <w:b/>
                <w:bCs/>
                <w:sz w:val="20"/>
                <w:szCs w:val="20"/>
                <w:rtl/>
              </w:rPr>
              <w:t>روز</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اين</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علت</w:t>
            </w:r>
            <w:r w:rsidRPr="00B43302">
              <w:rPr>
                <w:rFonts w:ascii="Tahoma" w:hAnsi="Tahoma" w:cs="B Yagut"/>
                <w:b/>
                <w:bCs/>
                <w:sz w:val="20"/>
                <w:szCs w:val="20"/>
                <w:rtl/>
              </w:rPr>
              <w:t xml:space="preserve"> </w:t>
            </w:r>
            <w:r w:rsidRPr="00B43302">
              <w:rPr>
                <w:rFonts w:ascii="Tahoma" w:hAnsi="Tahoma" w:cs="B Yagut" w:hint="cs"/>
                <w:b/>
                <w:bCs/>
                <w:sz w:val="20"/>
                <w:szCs w:val="20"/>
                <w:rtl/>
              </w:rPr>
              <w:t>عدم</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نمايد</w:t>
            </w:r>
            <w:r w:rsidRPr="00B43302">
              <w:rPr>
                <w:rFonts w:ascii="Tahoma" w:hAnsi="Tahoma" w:cs="B Yagut"/>
                <w:b/>
                <w:bCs/>
                <w:sz w:val="20"/>
                <w:szCs w:val="20"/>
                <w:rtl/>
              </w:rPr>
              <w:t>.</w:t>
            </w:r>
          </w:p>
          <w:p w14:paraId="6A2127F1"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p>
          <w:p w14:paraId="15062B29"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نکات مورد توجه در </w:t>
            </w:r>
            <w:r w:rsidRPr="00B43302">
              <w:rPr>
                <w:rFonts w:ascii="Tahoma" w:hAnsi="Tahoma" w:cs="B Titr" w:hint="cs"/>
                <w:b/>
                <w:bCs/>
                <w:rtl/>
              </w:rPr>
              <w:t>خصوص دانش آموزان مبتلا به آسم</w:t>
            </w:r>
            <w:r w:rsidRPr="00B43302">
              <w:rPr>
                <w:rFonts w:ascii="Tahoma" w:hAnsi="Tahoma" w:cs="B Titr"/>
                <w:b/>
                <w:bCs/>
                <w:rtl/>
              </w:rPr>
              <w:t>:</w:t>
            </w:r>
          </w:p>
          <w:p w14:paraId="28B278D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 </w:t>
            </w:r>
            <w:r w:rsidRPr="00B43302">
              <w:rPr>
                <w:rFonts w:ascii="Tahoma" w:hAnsi="Tahoma" w:cs="B Yagut" w:hint="cs"/>
                <w:b/>
                <w:bCs/>
                <w:sz w:val="20"/>
                <w:szCs w:val="20"/>
                <w:rtl/>
              </w:rPr>
              <w:t xml:space="preserve"> </w:t>
            </w:r>
            <w:r w:rsidRPr="00B43302">
              <w:rPr>
                <w:rFonts w:ascii="Tahoma" w:hAnsi="Tahoma" w:cs="B Yagut"/>
                <w:b/>
                <w:bCs/>
                <w:sz w:val="20"/>
                <w:szCs w:val="20"/>
                <w:rtl/>
              </w:rPr>
              <w:t>در آغاز سال تحصیلی دانش آموزان آسمی شناسایی و مورد مشاوره قرار گیرند و از شدت بیماری آن ها و داروهای مصرفی اطلاع حاصل شود.</w:t>
            </w:r>
          </w:p>
          <w:p w14:paraId="61D3C69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 xml:space="preserve"> </w:t>
            </w:r>
            <w:r w:rsidRPr="00B43302">
              <w:rPr>
                <w:rFonts w:ascii="Tahoma" w:hAnsi="Tahoma" w:cs="B Yagut"/>
                <w:b/>
                <w:bCs/>
                <w:sz w:val="20"/>
                <w:szCs w:val="20"/>
                <w:rtl/>
              </w:rPr>
              <w:t>اولیاء این دانش آموزان مورد مشاوره قرار گیرند و عوامل تحریک کننده محیطی بیماری (بویژه در حد فاصل خانه تا  مدرسه)را به آنان یادآوری و از آن ها برای انتقال سالم و ایمن دانش آموز به مدرسه کمک خواسته شود از جمله این که:</w:t>
            </w:r>
          </w:p>
          <w:p w14:paraId="1476AF4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الف) در روزهایی که وضعیت آلودگی هوا در مرز خطر اعلام شود حدالامکان از بیرون رفتن فرزند خود جلوگیری نماید و مدرسه را در جریان قرار دهد.</w:t>
            </w:r>
          </w:p>
          <w:p w14:paraId="282F0C8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 از طی مسافت بین خانه و مدرسه با دوچرخه و موتورسیکلت (بویژه در روزهای آلودگی هوا) خودداری شود.</w:t>
            </w:r>
          </w:p>
          <w:p w14:paraId="2FFFCFA3" w14:textId="77777777" w:rsidR="00A33F98" w:rsidRPr="00B43302" w:rsidRDefault="00A33F98" w:rsidP="0075607D">
            <w:pPr>
              <w:widowControl w:val="0"/>
              <w:tabs>
                <w:tab w:val="left" w:pos="571"/>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ج) اگر دانش آموز از سرویس خصوصی برای مدرسه استفاده می کند راننده سرویس نباید از سیگار و یا عطر و ادکلن و مواد دیگر معطر و تحریک کننده استفاده نماید.</w:t>
            </w:r>
          </w:p>
          <w:p w14:paraId="03CD7616"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د) هنگام ابتلا به سرماخوردگی سریعاً نسبت به درمان وی اقدام شود و سهل انگاری نگردد. </w:t>
            </w:r>
          </w:p>
          <w:p w14:paraId="7C37E39C"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هـ) دانش آموز داروهای ضروری (بویژه برای زمان حمله آسم) را همیشه همراه خود داشته باشد.</w:t>
            </w:r>
          </w:p>
          <w:p w14:paraId="0723CBA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و) در صورت تغییر در بیماری (از جمله زمان شدت یافتن بیماری) مدرسه (مدیر و مراقبت سلامت) را در جریان قرار دهد.</w:t>
            </w:r>
          </w:p>
          <w:p w14:paraId="0348F32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3- </w:t>
            </w:r>
            <w:r w:rsidRPr="00B43302">
              <w:rPr>
                <w:rFonts w:ascii="Tahoma" w:hAnsi="Tahoma" w:cs="B Yagut" w:hint="cs"/>
                <w:b/>
                <w:bCs/>
                <w:sz w:val="20"/>
                <w:szCs w:val="20"/>
                <w:rtl/>
              </w:rPr>
              <w:t xml:space="preserve"> </w:t>
            </w:r>
            <w:r w:rsidRPr="00B43302">
              <w:rPr>
                <w:rFonts w:ascii="Tahoma" w:hAnsi="Tahoma" w:cs="B Yagut"/>
                <w:b/>
                <w:bCs/>
                <w:sz w:val="20"/>
                <w:szCs w:val="20"/>
                <w:rtl/>
              </w:rPr>
              <w:t>لازم است معلم (یا دبیران) دانش آموز آسمی در جریان بیماری دانش آموز قرار گیرند و با حداقل آموزش های لازم برای کمک به ایشان در هنگام حمله آسم آشنا باشند.</w:t>
            </w:r>
          </w:p>
          <w:p w14:paraId="20A3FF93"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تأکید شود که آموزگاران و دبیران محترم از اجبار دانش آموز آسمی جهت آمدن به پای تخته سیاه (یا سفید) به علت احتمال تأثیر تحریکی گرده های گچ و یا بوی تند شیمیایی متصاعد از وایت برد به کار رفته، خودداری نمایند و تکالیف را از این قبیل دانش آموزان به شیوه های دیگری مطالبه نمایند و صندلی این دانش آموزان با فاصله مناسب از تخته کلاس قرار داشته باشد.</w:t>
            </w:r>
          </w:p>
          <w:p w14:paraId="4E9061E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5-  تأکید شود که همکاران محترمی که در تعامل نزدیک (از جمله در کلاس درس) با دانش آموز آسمی هستند از استفاده از عطر، ادکلن و سایر معطرهای تند و تحریک کننده خودداری کنند.</w:t>
            </w:r>
          </w:p>
          <w:p w14:paraId="1409A26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6- </w:t>
            </w:r>
            <w:r w:rsidRPr="00B43302">
              <w:rPr>
                <w:rFonts w:ascii="Tahoma" w:hAnsi="Tahoma" w:cs="B Yagut" w:hint="cs"/>
                <w:b/>
                <w:bCs/>
                <w:sz w:val="20"/>
                <w:szCs w:val="20"/>
                <w:rtl/>
              </w:rPr>
              <w:t xml:space="preserve"> </w:t>
            </w:r>
            <w:r w:rsidRPr="00B43302">
              <w:rPr>
                <w:rFonts w:ascii="Tahoma" w:hAnsi="Tahoma" w:cs="B Yagut"/>
                <w:b/>
                <w:bCs/>
                <w:sz w:val="20"/>
                <w:szCs w:val="20"/>
                <w:rtl/>
              </w:rPr>
              <w:t>از ایجاد استرس و اضطراب روحی برای دانش آموزان آسمی، بویژه در زمان برگزاری آزمون ها، جداً خودداری شود و در هنگام آزمون، با مشاوره های پیوسته و بازدیدهای آرام بخش با دانش آموز آسمی در طول آزمون از بروز استرس و اضطراب که احتمال حمله آسمی را افزایش می هد، جلوگیری شود.</w:t>
            </w:r>
          </w:p>
          <w:p w14:paraId="50A92DE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7- </w:t>
            </w:r>
            <w:r w:rsidRPr="00B43302">
              <w:rPr>
                <w:rFonts w:ascii="Tahoma" w:hAnsi="Tahoma" w:cs="B Yagut" w:hint="cs"/>
                <w:b/>
                <w:bCs/>
                <w:sz w:val="20"/>
                <w:szCs w:val="20"/>
                <w:rtl/>
              </w:rPr>
              <w:t xml:space="preserve"> </w:t>
            </w:r>
            <w:r w:rsidRPr="00B43302">
              <w:rPr>
                <w:rFonts w:ascii="Tahoma" w:hAnsi="Tahoma" w:cs="B Yagut"/>
                <w:b/>
                <w:bCs/>
                <w:sz w:val="20"/>
                <w:szCs w:val="20"/>
                <w:rtl/>
              </w:rPr>
              <w:t>چنانچه در کنار کلاس درس درخت و فضای سبزی وجود دارد که در فصل گرده افشانی، گرده به داخل کلاس وارد می شوند، حتی الامکان پنجره های کلاس را مسدود نگه داشته و میز و نیمکت دانش آموز آسمی با فاصله مناسب از پنجره قرار گیرد.</w:t>
            </w:r>
          </w:p>
          <w:p w14:paraId="0553C06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8- </w:t>
            </w:r>
            <w:r w:rsidRPr="00B43302">
              <w:rPr>
                <w:rFonts w:ascii="Tahoma" w:hAnsi="Tahoma" w:cs="B Yagut" w:hint="cs"/>
                <w:b/>
                <w:bCs/>
                <w:sz w:val="20"/>
                <w:szCs w:val="20"/>
                <w:rtl/>
              </w:rPr>
              <w:t xml:space="preserve"> </w:t>
            </w:r>
            <w:r w:rsidRPr="00B43302">
              <w:rPr>
                <w:rFonts w:ascii="Tahoma" w:hAnsi="Tahoma" w:cs="B Yagut"/>
                <w:b/>
                <w:bCs/>
                <w:sz w:val="20"/>
                <w:szCs w:val="20"/>
                <w:rtl/>
              </w:rPr>
              <w:t>در هنگام برگزاری اردو از دانش آموزان آسمی در مواجه با فضای سبز، گرده گیاهان، استفاده از خوراکی های تند محرک، هوای آلوده، یا استفاده از بالش، پتو و ملحفه های محرک مراقبت جدی شود.</w:t>
            </w:r>
          </w:p>
          <w:p w14:paraId="7908169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9- </w:t>
            </w:r>
            <w:r w:rsidRPr="00B43302">
              <w:rPr>
                <w:rFonts w:ascii="Tahoma" w:hAnsi="Tahoma" w:cs="B Yagut" w:hint="cs"/>
                <w:b/>
                <w:bCs/>
                <w:sz w:val="20"/>
                <w:szCs w:val="20"/>
                <w:rtl/>
              </w:rPr>
              <w:t xml:space="preserve"> </w:t>
            </w:r>
            <w:r w:rsidRPr="00B43302">
              <w:rPr>
                <w:rFonts w:ascii="Tahoma" w:hAnsi="Tahoma" w:cs="B Yagut"/>
                <w:b/>
                <w:bCs/>
                <w:sz w:val="20"/>
                <w:szCs w:val="20"/>
                <w:rtl/>
              </w:rPr>
              <w:t>در بوفه مدارسی که دانش آموز آسمی دارند، مواد  خوراکی با بوی تند یا مزه تند (اصطلاحاً فلفلی) عرضه نشود.</w:t>
            </w:r>
          </w:p>
          <w:p w14:paraId="46567D89"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10- لازم است معلم (دبیر) ورزش از شرایط بیمای دانش آموزان آسمی اطلاعات کافی داشته باشد تا در فعالیت های ورزشی از آن ها مراقبت نمایند.</w:t>
            </w:r>
          </w:p>
          <w:p w14:paraId="7F1AC7E8"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هنگام ورزش به هیچ وجه دانش آموز آسمی نباید در شرایط فعالیت های سنگین یا استرس زای رقابت های ورزشی قرار گیرند.</w:t>
            </w:r>
          </w:p>
          <w:p w14:paraId="41741900"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12-</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شرایط هوای با رطوبت بالا نباید دانش آموز آسمی در معرض فعالیت های ورزشی سنگین قرار گیرد.</w:t>
            </w:r>
          </w:p>
          <w:p w14:paraId="1DEFE972"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13- </w:t>
            </w:r>
            <w:r w:rsidRPr="00B43302">
              <w:rPr>
                <w:rFonts w:ascii="Tahoma" w:hAnsi="Tahoma" w:cs="B Yagut" w:hint="cs"/>
                <w:b/>
                <w:bCs/>
                <w:sz w:val="20"/>
                <w:szCs w:val="20"/>
                <w:rtl/>
              </w:rPr>
              <w:t xml:space="preserve"> </w:t>
            </w:r>
            <w:r w:rsidRPr="00B43302">
              <w:rPr>
                <w:rFonts w:ascii="Tahoma" w:hAnsi="Tahoma" w:cs="B Yagut"/>
                <w:b/>
                <w:bCs/>
                <w:sz w:val="20"/>
                <w:szCs w:val="20"/>
                <w:rtl/>
              </w:rPr>
              <w:t>در صورتی که دانش آموز آسمی در حین ورزش دچار حمل آسمی شود، بلافاصله فعالیت ورزشی وی قطع و به کمک داروهای همراه دانش آموز به وی کمک رسانی گردد. (مطابق موارد مذکور در درمانی بیماری که در صفحات قبل ذکر شد) و بلافاصله به اولین و نزدیک ترین بیمارستان منتقل و خانواده دانش آموز (در حین انتقال) در جریان قرار گیرند.</w:t>
            </w:r>
          </w:p>
          <w:p w14:paraId="17DB8917"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توصیه می شود در مدارسی که دارای دانش آموز آسمی هستند حداقل یک کپسول اکسیژن کوچک به همراه ماسک مربوطه و دستورالعمل استفاده از آن در محل اتاق بهداشت مدرسه موجود باشد.</w:t>
            </w:r>
          </w:p>
          <w:p w14:paraId="5C27068E"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p>
          <w:p w14:paraId="60334F33"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p>
          <w:p w14:paraId="2B723AA9" w14:textId="77777777"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آسم و ورزش </w:t>
            </w:r>
          </w:p>
          <w:p w14:paraId="584124C8" w14:textId="77777777"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b/>
                <w:bCs/>
                <w:sz w:val="20"/>
                <w:szCs w:val="20"/>
                <w:rtl/>
              </w:rPr>
              <w:t>بيمار دچار آسم قادر به انجام همه نوع ورزش است</w:t>
            </w:r>
            <w:r w:rsidRPr="00B43302">
              <w:rPr>
                <w:rFonts w:ascii="Tahoma" w:hAnsi="Tahoma" w:cs="B Yagut" w:hint="cs"/>
                <w:b/>
                <w:bCs/>
                <w:sz w:val="20"/>
                <w:szCs w:val="20"/>
                <w:rtl/>
              </w:rPr>
              <w:t>.</w:t>
            </w:r>
            <w:r w:rsidRPr="00B43302">
              <w:rPr>
                <w:rFonts w:ascii="Tahoma" w:hAnsi="Tahoma" w:cs="B Yagut"/>
                <w:b/>
                <w:bCs/>
                <w:sz w:val="20"/>
                <w:szCs w:val="20"/>
                <w:rtl/>
              </w:rPr>
              <w:t xml:space="preserve"> وقتي بيماري آسم تحت كنترل باشد،</w:t>
            </w:r>
            <w:r w:rsidRPr="00B43302">
              <w:rPr>
                <w:rFonts w:ascii="Tahoma" w:hAnsi="Tahoma" w:cs="B Yagut" w:hint="cs"/>
                <w:b/>
                <w:bCs/>
                <w:sz w:val="20"/>
                <w:szCs w:val="20"/>
                <w:rtl/>
              </w:rPr>
              <w:t xml:space="preserve"> </w:t>
            </w:r>
            <w:r w:rsidRPr="00B43302">
              <w:rPr>
                <w:rFonts w:ascii="Tahoma" w:hAnsi="Tahoma" w:cs="B Yagut"/>
                <w:b/>
                <w:bCs/>
                <w:sz w:val="20"/>
                <w:szCs w:val="20"/>
                <w:rtl/>
              </w:rPr>
              <w:t>‌نه تنها نبايد بيمار را از انجام ورزش منع كرد بلكه بايد به ورزش نيز تشويق نمود.</w:t>
            </w:r>
            <w:r w:rsidRPr="00B43302">
              <w:rPr>
                <w:rFonts w:ascii="Tahoma" w:hAnsi="Tahoma" w:cs="B Yagut" w:hint="cs"/>
                <w:b/>
                <w:bCs/>
                <w:sz w:val="20"/>
                <w:szCs w:val="20"/>
                <w:rtl/>
              </w:rPr>
              <w:t xml:space="preserve">البته </w:t>
            </w:r>
            <w:r w:rsidRPr="00B43302">
              <w:rPr>
                <w:rFonts w:ascii="Tahoma" w:hAnsi="Tahoma" w:cs="B Yagut"/>
                <w:b/>
                <w:bCs/>
                <w:sz w:val="20"/>
                <w:szCs w:val="20"/>
                <w:rtl/>
              </w:rPr>
              <w:t xml:space="preserve">ورزش </w:t>
            </w:r>
            <w:r w:rsidRPr="00B43302">
              <w:rPr>
                <w:rFonts w:ascii="Tahoma" w:hAnsi="Tahoma" w:cs="B Yagut" w:hint="cs"/>
                <w:b/>
                <w:bCs/>
                <w:sz w:val="20"/>
                <w:szCs w:val="20"/>
                <w:rtl/>
              </w:rPr>
              <w:t>در</w:t>
            </w:r>
            <w:r w:rsidRPr="00B43302">
              <w:rPr>
                <w:rFonts w:ascii="Tahoma" w:hAnsi="Tahoma" w:cs="B Yagut"/>
                <w:b/>
                <w:bCs/>
                <w:sz w:val="20"/>
                <w:szCs w:val="20"/>
                <w:rtl/>
              </w:rPr>
              <w:t xml:space="preserve"> هواي سرد</w:t>
            </w:r>
            <w:r w:rsidRPr="00B43302">
              <w:rPr>
                <w:rFonts w:ascii="Tahoma" w:hAnsi="Tahoma" w:cs="B Yagut" w:hint="cs"/>
                <w:b/>
                <w:bCs/>
                <w:sz w:val="20"/>
                <w:szCs w:val="20"/>
                <w:rtl/>
              </w:rPr>
              <w:t xml:space="preserve"> و خشک</w:t>
            </w:r>
            <w:r w:rsidRPr="00B43302">
              <w:rPr>
                <w:rFonts w:ascii="Tahoma" w:hAnsi="Tahoma" w:cs="B Yagut"/>
                <w:b/>
                <w:bCs/>
                <w:sz w:val="20"/>
                <w:szCs w:val="20"/>
                <w:rtl/>
              </w:rPr>
              <w:t xml:space="preserve"> مثل اسكي بايد با رعايت  شرايط خاصي و با احتياط انجام شود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ورزش هايي چون شنا، پياده روي و دوچرخه سواري ارجح هستند. بايد توجه داشت كه فعاليت بدني و ورزش دربعضي افراد مي تواند باعث شروع حمله آسم شود.</w:t>
            </w:r>
            <w:r w:rsidRPr="00B43302">
              <w:rPr>
                <w:rFonts w:ascii="Tahoma" w:hAnsi="Tahoma" w:cs="B Yagut" w:hint="cs"/>
                <w:b/>
                <w:bCs/>
                <w:sz w:val="20"/>
                <w:szCs w:val="20"/>
                <w:rtl/>
              </w:rPr>
              <w:t xml:space="preserve"> این بیماران به خصوص در هوای سرد و خشک باید</w:t>
            </w:r>
            <w:r w:rsidRPr="00B43302">
              <w:rPr>
                <w:rFonts w:ascii="Tahoma" w:hAnsi="Tahoma" w:cs="B Yagut"/>
                <w:b/>
                <w:bCs/>
                <w:sz w:val="20"/>
                <w:szCs w:val="20"/>
                <w:rtl/>
              </w:rPr>
              <w:t xml:space="preserve"> قبل از شروع ورزش</w:t>
            </w:r>
            <w:r w:rsidRPr="00B43302">
              <w:rPr>
                <w:rFonts w:ascii="Tahoma" w:hAnsi="Tahoma" w:cs="B Yagut" w:hint="cs"/>
                <w:b/>
                <w:bCs/>
                <w:sz w:val="20"/>
                <w:szCs w:val="20"/>
                <w:rtl/>
              </w:rPr>
              <w:t>،</w:t>
            </w:r>
            <w:r w:rsidRPr="00B43302">
              <w:rPr>
                <w:rFonts w:ascii="Tahoma" w:hAnsi="Tahoma" w:cs="B Yagut"/>
                <w:b/>
                <w:bCs/>
                <w:sz w:val="20"/>
                <w:szCs w:val="20"/>
                <w:rtl/>
              </w:rPr>
              <w:t xml:space="preserve"> چند دقيقه بدن خود را با</w:t>
            </w:r>
            <w:r w:rsidRPr="00B43302">
              <w:rPr>
                <w:rFonts w:ascii="Tahoma" w:hAnsi="Tahoma" w:cs="B Yagut" w:hint="cs"/>
                <w:b/>
                <w:bCs/>
                <w:sz w:val="20"/>
                <w:szCs w:val="20"/>
                <w:rtl/>
              </w:rPr>
              <w:t xml:space="preserve"> </w:t>
            </w:r>
            <w:r w:rsidRPr="00B43302">
              <w:rPr>
                <w:rFonts w:ascii="Tahoma" w:hAnsi="Tahoma" w:cs="B Yagut"/>
                <w:b/>
                <w:bCs/>
                <w:sz w:val="20"/>
                <w:szCs w:val="20"/>
                <w:rtl/>
              </w:rPr>
              <w:t>نرمش گرم كنند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در صورتي كه هنگام ورزش دچار علايم گرد</w:t>
            </w:r>
            <w:r w:rsidRPr="00B43302">
              <w:rPr>
                <w:rFonts w:ascii="Tahoma" w:hAnsi="Tahoma" w:cs="B Yagut" w:hint="cs"/>
                <w:b/>
                <w:bCs/>
                <w:sz w:val="20"/>
                <w:szCs w:val="20"/>
                <w:rtl/>
              </w:rPr>
              <w:t>ن</w:t>
            </w:r>
            <w:r w:rsidRPr="00B43302">
              <w:rPr>
                <w:rFonts w:ascii="Tahoma" w:hAnsi="Tahoma" w:cs="B Yagut"/>
                <w:b/>
                <w:bCs/>
                <w:sz w:val="20"/>
                <w:szCs w:val="20"/>
                <w:rtl/>
              </w:rPr>
              <w:t>د بايد نيم ساعت قبل از ورزش داروي</w:t>
            </w:r>
            <w:r w:rsidRPr="00B43302">
              <w:rPr>
                <w:rFonts w:ascii="Tahoma" w:hAnsi="Tahoma" w:cs="B Yagut" w:hint="cs"/>
                <w:b/>
                <w:bCs/>
                <w:sz w:val="20"/>
                <w:szCs w:val="20"/>
                <w:rtl/>
              </w:rPr>
              <w:t xml:space="preserve"> </w:t>
            </w:r>
            <w:r w:rsidRPr="00B43302">
              <w:rPr>
                <w:rFonts w:ascii="Tahoma" w:hAnsi="Tahoma" w:cs="B Yagut"/>
                <w:b/>
                <w:bCs/>
                <w:sz w:val="20"/>
                <w:szCs w:val="20"/>
                <w:rtl/>
              </w:rPr>
              <w:t>سالبوتامول را دريافت نماي</w:t>
            </w:r>
            <w:r w:rsidRPr="00B43302">
              <w:rPr>
                <w:rFonts w:ascii="Tahoma" w:hAnsi="Tahoma" w:cs="B Yagut" w:hint="cs"/>
                <w:b/>
                <w:bCs/>
                <w:sz w:val="20"/>
                <w:szCs w:val="20"/>
                <w:rtl/>
              </w:rPr>
              <w:t>ن</w:t>
            </w:r>
            <w:r w:rsidRPr="00B43302">
              <w:rPr>
                <w:rFonts w:ascii="Tahoma" w:hAnsi="Tahoma" w:cs="B Yagut"/>
                <w:b/>
                <w:bCs/>
                <w:sz w:val="20"/>
                <w:szCs w:val="20"/>
                <w:rtl/>
              </w:rPr>
              <w:t>د.</w:t>
            </w:r>
          </w:p>
          <w:p w14:paraId="562D001F"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به کودکان مبتلا به آسم خاطر نشان کنید.</w:t>
            </w:r>
          </w:p>
          <w:p w14:paraId="176A7B95"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داروهایشان را فراموش نکنند.</w:t>
            </w:r>
          </w:p>
          <w:p w14:paraId="6B13C031"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محدودیت های خودشان را بدانند.</w:t>
            </w:r>
          </w:p>
          <w:p w14:paraId="6FC1196D"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بدانند که چه زمانی باید فعالیت را قطع کنند.</w:t>
            </w:r>
          </w:p>
          <w:p w14:paraId="5DF94DBA" w14:textId="77777777"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همیشه قبل از ورزش خودشان را گرم کنند و یکباره به فعالیت های سنگین ورزشی نپردازند.</w:t>
            </w:r>
          </w:p>
          <w:p w14:paraId="4027BE66" w14:textId="77777777" w:rsidR="00A33F98" w:rsidRPr="00B43302" w:rsidRDefault="00A33F98" w:rsidP="0075607D">
            <w:pPr>
              <w:widowControl w:val="0"/>
              <w:autoSpaceDE w:val="0"/>
              <w:autoSpaceDN w:val="0"/>
              <w:adjustRightInd w:val="0"/>
              <w:spacing w:after="0" w:line="240" w:lineRule="auto"/>
              <w:ind w:left="254"/>
              <w:rPr>
                <w:rFonts w:cs="B Titr"/>
                <w:rtl/>
              </w:rPr>
            </w:pPr>
          </w:p>
        </w:tc>
      </w:tr>
    </w:tbl>
    <w:p w14:paraId="0B8323F5" w14:textId="77777777" w:rsidR="00D13646" w:rsidRDefault="00D13646" w:rsidP="00D13646">
      <w:pPr>
        <w:spacing w:after="0" w:line="240" w:lineRule="auto"/>
        <w:ind w:left="-217"/>
        <w:rPr>
          <w:rFonts w:cs="B Titr"/>
          <w:b/>
          <w:bCs/>
        </w:rPr>
      </w:pPr>
      <w:r>
        <w:rPr>
          <w:rFonts w:cs="B Titr" w:hint="cs"/>
          <w:b/>
          <w:bCs/>
          <w:rtl/>
        </w:rPr>
        <w:t>سوالات غربالگری در حوزه سلامت روان</w:t>
      </w:r>
    </w:p>
    <w:p w14:paraId="410720BB" w14:textId="77777777" w:rsidR="00D13646" w:rsidRDefault="00D13646" w:rsidP="00D13646">
      <w:pPr>
        <w:spacing w:after="0" w:line="240" w:lineRule="auto"/>
        <w:ind w:left="-217"/>
        <w:rPr>
          <w:rFonts w:cs="B Titr"/>
          <w:b/>
          <w:bCs/>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D13646" w14:paraId="6CEB80BF" w14:textId="77777777" w:rsidTr="00D13646">
        <w:trPr>
          <w:trHeight w:val="3000"/>
        </w:trPr>
        <w:tc>
          <w:tcPr>
            <w:tcW w:w="15354" w:type="dxa"/>
            <w:tcBorders>
              <w:top w:val="single" w:sz="4" w:space="0" w:color="000000"/>
              <w:left w:val="single" w:sz="4" w:space="0" w:color="000000"/>
              <w:bottom w:val="single" w:sz="4" w:space="0" w:color="000000"/>
              <w:right w:val="single" w:sz="4" w:space="0" w:color="000000"/>
            </w:tcBorders>
            <w:hideMark/>
          </w:tcPr>
          <w:p w14:paraId="497F7EA6" w14:textId="77777777" w:rsidR="00D13646" w:rsidRDefault="00D13646">
            <w:pPr>
              <w:keepNext/>
              <w:keepLines/>
              <w:pBdr>
                <w:bottom w:val="single" w:sz="8" w:space="0" w:color="FCDBDB"/>
              </w:pBdr>
              <w:spacing w:after="0" w:line="300" w:lineRule="exact"/>
              <w:outlineLvl w:val="0"/>
              <w:rPr>
                <w:rFonts w:ascii="Century Gothic" w:eastAsia="MS Gothic" w:hAnsi="Century Gothic" w:cs="B Yagut"/>
                <w:b/>
                <w:bCs/>
                <w:color w:val="0070C0"/>
                <w:lang w:eastAsia="ja-JP"/>
              </w:rPr>
            </w:pPr>
            <w:r>
              <w:rPr>
                <w:rFonts w:ascii="Century Gothic" w:eastAsia="MS Gothic" w:hAnsi="Century Gothic" w:cs="B Yagut" w:hint="cs"/>
                <w:b/>
                <w:bCs/>
                <w:color w:val="0070C0"/>
                <w:rtl/>
                <w:lang w:eastAsia="ja-JP"/>
              </w:rPr>
              <w:t>مقدمه سؤالات غربال</w:t>
            </w:r>
            <w:r>
              <w:rPr>
                <w:rFonts w:ascii="Century Gothic" w:eastAsia="MS Gothic" w:hAnsi="Century Gothic" w:cs="B Yagut" w:hint="cs"/>
                <w:b/>
                <w:bCs/>
                <w:color w:val="0070C0"/>
                <w:rtl/>
                <w:lang w:eastAsia="ja-JP"/>
              </w:rPr>
              <w:softHyphen/>
              <w:t xml:space="preserve">گری در حوزه سلامت روان برای گروه هدف 5 تا 15 سال </w:t>
            </w:r>
          </w:p>
          <w:p w14:paraId="3B2A828B" w14:textId="77777777"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قبل از پرسش</w:t>
            </w:r>
            <w:r>
              <w:rPr>
                <w:rFonts w:ascii="Times New Roman" w:eastAsia="Times New Roman" w:hAnsi="Times New Roman" w:cs="B Yagut" w:hint="cs"/>
                <w:b/>
                <w:bCs/>
                <w:sz w:val="20"/>
                <w:szCs w:val="20"/>
                <w:rtl/>
              </w:rPr>
              <w:softHyphen/>
              <w:t>گری در این بخش به والدین توضیح دهید که «در این بخش می‌خواهم سؤالاتی در زمینه شرایط روان</w:t>
            </w:r>
            <w:r>
              <w:rPr>
                <w:rFonts w:ascii="Times New Roman" w:eastAsia="Times New Roman" w:hAnsi="Times New Roman" w:cs="B Yagut" w:hint="cs"/>
                <w:b/>
                <w:bCs/>
                <w:sz w:val="20"/>
                <w:szCs w:val="20"/>
                <w:rtl/>
              </w:rPr>
              <w:softHyphen/>
              <w:t>شناختی و استرس</w:t>
            </w:r>
            <w:r>
              <w:rPr>
                <w:rFonts w:ascii="Times New Roman" w:eastAsia="Times New Roman" w:hAnsi="Times New Roman" w:cs="B Yagut" w:hint="cs"/>
                <w:b/>
                <w:bCs/>
                <w:sz w:val="20"/>
                <w:szCs w:val="20"/>
                <w:rtl/>
              </w:rPr>
              <w:softHyphen/>
              <w:t>هاي فرزندتان بپرسم.»</w:t>
            </w:r>
          </w:p>
          <w:p w14:paraId="68DED8F9" w14:textId="77777777"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14:paraId="4836B76D" w14:textId="77777777"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pacing w:val="-6"/>
                <w:sz w:val="20"/>
                <w:szCs w:val="20"/>
              </w:rPr>
            </w:pPr>
            <w:r>
              <w:rPr>
                <w:rFonts w:ascii="Times New Roman" w:eastAsia="Times New Roman" w:hAnsi="Times New Roman" w:cs="B Yagut" w:hint="cs"/>
                <w:b/>
                <w:bCs/>
                <w:spacing w:val="-6"/>
                <w:sz w:val="20"/>
                <w:szCs w:val="20"/>
                <w:rtl/>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Pr>
                <w:rFonts w:ascii="Times New Roman" w:eastAsia="Times New Roman" w:hAnsi="Times New Roman" w:cs="B Yagut" w:hint="cs"/>
                <w:b/>
                <w:bCs/>
                <w:spacing w:val="-6"/>
                <w:sz w:val="20"/>
                <w:szCs w:val="20"/>
                <w:rtl/>
              </w:rPr>
              <w:softHyphen/>
              <w:t>ماند.»</w:t>
            </w:r>
          </w:p>
          <w:p w14:paraId="7627AACF" w14:textId="77777777"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والدین یادآور شوید: «این غربالگری به عنوان یک فرآیند استاندارد برای تمام مراجعان (کودکان و نوجوانان) انجام   می</w:t>
            </w:r>
            <w:r>
              <w:rPr>
                <w:rFonts w:ascii="Times New Roman" w:eastAsia="Times New Roman" w:hAnsi="Times New Roman" w:cs="B Yagut" w:hint="cs"/>
                <w:b/>
                <w:bCs/>
                <w:sz w:val="20"/>
                <w:szCs w:val="20"/>
                <w:rtl/>
              </w:rPr>
              <w:softHyphen/>
              <w:t>شود.»</w:t>
            </w:r>
          </w:p>
          <w:p w14:paraId="6AD0BBB6" w14:textId="77777777"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والدین و یا مراقبین اصلی توضیح دهید: «پاسخ</w:t>
            </w:r>
            <w:r>
              <w:rPr>
                <w:rFonts w:ascii="Times New Roman" w:eastAsia="Times New Roman" w:hAnsi="Times New Roman" w:cs="B Yagut" w:hint="cs"/>
                <w:b/>
                <w:bCs/>
                <w:sz w:val="20"/>
                <w:szCs w:val="20"/>
                <w:rtl/>
              </w:rPr>
              <w:softHyphen/>
              <w:t>گویی باز و صادقانه شما به تیم سلامت در ارایه خدمات مورد نیاز فرزندشان کمک می</w:t>
            </w:r>
            <w:r>
              <w:rPr>
                <w:rFonts w:ascii="Times New Roman" w:eastAsia="Times New Roman" w:hAnsi="Times New Roman" w:cs="B Yagut" w:hint="cs"/>
                <w:b/>
                <w:bCs/>
                <w:sz w:val="20"/>
                <w:szCs w:val="20"/>
                <w:rtl/>
              </w:rPr>
              <w:softHyphen/>
              <w:t>کند.»</w:t>
            </w:r>
          </w:p>
          <w:p w14:paraId="64BE2056" w14:textId="77777777" w:rsidR="00D13646" w:rsidRDefault="00D13646" w:rsidP="00471A3E">
            <w:pPr>
              <w:widowControl w:val="0"/>
              <w:numPr>
                <w:ilvl w:val="0"/>
                <w:numId w:val="97"/>
              </w:numPr>
              <w:spacing w:after="0" w:line="300" w:lineRule="exact"/>
              <w:contextualSpacing/>
              <w:jc w:val="both"/>
              <w:rPr>
                <w:rFonts w:cs="B Yagut"/>
                <w:b/>
                <w:bCs/>
                <w:sz w:val="20"/>
                <w:szCs w:val="20"/>
              </w:rPr>
            </w:pPr>
            <w:r>
              <w:rPr>
                <w:rFonts w:ascii="Times New Roman" w:eastAsia="Times New Roman" w:hAnsi="Times New Roman" w:cs="B Yagut" w:hint="cs"/>
                <w:b/>
                <w:bCs/>
                <w:sz w:val="20"/>
                <w:szCs w:val="20"/>
                <w:rtl/>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tc>
      </w:tr>
    </w:tbl>
    <w:p w14:paraId="21B702BE" w14:textId="77777777" w:rsidR="00D13646" w:rsidRDefault="00D13646" w:rsidP="00D13646">
      <w:pPr>
        <w:spacing w:after="0" w:line="240" w:lineRule="auto"/>
        <w:jc w:val="both"/>
        <w:rPr>
          <w:rFonts w:cs="B Yagut"/>
          <w:b/>
          <w:bCs/>
          <w:sz w:val="20"/>
          <w:szCs w:val="20"/>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83"/>
        <w:gridCol w:w="7145"/>
      </w:tblGrid>
      <w:tr w:rsidR="00D13646" w14:paraId="5C82E22B" w14:textId="77777777" w:rsidTr="00D13646">
        <w:trPr>
          <w:trHeight w:val="90"/>
        </w:trPr>
        <w:tc>
          <w:tcPr>
            <w:tcW w:w="7983" w:type="dxa"/>
            <w:tcBorders>
              <w:top w:val="single" w:sz="4" w:space="0" w:color="000000"/>
              <w:left w:val="single" w:sz="4" w:space="0" w:color="000000"/>
              <w:bottom w:val="single" w:sz="4" w:space="0" w:color="000000"/>
              <w:right w:val="single" w:sz="4" w:space="0" w:color="auto"/>
            </w:tcBorders>
          </w:tcPr>
          <w:p w14:paraId="04F10779" w14:textId="77777777" w:rsidR="00D13646" w:rsidRDefault="00D13646">
            <w:pPr>
              <w:spacing w:after="0"/>
              <w:jc w:val="both"/>
              <w:rPr>
                <w:rFonts w:cs="B Yagut"/>
                <w:b/>
                <w:bCs/>
                <w:sz w:val="20"/>
                <w:szCs w:val="20"/>
                <w:rtl/>
              </w:rPr>
            </w:pPr>
          </w:p>
          <w:tbl>
            <w:tblPr>
              <w:bidiVisual/>
              <w:tblW w:w="77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810"/>
              <w:gridCol w:w="1134"/>
              <w:gridCol w:w="851"/>
            </w:tblGrid>
            <w:tr w:rsidR="00D13646" w14:paraId="499F9551" w14:textId="77777777">
              <w:trPr>
                <w:trHeight w:val="697"/>
                <w:jc w:val="right"/>
              </w:trPr>
              <w:tc>
                <w:tcPr>
                  <w:tcW w:w="7757" w:type="dxa"/>
                  <w:gridSpan w:val="4"/>
                  <w:tcBorders>
                    <w:top w:val="single" w:sz="4" w:space="0" w:color="auto"/>
                    <w:left w:val="single" w:sz="4" w:space="0" w:color="auto"/>
                    <w:bottom w:val="single" w:sz="4" w:space="0" w:color="auto"/>
                    <w:right w:val="single" w:sz="4" w:space="0" w:color="auto"/>
                  </w:tcBorders>
                  <w:hideMark/>
                </w:tcPr>
                <w:p w14:paraId="2DB85545" w14:textId="77777777" w:rsidR="00D13646" w:rsidRDefault="00D13646">
                  <w:pPr>
                    <w:spacing w:after="0" w:line="300" w:lineRule="exact"/>
                    <w:jc w:val="both"/>
                    <w:rPr>
                      <w:rFonts w:cs="B Yagut"/>
                      <w:b/>
                      <w:bCs/>
                      <w:sz w:val="20"/>
                      <w:szCs w:val="20"/>
                      <w:rtl/>
                    </w:rPr>
                  </w:pPr>
                  <w:r>
                    <w:rPr>
                      <w:rFonts w:cs="B Yagut" w:hint="cs"/>
                      <w:b/>
                      <w:bCs/>
                      <w:sz w:val="20"/>
                      <w:szCs w:val="20"/>
                      <w:rtl/>
                    </w:rPr>
                    <w:t>نام فرزند:                                          تاریخ تولد:                                       تاریخ تکمیل پرسشنامه:</w:t>
                  </w:r>
                </w:p>
                <w:p w14:paraId="13AC0745" w14:textId="77777777" w:rsidR="00D13646" w:rsidRDefault="00D13646">
                  <w:pPr>
                    <w:spacing w:after="0" w:line="300" w:lineRule="exact"/>
                    <w:jc w:val="both"/>
                    <w:rPr>
                      <w:rFonts w:cs="B Yagut"/>
                      <w:b/>
                      <w:bCs/>
                      <w:sz w:val="20"/>
                      <w:szCs w:val="20"/>
                      <w:rtl/>
                    </w:rPr>
                  </w:pPr>
                  <w:r>
                    <w:rPr>
                      <w:rFonts w:cs="B Yagut" w:hint="cs"/>
                      <w:b/>
                      <w:bCs/>
                      <w:sz w:val="20"/>
                      <w:szCs w:val="20"/>
                      <w:rtl/>
                    </w:rPr>
                    <w:t>نام والد / مراقب:                                                  نسبت تکمیل‌کننده پرسشنامه با فرزند:</w:t>
                  </w:r>
                </w:p>
              </w:tc>
            </w:tr>
            <w:tr w:rsidR="00D13646" w14:paraId="4E3591D7" w14:textId="77777777">
              <w:trPr>
                <w:jc w:val="right"/>
              </w:trPr>
              <w:tc>
                <w:tcPr>
                  <w:tcW w:w="4962" w:type="dxa"/>
                  <w:tcBorders>
                    <w:top w:val="single" w:sz="4" w:space="0" w:color="auto"/>
                    <w:left w:val="single" w:sz="4" w:space="0" w:color="auto"/>
                    <w:bottom w:val="single" w:sz="4" w:space="0" w:color="auto"/>
                    <w:right w:val="single" w:sz="4" w:space="0" w:color="auto"/>
                  </w:tcBorders>
                </w:tcPr>
                <w:p w14:paraId="0A30278F" w14:textId="77777777" w:rsidR="00D13646" w:rsidRDefault="00D13646">
                  <w:pPr>
                    <w:spacing w:after="0" w:line="300" w:lineRule="exact"/>
                    <w:ind w:left="360"/>
                    <w:contextualSpacing/>
                    <w:jc w:val="both"/>
                    <w:rPr>
                      <w:rFonts w:cs="B Yagut"/>
                      <w:b/>
                      <w:bCs/>
                      <w:sz w:val="20"/>
                      <w:szCs w:val="20"/>
                      <w:rtl/>
                    </w:rPr>
                  </w:pPr>
                </w:p>
              </w:tc>
              <w:tc>
                <w:tcPr>
                  <w:tcW w:w="810" w:type="dxa"/>
                  <w:tcBorders>
                    <w:top w:val="single" w:sz="4" w:space="0" w:color="auto"/>
                    <w:left w:val="single" w:sz="4" w:space="0" w:color="auto"/>
                    <w:bottom w:val="single" w:sz="4" w:space="0" w:color="auto"/>
                    <w:right w:val="single" w:sz="4" w:space="0" w:color="auto"/>
                  </w:tcBorders>
                  <w:hideMark/>
                </w:tcPr>
                <w:p w14:paraId="746A5856" w14:textId="77777777" w:rsidR="00D13646" w:rsidRDefault="00D13646">
                  <w:pPr>
                    <w:tabs>
                      <w:tab w:val="left" w:pos="252"/>
                    </w:tabs>
                    <w:spacing w:after="0" w:line="300" w:lineRule="exact"/>
                    <w:ind w:right="-44"/>
                    <w:contextualSpacing/>
                    <w:jc w:val="center"/>
                    <w:rPr>
                      <w:rFonts w:cs="B Yagut"/>
                      <w:b/>
                      <w:bCs/>
                      <w:sz w:val="20"/>
                      <w:szCs w:val="20"/>
                      <w:rtl/>
                    </w:rPr>
                  </w:pPr>
                  <w:r>
                    <w:rPr>
                      <w:rFonts w:cs="B Yagut" w:hint="cs"/>
                      <w:b/>
                      <w:bCs/>
                      <w:sz w:val="20"/>
                      <w:szCs w:val="20"/>
                      <w:rtl/>
                    </w:rPr>
                    <w:t>هرگز</w:t>
                  </w:r>
                </w:p>
              </w:tc>
              <w:tc>
                <w:tcPr>
                  <w:tcW w:w="1134" w:type="dxa"/>
                  <w:tcBorders>
                    <w:top w:val="single" w:sz="4" w:space="0" w:color="auto"/>
                    <w:left w:val="single" w:sz="4" w:space="0" w:color="auto"/>
                    <w:bottom w:val="single" w:sz="4" w:space="0" w:color="auto"/>
                    <w:right w:val="single" w:sz="4" w:space="0" w:color="auto"/>
                  </w:tcBorders>
                  <w:hideMark/>
                </w:tcPr>
                <w:p w14:paraId="2ECBCEB5" w14:textId="77777777" w:rsidR="00D13646" w:rsidRDefault="00D13646">
                  <w:pPr>
                    <w:spacing w:after="0" w:line="300" w:lineRule="exact"/>
                    <w:ind w:right="-404" w:hanging="360"/>
                    <w:jc w:val="center"/>
                    <w:rPr>
                      <w:rFonts w:cs="B Yagut"/>
                      <w:b/>
                      <w:bCs/>
                      <w:sz w:val="20"/>
                      <w:szCs w:val="20"/>
                      <w:rtl/>
                    </w:rPr>
                  </w:pPr>
                  <w:r>
                    <w:rPr>
                      <w:rFonts w:cs="B Yagut" w:hint="cs"/>
                      <w:b/>
                      <w:bCs/>
                      <w:sz w:val="20"/>
                      <w:szCs w:val="20"/>
                      <w:rtl/>
                    </w:rPr>
                    <w:t>گاهی اوقات</w:t>
                  </w:r>
                </w:p>
              </w:tc>
              <w:tc>
                <w:tcPr>
                  <w:tcW w:w="851" w:type="dxa"/>
                  <w:tcBorders>
                    <w:top w:val="single" w:sz="4" w:space="0" w:color="auto"/>
                    <w:left w:val="single" w:sz="4" w:space="0" w:color="auto"/>
                    <w:bottom w:val="single" w:sz="4" w:space="0" w:color="auto"/>
                    <w:right w:val="single" w:sz="4" w:space="0" w:color="auto"/>
                  </w:tcBorders>
                  <w:hideMark/>
                </w:tcPr>
                <w:p w14:paraId="5BC5CC25" w14:textId="77777777" w:rsidR="00D13646" w:rsidRDefault="00D13646">
                  <w:pPr>
                    <w:spacing w:after="0" w:line="300" w:lineRule="exact"/>
                    <w:ind w:right="-404" w:hanging="360"/>
                    <w:jc w:val="center"/>
                    <w:rPr>
                      <w:rFonts w:cs="B Yagut"/>
                      <w:b/>
                      <w:bCs/>
                      <w:sz w:val="20"/>
                      <w:szCs w:val="20"/>
                      <w:rtl/>
                    </w:rPr>
                  </w:pPr>
                  <w:r>
                    <w:rPr>
                      <w:rFonts w:cs="B Yagut" w:hint="cs"/>
                      <w:b/>
                      <w:bCs/>
                      <w:sz w:val="20"/>
                      <w:szCs w:val="20"/>
                      <w:rtl/>
                    </w:rPr>
                    <w:t>اغلب</w:t>
                  </w:r>
                </w:p>
              </w:tc>
            </w:tr>
            <w:tr w:rsidR="00D13646" w14:paraId="139A1AEB"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7828BC3E" w14:textId="77777777" w:rsidR="00D13646" w:rsidRDefault="00D13646" w:rsidP="00471A3E">
                  <w:pPr>
                    <w:numPr>
                      <w:ilvl w:val="0"/>
                      <w:numId w:val="98"/>
                    </w:numPr>
                    <w:spacing w:after="0" w:line="300" w:lineRule="exact"/>
                    <w:contextualSpacing/>
                    <w:jc w:val="both"/>
                    <w:rPr>
                      <w:rFonts w:cs="B Yagut"/>
                      <w:b/>
                      <w:bCs/>
                      <w:sz w:val="20"/>
                      <w:szCs w:val="20"/>
                      <w:rtl/>
                    </w:rPr>
                  </w:pPr>
                  <w:r>
                    <w:rPr>
                      <w:rFonts w:cs="B Yagut" w:hint="cs"/>
                      <w:b/>
                      <w:bCs/>
                      <w:sz w:val="20"/>
                      <w:szCs w:val="20"/>
                      <w:rtl/>
                    </w:rPr>
                    <w:t>احساس غمگینی و غصه می‌کند.</w:t>
                  </w:r>
                </w:p>
              </w:tc>
              <w:tc>
                <w:tcPr>
                  <w:tcW w:w="810" w:type="dxa"/>
                  <w:tcBorders>
                    <w:top w:val="single" w:sz="4" w:space="0" w:color="auto"/>
                    <w:left w:val="single" w:sz="4" w:space="0" w:color="auto"/>
                    <w:bottom w:val="single" w:sz="4" w:space="0" w:color="auto"/>
                    <w:right w:val="single" w:sz="4" w:space="0" w:color="auto"/>
                  </w:tcBorders>
                </w:tcPr>
                <w:p w14:paraId="4DCAA03E" w14:textId="77777777" w:rsidR="00D13646" w:rsidRDefault="00D13646">
                  <w:pPr>
                    <w:spacing w:after="0" w:line="30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71723EF7" w14:textId="77777777" w:rsidR="00D13646" w:rsidRDefault="00D13646">
                  <w:pPr>
                    <w:spacing w:after="0" w:line="30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46E67EC5" w14:textId="77777777" w:rsidR="00D13646" w:rsidRDefault="00D13646">
                  <w:pPr>
                    <w:spacing w:after="0" w:line="300" w:lineRule="exact"/>
                    <w:ind w:left="360"/>
                    <w:contextualSpacing/>
                    <w:jc w:val="both"/>
                    <w:rPr>
                      <w:rFonts w:cs="B Yagut"/>
                      <w:b/>
                      <w:bCs/>
                      <w:sz w:val="20"/>
                      <w:szCs w:val="20"/>
                      <w:rtl/>
                    </w:rPr>
                  </w:pPr>
                </w:p>
              </w:tc>
            </w:tr>
            <w:tr w:rsidR="00D13646" w14:paraId="734C5F62"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1A076A90"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احساس ناامیدی می‌کند.</w:t>
                  </w:r>
                </w:p>
              </w:tc>
              <w:tc>
                <w:tcPr>
                  <w:tcW w:w="810" w:type="dxa"/>
                  <w:tcBorders>
                    <w:top w:val="single" w:sz="4" w:space="0" w:color="auto"/>
                    <w:left w:val="single" w:sz="4" w:space="0" w:color="auto"/>
                    <w:bottom w:val="single" w:sz="4" w:space="0" w:color="auto"/>
                    <w:right w:val="single" w:sz="4" w:space="0" w:color="auto"/>
                  </w:tcBorders>
                </w:tcPr>
                <w:p w14:paraId="298FCAD7"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0C655A3F"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2743E8F2" w14:textId="77777777" w:rsidR="00D13646" w:rsidRDefault="00D13646">
                  <w:pPr>
                    <w:spacing w:after="0" w:line="280" w:lineRule="exact"/>
                    <w:ind w:left="360"/>
                    <w:contextualSpacing/>
                    <w:jc w:val="both"/>
                    <w:rPr>
                      <w:rFonts w:cs="B Yagut"/>
                      <w:b/>
                      <w:bCs/>
                      <w:sz w:val="20"/>
                      <w:szCs w:val="20"/>
                      <w:rtl/>
                    </w:rPr>
                  </w:pPr>
                </w:p>
              </w:tc>
            </w:tr>
            <w:tr w:rsidR="00D13646" w14:paraId="5955FDD6"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53F419C7"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از دست خودش عصبانی است.</w:t>
                  </w:r>
                </w:p>
              </w:tc>
              <w:tc>
                <w:tcPr>
                  <w:tcW w:w="810" w:type="dxa"/>
                  <w:tcBorders>
                    <w:top w:val="single" w:sz="4" w:space="0" w:color="auto"/>
                    <w:left w:val="single" w:sz="4" w:space="0" w:color="auto"/>
                    <w:bottom w:val="single" w:sz="4" w:space="0" w:color="auto"/>
                    <w:right w:val="single" w:sz="4" w:space="0" w:color="auto"/>
                  </w:tcBorders>
                </w:tcPr>
                <w:p w14:paraId="568DC5C7"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17E93F02"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6A22EFCA" w14:textId="77777777" w:rsidR="00D13646" w:rsidRDefault="00D13646">
                  <w:pPr>
                    <w:spacing w:after="0" w:line="280" w:lineRule="exact"/>
                    <w:ind w:left="360"/>
                    <w:contextualSpacing/>
                    <w:jc w:val="both"/>
                    <w:rPr>
                      <w:rFonts w:cs="B Yagut"/>
                      <w:b/>
                      <w:bCs/>
                      <w:sz w:val="20"/>
                      <w:szCs w:val="20"/>
                      <w:rtl/>
                    </w:rPr>
                  </w:pPr>
                </w:p>
              </w:tc>
            </w:tr>
            <w:tr w:rsidR="00D13646" w14:paraId="21779246"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52F7D255"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خیلی نگران است.</w:t>
                  </w:r>
                </w:p>
              </w:tc>
              <w:tc>
                <w:tcPr>
                  <w:tcW w:w="810" w:type="dxa"/>
                  <w:tcBorders>
                    <w:top w:val="single" w:sz="4" w:space="0" w:color="auto"/>
                    <w:left w:val="single" w:sz="4" w:space="0" w:color="auto"/>
                    <w:bottom w:val="single" w:sz="4" w:space="0" w:color="auto"/>
                    <w:right w:val="single" w:sz="4" w:space="0" w:color="auto"/>
                  </w:tcBorders>
                </w:tcPr>
                <w:p w14:paraId="084CEDAF"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0A470E25"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62F6646D" w14:textId="77777777" w:rsidR="00D13646" w:rsidRDefault="00D13646">
                  <w:pPr>
                    <w:spacing w:after="0" w:line="280" w:lineRule="exact"/>
                    <w:ind w:left="360"/>
                    <w:contextualSpacing/>
                    <w:jc w:val="both"/>
                    <w:rPr>
                      <w:rFonts w:cs="B Yagut"/>
                      <w:b/>
                      <w:bCs/>
                      <w:sz w:val="20"/>
                      <w:szCs w:val="20"/>
                      <w:rtl/>
                    </w:rPr>
                  </w:pPr>
                </w:p>
              </w:tc>
            </w:tr>
            <w:tr w:rsidR="00D13646" w14:paraId="66311B76"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033357C2"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 نظر می‌رسد که کمتر چیزی خوشحالش می کند.</w:t>
                  </w:r>
                </w:p>
              </w:tc>
              <w:tc>
                <w:tcPr>
                  <w:tcW w:w="810" w:type="dxa"/>
                  <w:tcBorders>
                    <w:top w:val="single" w:sz="4" w:space="0" w:color="auto"/>
                    <w:left w:val="single" w:sz="4" w:space="0" w:color="auto"/>
                    <w:bottom w:val="single" w:sz="4" w:space="0" w:color="auto"/>
                    <w:right w:val="single" w:sz="4" w:space="0" w:color="auto"/>
                  </w:tcBorders>
                </w:tcPr>
                <w:p w14:paraId="63BA5629"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7E8854EF"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4F2F5733" w14:textId="77777777" w:rsidR="00D13646" w:rsidRDefault="00D13646">
                  <w:pPr>
                    <w:spacing w:after="0" w:line="280" w:lineRule="exact"/>
                    <w:ind w:left="360"/>
                    <w:contextualSpacing/>
                    <w:jc w:val="both"/>
                    <w:rPr>
                      <w:rFonts w:cs="B Yagut"/>
                      <w:b/>
                      <w:bCs/>
                      <w:sz w:val="20"/>
                      <w:szCs w:val="20"/>
                      <w:rtl/>
                    </w:rPr>
                  </w:pPr>
                </w:p>
              </w:tc>
            </w:tr>
            <w:tr w:rsidR="00D13646" w14:paraId="0E84CA69"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04F77934"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وول می‌خورد و نمی‌تواند آرام بنشیند.</w:t>
                  </w:r>
                </w:p>
              </w:tc>
              <w:tc>
                <w:tcPr>
                  <w:tcW w:w="810" w:type="dxa"/>
                  <w:tcBorders>
                    <w:top w:val="single" w:sz="4" w:space="0" w:color="auto"/>
                    <w:left w:val="single" w:sz="4" w:space="0" w:color="auto"/>
                    <w:bottom w:val="single" w:sz="4" w:space="0" w:color="auto"/>
                    <w:right w:val="single" w:sz="4" w:space="0" w:color="auto"/>
                  </w:tcBorders>
                </w:tcPr>
                <w:p w14:paraId="24F1729E"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5DC6F01D"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33F664C6" w14:textId="77777777" w:rsidR="00D13646" w:rsidRDefault="00D13646">
                  <w:pPr>
                    <w:spacing w:after="0" w:line="280" w:lineRule="exact"/>
                    <w:ind w:left="360"/>
                    <w:contextualSpacing/>
                    <w:jc w:val="both"/>
                    <w:rPr>
                      <w:rFonts w:cs="B Yagut"/>
                      <w:b/>
                      <w:bCs/>
                      <w:sz w:val="20"/>
                      <w:szCs w:val="20"/>
                      <w:rtl/>
                    </w:rPr>
                  </w:pPr>
                </w:p>
              </w:tc>
            </w:tr>
            <w:tr w:rsidR="00D13646" w14:paraId="6D48A8B6"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1755E6C1"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خیلی خیال‌‌بافی می‌کند.</w:t>
                  </w:r>
                </w:p>
              </w:tc>
              <w:tc>
                <w:tcPr>
                  <w:tcW w:w="810" w:type="dxa"/>
                  <w:tcBorders>
                    <w:top w:val="single" w:sz="4" w:space="0" w:color="auto"/>
                    <w:left w:val="single" w:sz="4" w:space="0" w:color="auto"/>
                    <w:bottom w:val="single" w:sz="4" w:space="0" w:color="auto"/>
                    <w:right w:val="single" w:sz="4" w:space="0" w:color="auto"/>
                  </w:tcBorders>
                </w:tcPr>
                <w:p w14:paraId="55822DF6"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7E2A2AE1"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32BBE4E3" w14:textId="77777777" w:rsidR="00D13646" w:rsidRDefault="00D13646">
                  <w:pPr>
                    <w:spacing w:after="0" w:line="280" w:lineRule="exact"/>
                    <w:ind w:left="360"/>
                    <w:contextualSpacing/>
                    <w:jc w:val="both"/>
                    <w:rPr>
                      <w:rFonts w:cs="B Yagut"/>
                      <w:b/>
                      <w:bCs/>
                      <w:sz w:val="20"/>
                      <w:szCs w:val="20"/>
                      <w:rtl/>
                    </w:rPr>
                  </w:pPr>
                </w:p>
              </w:tc>
            </w:tr>
            <w:tr w:rsidR="00D13646" w14:paraId="3F157B99"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177D3C90"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به‌آسانی حواسش پرت می‌شود.</w:t>
                  </w:r>
                </w:p>
              </w:tc>
              <w:tc>
                <w:tcPr>
                  <w:tcW w:w="810" w:type="dxa"/>
                  <w:tcBorders>
                    <w:top w:val="single" w:sz="4" w:space="0" w:color="auto"/>
                    <w:left w:val="single" w:sz="4" w:space="0" w:color="auto"/>
                    <w:bottom w:val="single" w:sz="4" w:space="0" w:color="auto"/>
                    <w:right w:val="single" w:sz="4" w:space="0" w:color="auto"/>
                  </w:tcBorders>
                </w:tcPr>
                <w:p w14:paraId="3A893043"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3C0D4CE9"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654C66ED" w14:textId="77777777" w:rsidR="00D13646" w:rsidRDefault="00D13646">
                  <w:pPr>
                    <w:spacing w:after="0" w:line="280" w:lineRule="exact"/>
                    <w:ind w:left="360"/>
                    <w:contextualSpacing/>
                    <w:jc w:val="both"/>
                    <w:rPr>
                      <w:rFonts w:cs="B Yagut"/>
                      <w:b/>
                      <w:bCs/>
                      <w:sz w:val="20"/>
                      <w:szCs w:val="20"/>
                      <w:rtl/>
                    </w:rPr>
                  </w:pPr>
                </w:p>
              </w:tc>
            </w:tr>
            <w:tr w:rsidR="00D13646" w14:paraId="6814A182"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36336CD5"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نمی‌تواند تمرکز کند.</w:t>
                  </w:r>
                </w:p>
              </w:tc>
              <w:tc>
                <w:tcPr>
                  <w:tcW w:w="810" w:type="dxa"/>
                  <w:tcBorders>
                    <w:top w:val="single" w:sz="4" w:space="0" w:color="auto"/>
                    <w:left w:val="single" w:sz="4" w:space="0" w:color="auto"/>
                    <w:bottom w:val="single" w:sz="4" w:space="0" w:color="auto"/>
                    <w:right w:val="single" w:sz="4" w:space="0" w:color="auto"/>
                  </w:tcBorders>
                </w:tcPr>
                <w:p w14:paraId="6DE2EF75"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360951AB"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1E8ED1D5" w14:textId="77777777" w:rsidR="00D13646" w:rsidRDefault="00D13646">
                  <w:pPr>
                    <w:spacing w:after="0" w:line="280" w:lineRule="exact"/>
                    <w:ind w:left="360"/>
                    <w:contextualSpacing/>
                    <w:jc w:val="both"/>
                    <w:rPr>
                      <w:rFonts w:cs="B Yagut"/>
                      <w:b/>
                      <w:bCs/>
                      <w:sz w:val="20"/>
                      <w:szCs w:val="20"/>
                      <w:rtl/>
                    </w:rPr>
                  </w:pPr>
                </w:p>
              </w:tc>
            </w:tr>
            <w:tr w:rsidR="00D13646" w14:paraId="10EE9E7F"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7A84DCDA"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طوری رفتار می‌کند که انگار موتورش روشن شده است.</w:t>
                  </w:r>
                </w:p>
              </w:tc>
              <w:tc>
                <w:tcPr>
                  <w:tcW w:w="810" w:type="dxa"/>
                  <w:tcBorders>
                    <w:top w:val="single" w:sz="4" w:space="0" w:color="auto"/>
                    <w:left w:val="single" w:sz="4" w:space="0" w:color="auto"/>
                    <w:bottom w:val="single" w:sz="4" w:space="0" w:color="auto"/>
                    <w:right w:val="single" w:sz="4" w:space="0" w:color="auto"/>
                  </w:tcBorders>
                </w:tcPr>
                <w:p w14:paraId="56199539" w14:textId="77777777" w:rsidR="00D13646" w:rsidRDefault="00D13646">
                  <w:pPr>
                    <w:spacing w:after="0" w:line="280" w:lineRule="exact"/>
                    <w:ind w:left="360"/>
                    <w:contextualSpacing/>
                    <w:jc w:val="both"/>
                    <w:rPr>
                      <w:rFonts w:cs="B Yagut"/>
                      <w:b/>
                      <w:bCs/>
                      <w:sz w:val="20"/>
                      <w:szCs w:val="20"/>
                    </w:rPr>
                  </w:pPr>
                </w:p>
              </w:tc>
              <w:tc>
                <w:tcPr>
                  <w:tcW w:w="1134" w:type="dxa"/>
                  <w:tcBorders>
                    <w:top w:val="single" w:sz="4" w:space="0" w:color="auto"/>
                    <w:left w:val="single" w:sz="4" w:space="0" w:color="auto"/>
                    <w:bottom w:val="single" w:sz="4" w:space="0" w:color="auto"/>
                    <w:right w:val="single" w:sz="4" w:space="0" w:color="auto"/>
                  </w:tcBorders>
                </w:tcPr>
                <w:p w14:paraId="2E7E99A1"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49D87ADF" w14:textId="77777777" w:rsidR="00D13646" w:rsidRDefault="00D13646">
                  <w:pPr>
                    <w:spacing w:after="0" w:line="280" w:lineRule="exact"/>
                    <w:ind w:left="360"/>
                    <w:contextualSpacing/>
                    <w:jc w:val="both"/>
                    <w:rPr>
                      <w:rFonts w:cs="B Yagut"/>
                      <w:b/>
                      <w:bCs/>
                      <w:sz w:val="20"/>
                      <w:szCs w:val="20"/>
                      <w:rtl/>
                    </w:rPr>
                  </w:pPr>
                </w:p>
              </w:tc>
            </w:tr>
            <w:tr w:rsidR="00D13646" w14:paraId="7BF05D5A"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2D432DAD"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با بقیه بچه‌ها دعوا می‌کند.</w:t>
                  </w:r>
                </w:p>
              </w:tc>
              <w:tc>
                <w:tcPr>
                  <w:tcW w:w="810" w:type="dxa"/>
                  <w:tcBorders>
                    <w:top w:val="single" w:sz="4" w:space="0" w:color="auto"/>
                    <w:left w:val="single" w:sz="4" w:space="0" w:color="auto"/>
                    <w:bottom w:val="single" w:sz="4" w:space="0" w:color="auto"/>
                    <w:right w:val="single" w:sz="4" w:space="0" w:color="auto"/>
                  </w:tcBorders>
                </w:tcPr>
                <w:p w14:paraId="053C20E4" w14:textId="77777777" w:rsidR="00D13646" w:rsidRDefault="00D13646">
                  <w:pPr>
                    <w:spacing w:after="0" w:line="280" w:lineRule="exact"/>
                    <w:ind w:left="360"/>
                    <w:contextualSpacing/>
                    <w:jc w:val="both"/>
                    <w:rPr>
                      <w:rFonts w:cs="B Yagut"/>
                      <w:b/>
                      <w:bCs/>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EC6728A"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4E24FC50" w14:textId="77777777" w:rsidR="00D13646" w:rsidRDefault="00D13646">
                  <w:pPr>
                    <w:spacing w:after="0" w:line="280" w:lineRule="exact"/>
                    <w:ind w:left="360"/>
                    <w:contextualSpacing/>
                    <w:jc w:val="both"/>
                    <w:rPr>
                      <w:rFonts w:cs="B Yagut"/>
                      <w:b/>
                      <w:bCs/>
                      <w:sz w:val="20"/>
                      <w:szCs w:val="20"/>
                      <w:rtl/>
                    </w:rPr>
                  </w:pPr>
                </w:p>
              </w:tc>
            </w:tr>
            <w:tr w:rsidR="00D13646" w14:paraId="15FBD1DC"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4F3A5329"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از قوانین پیروی نمی‌کند.</w:t>
                  </w:r>
                </w:p>
              </w:tc>
              <w:tc>
                <w:tcPr>
                  <w:tcW w:w="810" w:type="dxa"/>
                  <w:tcBorders>
                    <w:top w:val="single" w:sz="4" w:space="0" w:color="auto"/>
                    <w:left w:val="single" w:sz="4" w:space="0" w:color="auto"/>
                    <w:bottom w:val="single" w:sz="4" w:space="0" w:color="auto"/>
                    <w:right w:val="single" w:sz="4" w:space="0" w:color="auto"/>
                  </w:tcBorders>
                </w:tcPr>
                <w:p w14:paraId="0B952357"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7379731B"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1541BCFC" w14:textId="77777777" w:rsidR="00D13646" w:rsidRDefault="00D13646">
                  <w:pPr>
                    <w:spacing w:after="0" w:line="280" w:lineRule="exact"/>
                    <w:ind w:left="360"/>
                    <w:contextualSpacing/>
                    <w:jc w:val="both"/>
                    <w:rPr>
                      <w:rFonts w:cs="B Yagut"/>
                      <w:b/>
                      <w:bCs/>
                      <w:sz w:val="20"/>
                      <w:szCs w:val="20"/>
                      <w:rtl/>
                    </w:rPr>
                  </w:pPr>
                </w:p>
              </w:tc>
            </w:tr>
            <w:tr w:rsidR="00D13646" w14:paraId="1C1A12EE"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78AEB53E"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احساسات دیگران را نمی‌فهمد.</w:t>
                  </w:r>
                </w:p>
              </w:tc>
              <w:tc>
                <w:tcPr>
                  <w:tcW w:w="810" w:type="dxa"/>
                  <w:tcBorders>
                    <w:top w:val="single" w:sz="4" w:space="0" w:color="auto"/>
                    <w:left w:val="single" w:sz="4" w:space="0" w:color="auto"/>
                    <w:bottom w:val="single" w:sz="4" w:space="0" w:color="auto"/>
                    <w:right w:val="single" w:sz="4" w:space="0" w:color="auto"/>
                  </w:tcBorders>
                </w:tcPr>
                <w:p w14:paraId="616C00EF"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076CC2F2"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727F6386" w14:textId="77777777" w:rsidR="00D13646" w:rsidRDefault="00D13646">
                  <w:pPr>
                    <w:spacing w:after="0" w:line="280" w:lineRule="exact"/>
                    <w:ind w:left="360"/>
                    <w:contextualSpacing/>
                    <w:jc w:val="both"/>
                    <w:rPr>
                      <w:rFonts w:cs="B Yagut"/>
                      <w:b/>
                      <w:bCs/>
                      <w:sz w:val="20"/>
                      <w:szCs w:val="20"/>
                      <w:rtl/>
                    </w:rPr>
                  </w:pPr>
                </w:p>
              </w:tc>
            </w:tr>
            <w:tr w:rsidR="00D13646" w14:paraId="13FC55CF"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2F54E2B1"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دیگران را دست می‌اندازد.</w:t>
                  </w:r>
                </w:p>
              </w:tc>
              <w:tc>
                <w:tcPr>
                  <w:tcW w:w="810" w:type="dxa"/>
                  <w:tcBorders>
                    <w:top w:val="single" w:sz="4" w:space="0" w:color="auto"/>
                    <w:left w:val="single" w:sz="4" w:space="0" w:color="auto"/>
                    <w:bottom w:val="single" w:sz="4" w:space="0" w:color="auto"/>
                    <w:right w:val="single" w:sz="4" w:space="0" w:color="auto"/>
                  </w:tcBorders>
                </w:tcPr>
                <w:p w14:paraId="66897CE9"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4389E3F7"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1BFB5519" w14:textId="77777777" w:rsidR="00D13646" w:rsidRDefault="00D13646">
                  <w:pPr>
                    <w:spacing w:after="0" w:line="280" w:lineRule="exact"/>
                    <w:ind w:left="360"/>
                    <w:contextualSpacing/>
                    <w:jc w:val="both"/>
                    <w:rPr>
                      <w:rFonts w:cs="B Yagut"/>
                      <w:b/>
                      <w:bCs/>
                      <w:sz w:val="20"/>
                      <w:szCs w:val="20"/>
                      <w:rtl/>
                    </w:rPr>
                  </w:pPr>
                </w:p>
              </w:tc>
            </w:tr>
            <w:tr w:rsidR="00D13646" w14:paraId="41802B96"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5274A2BE"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به‌خاطر مشکلات خودش، دیگران را سرزنش می‌کند.</w:t>
                  </w:r>
                </w:p>
              </w:tc>
              <w:tc>
                <w:tcPr>
                  <w:tcW w:w="810" w:type="dxa"/>
                  <w:tcBorders>
                    <w:top w:val="single" w:sz="4" w:space="0" w:color="auto"/>
                    <w:left w:val="single" w:sz="4" w:space="0" w:color="auto"/>
                    <w:bottom w:val="single" w:sz="4" w:space="0" w:color="auto"/>
                    <w:right w:val="single" w:sz="4" w:space="0" w:color="auto"/>
                  </w:tcBorders>
                </w:tcPr>
                <w:p w14:paraId="5F9423DF"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5130FB7A"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5F2C4C83" w14:textId="77777777" w:rsidR="00D13646" w:rsidRDefault="00D13646">
                  <w:pPr>
                    <w:spacing w:after="0" w:line="280" w:lineRule="exact"/>
                    <w:ind w:left="360"/>
                    <w:contextualSpacing/>
                    <w:jc w:val="both"/>
                    <w:rPr>
                      <w:rFonts w:cs="B Yagut"/>
                      <w:b/>
                      <w:bCs/>
                      <w:sz w:val="20"/>
                      <w:szCs w:val="20"/>
                      <w:rtl/>
                    </w:rPr>
                  </w:pPr>
                </w:p>
              </w:tc>
            </w:tr>
            <w:tr w:rsidR="00D13646" w14:paraId="5CEB8F74"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6D14E5D7"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نمی‌گذارد دیگران از وسایلش استفاده کنند.</w:t>
                  </w:r>
                </w:p>
              </w:tc>
              <w:tc>
                <w:tcPr>
                  <w:tcW w:w="810" w:type="dxa"/>
                  <w:tcBorders>
                    <w:top w:val="single" w:sz="4" w:space="0" w:color="auto"/>
                    <w:left w:val="single" w:sz="4" w:space="0" w:color="auto"/>
                    <w:bottom w:val="single" w:sz="4" w:space="0" w:color="auto"/>
                    <w:right w:val="single" w:sz="4" w:space="0" w:color="auto"/>
                  </w:tcBorders>
                </w:tcPr>
                <w:p w14:paraId="55C26CD4"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1ED5E772"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0F1CBF82" w14:textId="77777777" w:rsidR="00D13646" w:rsidRDefault="00D13646">
                  <w:pPr>
                    <w:spacing w:after="0" w:line="280" w:lineRule="exact"/>
                    <w:ind w:left="360"/>
                    <w:contextualSpacing/>
                    <w:jc w:val="both"/>
                    <w:rPr>
                      <w:rFonts w:cs="B Yagut"/>
                      <w:b/>
                      <w:bCs/>
                      <w:sz w:val="20"/>
                      <w:szCs w:val="20"/>
                      <w:rtl/>
                    </w:rPr>
                  </w:pPr>
                </w:p>
              </w:tc>
            </w:tr>
            <w:tr w:rsidR="00D13646" w14:paraId="22CE4875" w14:textId="77777777">
              <w:trPr>
                <w:jc w:val="right"/>
              </w:trPr>
              <w:tc>
                <w:tcPr>
                  <w:tcW w:w="4962" w:type="dxa"/>
                  <w:tcBorders>
                    <w:top w:val="single" w:sz="4" w:space="0" w:color="auto"/>
                    <w:left w:val="single" w:sz="4" w:space="0" w:color="auto"/>
                    <w:bottom w:val="single" w:sz="4" w:space="0" w:color="auto"/>
                    <w:right w:val="single" w:sz="4" w:space="0" w:color="auto"/>
                  </w:tcBorders>
                  <w:hideMark/>
                </w:tcPr>
                <w:p w14:paraId="53EB3BF1" w14:textId="77777777"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چیزهایی را بر می‌دارد که مال او نیست.</w:t>
                  </w:r>
                </w:p>
              </w:tc>
              <w:tc>
                <w:tcPr>
                  <w:tcW w:w="810" w:type="dxa"/>
                  <w:tcBorders>
                    <w:top w:val="single" w:sz="4" w:space="0" w:color="auto"/>
                    <w:left w:val="single" w:sz="4" w:space="0" w:color="auto"/>
                    <w:bottom w:val="single" w:sz="4" w:space="0" w:color="auto"/>
                    <w:right w:val="single" w:sz="4" w:space="0" w:color="auto"/>
                  </w:tcBorders>
                </w:tcPr>
                <w:p w14:paraId="02676E7C" w14:textId="77777777"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14:paraId="55064E08" w14:textId="77777777"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14:paraId="6DEC7195" w14:textId="77777777" w:rsidR="00D13646" w:rsidRDefault="00D13646">
                  <w:pPr>
                    <w:spacing w:after="0" w:line="280" w:lineRule="exact"/>
                    <w:ind w:left="360"/>
                    <w:contextualSpacing/>
                    <w:jc w:val="both"/>
                    <w:rPr>
                      <w:rFonts w:cs="B Yagut"/>
                      <w:b/>
                      <w:bCs/>
                      <w:sz w:val="20"/>
                      <w:szCs w:val="20"/>
                      <w:rtl/>
                    </w:rPr>
                  </w:pPr>
                </w:p>
              </w:tc>
            </w:tr>
          </w:tbl>
          <w:p w14:paraId="5EBE768F" w14:textId="77777777" w:rsidR="00D13646" w:rsidRDefault="00D13646">
            <w:pPr>
              <w:widowControl w:val="0"/>
              <w:spacing w:after="0"/>
              <w:contextualSpacing/>
              <w:jc w:val="lowKashida"/>
              <w:rPr>
                <w:rFonts w:cs="B Titr"/>
                <w:sz w:val="28"/>
                <w:szCs w:val="28"/>
                <w:rtl/>
              </w:rPr>
            </w:pPr>
          </w:p>
        </w:tc>
        <w:tc>
          <w:tcPr>
            <w:tcW w:w="7371" w:type="dxa"/>
            <w:tcBorders>
              <w:top w:val="single" w:sz="4" w:space="0" w:color="000000"/>
              <w:left w:val="single" w:sz="4" w:space="0" w:color="auto"/>
              <w:bottom w:val="single" w:sz="4" w:space="0" w:color="000000"/>
              <w:right w:val="single" w:sz="4" w:space="0" w:color="000000"/>
            </w:tcBorders>
          </w:tcPr>
          <w:p w14:paraId="4BD745C8" w14:textId="77777777" w:rsidR="00D13646" w:rsidRDefault="00D13646">
            <w:pPr>
              <w:keepNext/>
              <w:keepLines/>
              <w:spacing w:before="120" w:after="0" w:line="240" w:lineRule="auto"/>
              <w:outlineLvl w:val="1"/>
              <w:rPr>
                <w:rFonts w:ascii="Garamond" w:eastAsia="MS Mincho" w:hAnsi="Garamond" w:cs="B Yagut"/>
                <w:b/>
                <w:bCs/>
                <w:color w:val="00B0F0"/>
                <w:rtl/>
                <w:lang w:eastAsia="ja-JP"/>
              </w:rPr>
            </w:pPr>
            <w:r>
              <w:rPr>
                <w:rFonts w:ascii="Garamond" w:eastAsia="MS Mincho" w:hAnsi="Garamond" w:cs="B Yagut" w:hint="cs"/>
                <w:b/>
                <w:bCs/>
                <w:color w:val="00B0F0"/>
                <w:rtl/>
                <w:lang w:eastAsia="ja-JP"/>
              </w:rPr>
              <w:t>غربالگری سلامت روان 5 تا 15 سال</w:t>
            </w:r>
          </w:p>
          <w:p w14:paraId="1C9CF0D6" w14:textId="77777777" w:rsidR="00D13646" w:rsidRDefault="00D13646">
            <w:pPr>
              <w:spacing w:after="0" w:line="320" w:lineRule="exact"/>
              <w:jc w:val="both"/>
              <w:rPr>
                <w:rFonts w:cs="B Yagut"/>
                <w:b/>
                <w:bCs/>
                <w:sz w:val="20"/>
                <w:szCs w:val="20"/>
              </w:rPr>
            </w:pPr>
            <w:r>
              <w:rPr>
                <w:rFonts w:cs="B Yagut" w:hint="cs"/>
                <w:b/>
                <w:bCs/>
                <w:sz w:val="20"/>
                <w:szCs w:val="20"/>
                <w:rtl/>
              </w:rPr>
              <w:t>پدر و مادر عزیز</w:t>
            </w:r>
          </w:p>
          <w:p w14:paraId="4BCFF9CA" w14:textId="77777777" w:rsidR="00D13646" w:rsidRDefault="00D13646">
            <w:pPr>
              <w:spacing w:after="0" w:line="320" w:lineRule="exact"/>
              <w:jc w:val="both"/>
              <w:rPr>
                <w:rFonts w:cs="B Yagut"/>
                <w:b/>
                <w:bCs/>
                <w:sz w:val="20"/>
                <w:szCs w:val="20"/>
                <w:rtl/>
              </w:rPr>
            </w:pPr>
            <w:r>
              <w:rPr>
                <w:rFonts w:cs="B Yagut" w:hint="cs"/>
                <w:b/>
                <w:bCs/>
                <w:sz w:val="20"/>
                <w:szCs w:val="20"/>
                <w:rtl/>
              </w:rPr>
              <w:t xml:space="preserve">سوالات زیر درباره مسائلی است که ممکن است فرزند شما را </w:t>
            </w:r>
            <w:r>
              <w:rPr>
                <w:rFonts w:cs="B Yagut" w:hint="cs"/>
                <w:b/>
                <w:bCs/>
                <w:i/>
                <w:iCs/>
                <w:sz w:val="20"/>
                <w:szCs w:val="20"/>
                <w:u w:val="single"/>
                <w:rtl/>
              </w:rPr>
              <w:t>در طول یک ماه گذشته</w:t>
            </w:r>
            <w:r>
              <w:rPr>
                <w:rFonts w:cs="B Yagut" w:hint="cs"/>
                <w:b/>
                <w:bCs/>
                <w:sz w:val="20"/>
                <w:szCs w:val="20"/>
                <w:rtl/>
              </w:rPr>
              <w:t xml:space="preserve"> آزار داده باشد. لطفاً در مورد هر سوال، در ستونی که به بهترین شکل شدت این آزار را نشان می‌دهد، علامت </w:t>
            </w:r>
            <w:r>
              <w:rPr>
                <w:rFonts w:cs="B Yagut"/>
                <w:b/>
                <w:bCs/>
                <w:sz w:val="20"/>
                <w:szCs w:val="20"/>
              </w:rPr>
              <w:sym w:font="Wingdings 2" w:char="F0CE"/>
            </w:r>
            <w:r>
              <w:rPr>
                <w:rFonts w:cs="B Yagut" w:hint="cs"/>
                <w:b/>
                <w:bCs/>
                <w:sz w:val="20"/>
                <w:szCs w:val="20"/>
                <w:rtl/>
              </w:rPr>
              <w:t xml:space="preserve"> بزنید. لطفاً به تمام موارد پاسخ دهید. نتایج این پرسشنامه محرمانه است و تنها به شما اطلاع داده می‌شود.</w:t>
            </w:r>
          </w:p>
          <w:p w14:paraId="04AE8F21" w14:textId="77777777" w:rsidR="00D13646" w:rsidRDefault="00D13646">
            <w:pPr>
              <w:keepNext/>
              <w:keepLines/>
              <w:spacing w:after="0" w:line="320" w:lineRule="exact"/>
              <w:outlineLvl w:val="1"/>
              <w:rPr>
                <w:rFonts w:ascii="Garamond" w:eastAsia="MS Mincho" w:hAnsi="Garamond" w:cs="B Yagut"/>
                <w:b/>
                <w:bCs/>
                <w:color w:val="00B0F0"/>
                <w:rtl/>
                <w:lang w:eastAsia="ja-JP"/>
              </w:rPr>
            </w:pPr>
            <w:r>
              <w:rPr>
                <w:rFonts w:ascii="Garamond" w:eastAsia="MS Mincho" w:hAnsi="Garamond" w:cs="B Yagut" w:hint="cs"/>
                <w:b/>
                <w:bCs/>
                <w:color w:val="00B0F0"/>
                <w:rtl/>
                <w:lang w:eastAsia="ja-JP"/>
              </w:rPr>
              <w:t>از والدین پرسیده شود:</w:t>
            </w:r>
          </w:p>
          <w:p w14:paraId="37B5A92D" w14:textId="77777777" w:rsidR="00D13646" w:rsidRDefault="00D13646" w:rsidP="00471A3E">
            <w:pPr>
              <w:numPr>
                <w:ilvl w:val="0"/>
                <w:numId w:val="99"/>
              </w:numPr>
              <w:spacing w:after="0" w:line="320" w:lineRule="exact"/>
              <w:ind w:left="483" w:hanging="284"/>
              <w:contextualSpacing/>
              <w:jc w:val="both"/>
              <w:rPr>
                <w:rFonts w:cs="B Yagut"/>
                <w:b/>
                <w:bCs/>
                <w:color w:val="000000"/>
                <w:sz w:val="20"/>
                <w:szCs w:val="20"/>
              </w:rPr>
            </w:pPr>
            <w:r>
              <w:rPr>
                <w:rFonts w:cs="B Yagut" w:hint="cs"/>
                <w:b/>
                <w:bCs/>
                <w:color w:val="000000"/>
                <w:sz w:val="20"/>
                <w:szCs w:val="20"/>
                <w:rtl/>
              </w:rPr>
              <w:t>آیا کودک یا نوجوان شما هیچ مشکل رفتاری یا عصبی دارد، که نیازمند مشاوره یا درمان باشد؟  بله</w:t>
            </w:r>
            <w:r>
              <w:rPr>
                <w:rFonts w:ascii="Arial" w:hAnsi="Arial" w:cs="B Yagut"/>
                <w:b/>
                <w:bCs/>
                <w:color w:val="000000"/>
                <w:sz w:val="20"/>
                <w:szCs w:val="20"/>
              </w:rPr>
              <w:sym w:font="Arial" w:char="F00A"/>
            </w:r>
            <w:r>
              <w:rPr>
                <w:rFonts w:ascii="Arial" w:hAnsi="Arial" w:cs="B Yagut" w:hint="cs"/>
                <w:b/>
                <w:bCs/>
                <w:color w:val="000000"/>
                <w:sz w:val="20"/>
                <w:szCs w:val="20"/>
                <w:rtl/>
              </w:rPr>
              <w:t xml:space="preserve">     </w:t>
            </w:r>
            <w:r>
              <w:rPr>
                <w:rFonts w:cs="B Yagut" w:hint="cs"/>
                <w:b/>
                <w:bCs/>
                <w:color w:val="000000"/>
                <w:sz w:val="20"/>
                <w:szCs w:val="20"/>
                <w:rtl/>
              </w:rPr>
              <w:t>خیر</w:t>
            </w:r>
            <w:r>
              <w:rPr>
                <w:rFonts w:ascii="Arial" w:hAnsi="Arial" w:cs="B Yagut"/>
                <w:b/>
                <w:bCs/>
                <w:color w:val="000000"/>
                <w:sz w:val="20"/>
                <w:szCs w:val="20"/>
              </w:rPr>
              <w:sym w:font="Arial" w:char="F00A"/>
            </w:r>
          </w:p>
          <w:p w14:paraId="4F27E210" w14:textId="77777777" w:rsidR="00D13646" w:rsidRDefault="00D13646">
            <w:pPr>
              <w:spacing w:after="0" w:line="320" w:lineRule="exact"/>
              <w:ind w:left="483" w:hanging="284"/>
              <w:jc w:val="lowKashida"/>
              <w:rPr>
                <w:rFonts w:ascii="Times New Roman" w:eastAsia="Garamond" w:hAnsi="Times New Roman" w:cs="B Yagut"/>
                <w:b/>
                <w:bCs/>
                <w:color w:val="C00000"/>
              </w:rPr>
            </w:pPr>
            <w:r>
              <w:rPr>
                <w:rFonts w:ascii="Times New Roman" w:eastAsia="Garamond" w:hAnsi="Times New Roman" w:cs="B Yagut" w:hint="cs"/>
                <w:b/>
                <w:bCs/>
                <w:color w:val="C00000"/>
                <w:rtl/>
              </w:rPr>
              <w:t xml:space="preserve">نمره گذاری: </w:t>
            </w:r>
          </w:p>
          <w:p w14:paraId="48185AED"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نمره گذاری این پرسشنامه بدین ترتیب است که برای پاسخ‌های هرگز، گاهی اوقات واغلب به ترتیب اعداد صفر، 1 و 2  تعلق می‌گیرد. </w:t>
            </w:r>
          </w:p>
          <w:p w14:paraId="69650B24" w14:textId="77777777" w:rsidR="00D13646" w:rsidRDefault="00D13646">
            <w:pPr>
              <w:widowControl w:val="0"/>
              <w:spacing w:after="0" w:line="320" w:lineRule="exact"/>
              <w:ind w:left="483"/>
              <w:contextualSpacing/>
              <w:jc w:val="lowKashida"/>
              <w:rPr>
                <w:rFonts w:ascii="Times New Roman" w:eastAsia="Times New Roman" w:hAnsi="Times New Roman" w:cs="B Yagut"/>
                <w:b/>
                <w:bCs/>
                <w:sz w:val="20"/>
                <w:szCs w:val="20"/>
              </w:rPr>
            </w:pPr>
          </w:p>
          <w:tbl>
            <w:tblPr>
              <w:tblpPr w:leftFromText="180" w:rightFromText="180" w:vertAnchor="text" w:horzAnchor="page" w:tblpX="630" w:tblpY="-187"/>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3"/>
              <w:gridCol w:w="1301"/>
              <w:gridCol w:w="1280"/>
            </w:tblGrid>
            <w:tr w:rsidR="00D13646" w14:paraId="230A0A06" w14:textId="77777777">
              <w:tc>
                <w:tcPr>
                  <w:tcW w:w="1303" w:type="dxa"/>
                  <w:tcBorders>
                    <w:top w:val="single" w:sz="4" w:space="0" w:color="000000"/>
                    <w:left w:val="single" w:sz="4" w:space="0" w:color="000000"/>
                    <w:bottom w:val="single" w:sz="4" w:space="0" w:color="000000"/>
                    <w:right w:val="single" w:sz="4" w:space="0" w:color="000000"/>
                  </w:tcBorders>
                  <w:vAlign w:val="center"/>
                  <w:hideMark/>
                </w:tcPr>
                <w:p w14:paraId="64694422" w14:textId="77777777" w:rsidR="00D13646" w:rsidRDefault="00D13646">
                  <w:pPr>
                    <w:spacing w:after="0" w:line="320" w:lineRule="exact"/>
                    <w:ind w:left="483" w:hanging="284"/>
                    <w:contextualSpacing/>
                    <w:jc w:val="center"/>
                    <w:rPr>
                      <w:rFonts w:ascii="Garamond" w:hAnsi="Garamond" w:cs="B Yagut"/>
                      <w:b/>
                      <w:bCs/>
                      <w:sz w:val="20"/>
                      <w:szCs w:val="20"/>
                    </w:rPr>
                  </w:pPr>
                  <w:r>
                    <w:rPr>
                      <w:rFonts w:ascii="Garamond" w:hAnsi="Garamond" w:cs="B Yagut" w:hint="cs"/>
                      <w:b/>
                      <w:bCs/>
                      <w:sz w:val="20"/>
                      <w:szCs w:val="20"/>
                      <w:rtl/>
                    </w:rPr>
                    <w:t>هرگز</w:t>
                  </w:r>
                </w:p>
              </w:tc>
              <w:tc>
                <w:tcPr>
                  <w:tcW w:w="1301" w:type="dxa"/>
                  <w:tcBorders>
                    <w:top w:val="single" w:sz="4" w:space="0" w:color="000000"/>
                    <w:left w:val="single" w:sz="4" w:space="0" w:color="000000"/>
                    <w:bottom w:val="single" w:sz="4" w:space="0" w:color="000000"/>
                    <w:right w:val="single" w:sz="4" w:space="0" w:color="000000"/>
                  </w:tcBorders>
                  <w:vAlign w:val="center"/>
                  <w:hideMark/>
                </w:tcPr>
                <w:p w14:paraId="3567C74F" w14:textId="77777777"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گاهی</w:t>
                  </w:r>
                </w:p>
              </w:tc>
              <w:tc>
                <w:tcPr>
                  <w:tcW w:w="1280" w:type="dxa"/>
                  <w:tcBorders>
                    <w:top w:val="single" w:sz="4" w:space="0" w:color="000000"/>
                    <w:left w:val="single" w:sz="4" w:space="0" w:color="000000"/>
                    <w:bottom w:val="single" w:sz="4" w:space="0" w:color="000000"/>
                    <w:right w:val="single" w:sz="4" w:space="0" w:color="000000"/>
                  </w:tcBorders>
                  <w:vAlign w:val="center"/>
                  <w:hideMark/>
                </w:tcPr>
                <w:p w14:paraId="6955FE4F" w14:textId="77777777"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اغلب</w:t>
                  </w:r>
                </w:p>
              </w:tc>
            </w:tr>
            <w:tr w:rsidR="00D13646" w14:paraId="7F42D74C" w14:textId="77777777">
              <w:tc>
                <w:tcPr>
                  <w:tcW w:w="1303" w:type="dxa"/>
                  <w:tcBorders>
                    <w:top w:val="single" w:sz="4" w:space="0" w:color="000000"/>
                    <w:left w:val="single" w:sz="4" w:space="0" w:color="000000"/>
                    <w:bottom w:val="single" w:sz="4" w:space="0" w:color="000000"/>
                    <w:right w:val="single" w:sz="4" w:space="0" w:color="000000"/>
                  </w:tcBorders>
                  <w:vAlign w:val="center"/>
                  <w:hideMark/>
                </w:tcPr>
                <w:p w14:paraId="532F3C2E" w14:textId="77777777"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صفر</w:t>
                  </w:r>
                </w:p>
              </w:tc>
              <w:tc>
                <w:tcPr>
                  <w:tcW w:w="1301" w:type="dxa"/>
                  <w:tcBorders>
                    <w:top w:val="single" w:sz="4" w:space="0" w:color="000000"/>
                    <w:left w:val="single" w:sz="4" w:space="0" w:color="000000"/>
                    <w:bottom w:val="single" w:sz="4" w:space="0" w:color="000000"/>
                    <w:right w:val="single" w:sz="4" w:space="0" w:color="000000"/>
                  </w:tcBorders>
                  <w:vAlign w:val="center"/>
                  <w:hideMark/>
                </w:tcPr>
                <w:p w14:paraId="56248CCC" w14:textId="77777777"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1</w:t>
                  </w:r>
                </w:p>
              </w:tc>
              <w:tc>
                <w:tcPr>
                  <w:tcW w:w="1280" w:type="dxa"/>
                  <w:tcBorders>
                    <w:top w:val="single" w:sz="4" w:space="0" w:color="000000"/>
                    <w:left w:val="single" w:sz="4" w:space="0" w:color="000000"/>
                    <w:bottom w:val="single" w:sz="4" w:space="0" w:color="000000"/>
                    <w:right w:val="single" w:sz="4" w:space="0" w:color="000000"/>
                  </w:tcBorders>
                  <w:vAlign w:val="center"/>
                  <w:hideMark/>
                </w:tcPr>
                <w:p w14:paraId="533A5104" w14:textId="77777777"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2</w:t>
                  </w:r>
                </w:p>
              </w:tc>
            </w:tr>
          </w:tbl>
          <w:p w14:paraId="424A7E70" w14:textId="77777777" w:rsidR="00D13646" w:rsidRDefault="00D13646">
            <w:pPr>
              <w:widowControl w:val="0"/>
              <w:spacing w:after="0" w:line="320" w:lineRule="exact"/>
              <w:contextualSpacing/>
              <w:jc w:val="lowKashida"/>
              <w:rPr>
                <w:rFonts w:ascii="Times New Roman" w:eastAsia="Times New Roman" w:hAnsi="Times New Roman" w:cs="B Yagut"/>
                <w:b/>
                <w:bCs/>
                <w:sz w:val="20"/>
                <w:szCs w:val="20"/>
                <w:rtl/>
              </w:rPr>
            </w:pPr>
          </w:p>
          <w:p w14:paraId="3EE16408" w14:textId="77777777" w:rsidR="00D13646" w:rsidRDefault="00D13646">
            <w:pPr>
              <w:widowControl w:val="0"/>
              <w:spacing w:after="0" w:line="320" w:lineRule="exact"/>
              <w:contextualSpacing/>
              <w:jc w:val="lowKashida"/>
              <w:rPr>
                <w:rFonts w:ascii="Times New Roman" w:eastAsia="Times New Roman" w:hAnsi="Times New Roman" w:cs="B Yagut"/>
                <w:b/>
                <w:bCs/>
                <w:sz w:val="20"/>
                <w:szCs w:val="20"/>
                <w:rtl/>
              </w:rPr>
            </w:pPr>
          </w:p>
          <w:p w14:paraId="67C75C79"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سوال ها در چند گروه تقسیم شده اند و هر گروه جداگانه نمره گذاری و محاسبه می شود.</w:t>
            </w:r>
          </w:p>
          <w:p w14:paraId="6633786E"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موارد ارجاع بر اساس امتیاز هر گروه نر نمره ها است</w:t>
            </w:r>
          </w:p>
          <w:p w14:paraId="5F9FF212"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جمع نمره سوالات 1 تا 5  (اگر نمره 5 یا بالاتر از 5 بود، نوجوان را به پزشک ارجاع بدهید)</w:t>
            </w:r>
          </w:p>
          <w:p w14:paraId="16167BC7"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جمع نمره سوالات 6  تا 10 (اگر نمره 7 یا بالاتر از 7 بود، نوجوان را به پزشک ارجاع بدهید)</w:t>
            </w:r>
          </w:p>
          <w:p w14:paraId="77972F98" w14:textId="77777777"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جمع نمره سوالات 11 تا 17 (اگر نمره 7 یا بالاتر از 7 بود، نوجوان را به پزشک ارجاع بدهید)</w:t>
            </w:r>
          </w:p>
          <w:p w14:paraId="7E09E429" w14:textId="77777777" w:rsidR="00D13646" w:rsidRDefault="00D13646">
            <w:pPr>
              <w:bidi w:val="0"/>
              <w:spacing w:after="0" w:line="320" w:lineRule="exact"/>
              <w:ind w:left="483" w:hanging="284"/>
              <w:rPr>
                <w:rFonts w:cs="B Titr"/>
                <w:sz w:val="28"/>
                <w:szCs w:val="28"/>
              </w:rPr>
            </w:pPr>
            <w:r>
              <w:rPr>
                <w:rFonts w:ascii="Times New Roman" w:eastAsia="Times New Roman" w:hAnsi="Times New Roman" w:cs="B Yagut" w:hint="cs"/>
                <w:b/>
                <w:bCs/>
                <w:sz w:val="20"/>
                <w:szCs w:val="20"/>
                <w:rtl/>
              </w:rPr>
              <w:t>جمع نمره کل سوالات 1  تا 17 (اگر نمره 15 یا بالاتر از 15 بود، نوجوان را به پزشک ارجاع بدهید)</w:t>
            </w:r>
          </w:p>
        </w:tc>
      </w:tr>
    </w:tbl>
    <w:p w14:paraId="242B6D68" w14:textId="77777777" w:rsidR="00D13646" w:rsidRDefault="00D13646" w:rsidP="00D13646">
      <w:pPr>
        <w:spacing w:line="240" w:lineRule="auto"/>
        <w:rPr>
          <w:rFonts w:cs="B Titr"/>
          <w:sz w:val="28"/>
          <w:szCs w:val="28"/>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D13646" w14:paraId="1A73018C" w14:textId="77777777" w:rsidTr="00D13646">
        <w:tc>
          <w:tcPr>
            <w:tcW w:w="15354" w:type="dxa"/>
            <w:tcBorders>
              <w:top w:val="single" w:sz="4" w:space="0" w:color="000000"/>
              <w:left w:val="single" w:sz="4" w:space="0" w:color="000000"/>
              <w:bottom w:val="single" w:sz="4" w:space="0" w:color="000000"/>
              <w:right w:val="single" w:sz="4" w:space="0" w:color="000000"/>
            </w:tcBorders>
          </w:tcPr>
          <w:p w14:paraId="3110E3D5" w14:textId="77777777" w:rsidR="00D13646" w:rsidRDefault="00D13646">
            <w:pPr>
              <w:keepNext/>
              <w:keepLines/>
              <w:pBdr>
                <w:bottom w:val="single" w:sz="8" w:space="0" w:color="FCDBDB"/>
              </w:pBdr>
              <w:spacing w:after="0" w:line="300" w:lineRule="auto"/>
              <w:outlineLvl w:val="0"/>
              <w:rPr>
                <w:rFonts w:ascii="Century Gothic" w:eastAsia="MS Gothic" w:hAnsi="Century Gothic" w:cs="B Yagut"/>
                <w:b/>
                <w:bCs/>
                <w:rtl/>
                <w:lang w:eastAsia="ja-JP"/>
              </w:rPr>
            </w:pPr>
            <w:r>
              <w:rPr>
                <w:rFonts w:ascii="Century Gothic" w:eastAsia="MS Gothic" w:hAnsi="Century Gothic" w:cs="B Yagut" w:hint="cs"/>
                <w:b/>
                <w:bCs/>
                <w:rtl/>
                <w:lang w:eastAsia="ja-JP"/>
              </w:rPr>
              <w:t>مقدمه سؤالات غربال</w:t>
            </w:r>
            <w:r>
              <w:rPr>
                <w:rFonts w:ascii="Century Gothic" w:eastAsia="MS Gothic" w:hAnsi="Century Gothic" w:cs="B Yagut" w:hint="cs"/>
                <w:b/>
                <w:bCs/>
                <w:rtl/>
                <w:lang w:eastAsia="ja-JP"/>
              </w:rPr>
              <w:softHyphen/>
              <w:t xml:space="preserve">گری در حوزه سلامت روان برای گروه هدف 15 تا 18 سال </w:t>
            </w:r>
          </w:p>
          <w:p w14:paraId="70012CEE" w14:textId="77777777" w:rsidR="00D13646" w:rsidRDefault="00D13646" w:rsidP="00471A3E">
            <w:pPr>
              <w:widowControl w:val="0"/>
              <w:numPr>
                <w:ilvl w:val="0"/>
                <w:numId w:val="97"/>
              </w:numPr>
              <w:spacing w:after="0" w:line="320" w:lineRule="exact"/>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قبل از پرسش</w:t>
            </w:r>
            <w:r>
              <w:rPr>
                <w:rFonts w:ascii="Times New Roman" w:eastAsia="Times New Roman" w:hAnsi="Times New Roman" w:cs="B Yagut" w:hint="cs"/>
                <w:b/>
                <w:bCs/>
                <w:sz w:val="20"/>
                <w:szCs w:val="20"/>
                <w:rtl/>
              </w:rPr>
              <w:softHyphen/>
              <w:t>گری در این بخش به خدمت گیرنده توضیح دهید که «در این بخش می‌خواهم سؤالاتی در زمینه شرایط روان</w:t>
            </w:r>
            <w:r>
              <w:rPr>
                <w:rFonts w:ascii="Times New Roman" w:eastAsia="Times New Roman" w:hAnsi="Times New Roman" w:cs="B Yagut" w:hint="cs"/>
                <w:b/>
                <w:bCs/>
                <w:sz w:val="20"/>
                <w:szCs w:val="20"/>
                <w:rtl/>
              </w:rPr>
              <w:softHyphen/>
              <w:t>شناختی و استرس</w:t>
            </w:r>
            <w:r>
              <w:rPr>
                <w:rFonts w:ascii="Times New Roman" w:eastAsia="Times New Roman" w:hAnsi="Times New Roman" w:cs="B Yagut" w:hint="cs"/>
                <w:b/>
                <w:bCs/>
                <w:sz w:val="20"/>
                <w:szCs w:val="20"/>
                <w:rtl/>
              </w:rPr>
              <w:softHyphen/>
              <w:t>هاي شما بپرسم.»</w:t>
            </w:r>
          </w:p>
          <w:p w14:paraId="78259C65"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برای خدمت</w:t>
            </w:r>
            <w:r>
              <w:rPr>
                <w:rFonts w:ascii="Times New Roman" w:eastAsia="Times New Roman" w:hAnsi="Times New Roman" w:cs="B Yagut" w:hint="cs"/>
                <w:b/>
                <w:bCs/>
                <w:sz w:val="20"/>
                <w:szCs w:val="20"/>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14:paraId="55EDCB4C"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pacing w:val="-6"/>
                <w:sz w:val="20"/>
                <w:szCs w:val="20"/>
              </w:rPr>
            </w:pPr>
            <w:r>
              <w:rPr>
                <w:rFonts w:ascii="Times New Roman" w:eastAsia="Times New Roman" w:hAnsi="Times New Roman" w:cs="B Yagut" w:hint="cs"/>
                <w:b/>
                <w:bCs/>
                <w:spacing w:val="-6"/>
                <w:sz w:val="20"/>
                <w:szCs w:val="20"/>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Pr>
                <w:rFonts w:ascii="Times New Roman" w:eastAsia="Times New Roman" w:hAnsi="Times New Roman" w:cs="B Yagut" w:hint="cs"/>
                <w:b/>
                <w:bCs/>
                <w:spacing w:val="-6"/>
                <w:sz w:val="20"/>
                <w:szCs w:val="20"/>
                <w:rtl/>
              </w:rPr>
              <w:softHyphen/>
              <w:t>ماند.»</w:t>
            </w:r>
          </w:p>
          <w:p w14:paraId="1E9CFF26"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خدمت</w:t>
            </w:r>
            <w:r>
              <w:rPr>
                <w:rFonts w:ascii="Times New Roman" w:eastAsia="Times New Roman" w:hAnsi="Times New Roman" w:cs="B Yagut" w:hint="cs"/>
                <w:b/>
                <w:bCs/>
                <w:sz w:val="20"/>
                <w:szCs w:val="20"/>
                <w:rtl/>
              </w:rPr>
              <w:softHyphen/>
              <w:t>گیرنده یادآور شوید: «این غربالگری به عنوان یک فرآیند استاندارد برای تمام مراجعان انجام می</w:t>
            </w:r>
            <w:r>
              <w:rPr>
                <w:rFonts w:ascii="Times New Roman" w:eastAsia="Times New Roman" w:hAnsi="Times New Roman" w:cs="B Yagut" w:hint="cs"/>
                <w:b/>
                <w:bCs/>
                <w:sz w:val="20"/>
                <w:szCs w:val="20"/>
                <w:rtl/>
              </w:rPr>
              <w:softHyphen/>
              <w:t>شود.»</w:t>
            </w:r>
          </w:p>
          <w:p w14:paraId="07F514CC"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خدمت گیرنده توضیح دهید: «پاسخ</w:t>
            </w:r>
            <w:r>
              <w:rPr>
                <w:rFonts w:ascii="Times New Roman" w:eastAsia="Times New Roman" w:hAnsi="Times New Roman" w:cs="B Yagut" w:hint="cs"/>
                <w:b/>
                <w:bCs/>
                <w:sz w:val="20"/>
                <w:szCs w:val="20"/>
                <w:rtl/>
              </w:rPr>
              <w:softHyphen/>
              <w:t>گویی باز و صادقانه شما به تیم سلامت در ارایه خدمات مورد نیاز کمک می</w:t>
            </w:r>
            <w:r>
              <w:rPr>
                <w:rFonts w:ascii="Times New Roman" w:eastAsia="Times New Roman" w:hAnsi="Times New Roman" w:cs="B Yagut" w:hint="cs"/>
                <w:b/>
                <w:bCs/>
                <w:sz w:val="20"/>
                <w:szCs w:val="20"/>
                <w:rtl/>
              </w:rPr>
              <w:softHyphen/>
              <w:t>کند.»</w:t>
            </w:r>
          </w:p>
          <w:p w14:paraId="602B8E3B"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به ندرت يا اصلاً.»</w:t>
            </w:r>
          </w:p>
          <w:p w14:paraId="01FC4926" w14:textId="77777777" w:rsidR="00D13646" w:rsidRDefault="00D13646">
            <w:pPr>
              <w:spacing w:after="0" w:line="320" w:lineRule="exact"/>
              <w:jc w:val="lowKashida"/>
              <w:rPr>
                <w:rFonts w:ascii="Times New Roman" w:eastAsia="Garamond" w:hAnsi="Times New Roman" w:cs="B Yagut"/>
                <w:b/>
                <w:bCs/>
              </w:rPr>
            </w:pPr>
            <w:r>
              <w:rPr>
                <w:rFonts w:ascii="Times New Roman" w:eastAsia="Garamond" w:hAnsi="Times New Roman" w:cs="B Yagut" w:hint="cs"/>
                <w:b/>
                <w:bCs/>
                <w:rtl/>
              </w:rPr>
              <w:t>نمره گذاری:</w:t>
            </w:r>
          </w:p>
          <w:p w14:paraId="468EF6DE"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Pr>
                <w:rFonts w:ascii="Times New Roman" w:eastAsia="Times New Roman" w:hAnsi="Times New Roman" w:cs="B Yagut" w:hint="cs"/>
                <w:b/>
                <w:bCs/>
                <w:sz w:val="20"/>
                <w:szCs w:val="20"/>
                <w:rtl/>
              </w:rPr>
              <w:softHyphen/>
              <w:t>تواند از حدافل صفر تا حداکثر 24 باشد.</w:t>
            </w:r>
          </w:p>
          <w:p w14:paraId="75A1881A" w14:textId="77777777" w:rsidR="00D13646" w:rsidRDefault="00D13646">
            <w:pPr>
              <w:widowControl w:val="0"/>
              <w:spacing w:after="0" w:line="320" w:lineRule="exact"/>
              <w:ind w:left="360"/>
              <w:contextualSpacing/>
              <w:jc w:val="lowKashida"/>
              <w:rPr>
                <w:rFonts w:ascii="Times New Roman" w:eastAsia="Times New Roman" w:hAnsi="Times New Roman" w:cs="B Yagut"/>
                <w:b/>
                <w:bCs/>
                <w:sz w:val="20"/>
                <w:szCs w:val="20"/>
              </w:rPr>
            </w:pPr>
          </w:p>
          <w:p w14:paraId="50EF3C0A" w14:textId="77777777" w:rsidR="00D13646" w:rsidRDefault="00D13646">
            <w:pPr>
              <w:keepNext/>
              <w:keepLines/>
              <w:spacing w:after="0" w:line="320" w:lineRule="exact"/>
              <w:outlineLvl w:val="1"/>
              <w:rPr>
                <w:rFonts w:ascii="Garamond" w:eastAsia="MS Mincho" w:hAnsi="Garamond" w:cs="B Yagut"/>
                <w:b/>
                <w:bCs/>
                <w:sz w:val="20"/>
                <w:szCs w:val="20"/>
                <w:lang w:eastAsia="ja-JP"/>
              </w:rPr>
            </w:pPr>
          </w:p>
          <w:tbl>
            <w:tblPr>
              <w:tblpPr w:leftFromText="180" w:rightFromText="180" w:vertAnchor="text" w:horzAnchor="margin" w:tblpXSpec="center" w:tblpY="-758"/>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377"/>
              <w:gridCol w:w="1340"/>
              <w:gridCol w:w="1393"/>
              <w:gridCol w:w="1418"/>
            </w:tblGrid>
            <w:tr w:rsidR="00D13646" w14:paraId="27A20068" w14:textId="77777777">
              <w:tc>
                <w:tcPr>
                  <w:tcW w:w="1276" w:type="dxa"/>
                  <w:tcBorders>
                    <w:top w:val="single" w:sz="4" w:space="0" w:color="000000"/>
                    <w:left w:val="single" w:sz="4" w:space="0" w:color="000000"/>
                    <w:bottom w:val="single" w:sz="4" w:space="0" w:color="000000"/>
                    <w:right w:val="single" w:sz="4" w:space="0" w:color="000000"/>
                  </w:tcBorders>
                  <w:vAlign w:val="center"/>
                  <w:hideMark/>
                </w:tcPr>
                <w:p w14:paraId="04DF295F" w14:textId="77777777" w:rsidR="00D13646" w:rsidRDefault="00D13646">
                  <w:pPr>
                    <w:spacing w:after="0" w:line="320" w:lineRule="exact"/>
                    <w:ind w:left="32"/>
                    <w:contextualSpacing/>
                    <w:jc w:val="center"/>
                    <w:rPr>
                      <w:rFonts w:ascii="Garamond" w:hAnsi="Garamond" w:cs="B Yagut"/>
                      <w:b/>
                      <w:bCs/>
                      <w:sz w:val="20"/>
                      <w:szCs w:val="20"/>
                      <w:rtl/>
                    </w:rPr>
                  </w:pPr>
                  <w:r>
                    <w:rPr>
                      <w:rFonts w:ascii="Garamond" w:hAnsi="Garamond" w:cs="B Yagut" w:hint="cs"/>
                      <w:b/>
                      <w:bCs/>
                      <w:sz w:val="20"/>
                      <w:szCs w:val="20"/>
                      <w:rtl/>
                    </w:rPr>
                    <w:t>همیشه</w:t>
                  </w:r>
                </w:p>
              </w:tc>
              <w:tc>
                <w:tcPr>
                  <w:tcW w:w="1377" w:type="dxa"/>
                  <w:tcBorders>
                    <w:top w:val="single" w:sz="4" w:space="0" w:color="000000"/>
                    <w:left w:val="single" w:sz="4" w:space="0" w:color="000000"/>
                    <w:bottom w:val="single" w:sz="4" w:space="0" w:color="000000"/>
                    <w:right w:val="single" w:sz="4" w:space="0" w:color="000000"/>
                  </w:tcBorders>
                  <w:vAlign w:val="center"/>
                  <w:hideMark/>
                </w:tcPr>
                <w:p w14:paraId="0042DDE8" w14:textId="77777777" w:rsidR="00D13646" w:rsidRDefault="00D13646">
                  <w:pPr>
                    <w:spacing w:after="0" w:line="320" w:lineRule="exact"/>
                    <w:ind w:firstLine="22"/>
                    <w:contextualSpacing/>
                    <w:jc w:val="center"/>
                    <w:rPr>
                      <w:rFonts w:ascii="Garamond" w:hAnsi="Garamond" w:cs="B Yagut"/>
                      <w:b/>
                      <w:bCs/>
                      <w:sz w:val="20"/>
                      <w:szCs w:val="20"/>
                      <w:rtl/>
                    </w:rPr>
                  </w:pPr>
                  <w:r>
                    <w:rPr>
                      <w:rFonts w:ascii="Garamond" w:hAnsi="Garamond" w:cs="B Yagut" w:hint="cs"/>
                      <w:b/>
                      <w:bCs/>
                      <w:sz w:val="20"/>
                      <w:szCs w:val="20"/>
                      <w:rtl/>
                    </w:rPr>
                    <w:t>بیشتراوقات</w:t>
                  </w:r>
                </w:p>
              </w:tc>
              <w:tc>
                <w:tcPr>
                  <w:tcW w:w="1340" w:type="dxa"/>
                  <w:tcBorders>
                    <w:top w:val="single" w:sz="4" w:space="0" w:color="000000"/>
                    <w:left w:val="single" w:sz="4" w:space="0" w:color="000000"/>
                    <w:bottom w:val="single" w:sz="4" w:space="0" w:color="000000"/>
                    <w:right w:val="single" w:sz="4" w:space="0" w:color="000000"/>
                  </w:tcBorders>
                  <w:vAlign w:val="center"/>
                  <w:hideMark/>
                </w:tcPr>
                <w:p w14:paraId="2047D032" w14:textId="77777777"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گاهی اوقات</w:t>
                  </w:r>
                </w:p>
              </w:tc>
              <w:tc>
                <w:tcPr>
                  <w:tcW w:w="1393" w:type="dxa"/>
                  <w:tcBorders>
                    <w:top w:val="single" w:sz="4" w:space="0" w:color="000000"/>
                    <w:left w:val="single" w:sz="4" w:space="0" w:color="000000"/>
                    <w:bottom w:val="single" w:sz="4" w:space="0" w:color="000000"/>
                    <w:right w:val="single" w:sz="4" w:space="0" w:color="000000"/>
                  </w:tcBorders>
                  <w:vAlign w:val="center"/>
                  <w:hideMark/>
                </w:tcPr>
                <w:p w14:paraId="7E0AC981" w14:textId="77777777"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به ندرت</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7EE1630E" w14:textId="77777777"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اصلاً</w:t>
                  </w:r>
                </w:p>
              </w:tc>
            </w:tr>
            <w:tr w:rsidR="00D13646" w14:paraId="018BE1A3" w14:textId="77777777">
              <w:tc>
                <w:tcPr>
                  <w:tcW w:w="1276" w:type="dxa"/>
                  <w:tcBorders>
                    <w:top w:val="single" w:sz="4" w:space="0" w:color="000000"/>
                    <w:left w:val="single" w:sz="4" w:space="0" w:color="000000"/>
                    <w:bottom w:val="single" w:sz="4" w:space="0" w:color="000000"/>
                    <w:right w:val="single" w:sz="4" w:space="0" w:color="000000"/>
                  </w:tcBorders>
                  <w:vAlign w:val="center"/>
                  <w:hideMark/>
                </w:tcPr>
                <w:p w14:paraId="0CF6540D" w14:textId="77777777" w:rsidR="00D13646" w:rsidRDefault="00D13646">
                  <w:pPr>
                    <w:spacing w:after="0" w:line="320" w:lineRule="exact"/>
                    <w:ind w:firstLine="32"/>
                    <w:contextualSpacing/>
                    <w:jc w:val="center"/>
                    <w:rPr>
                      <w:rFonts w:ascii="Garamond" w:hAnsi="Garamond" w:cs="B Yagut"/>
                      <w:b/>
                      <w:bCs/>
                      <w:rtl/>
                    </w:rPr>
                  </w:pPr>
                  <w:r>
                    <w:rPr>
                      <w:rFonts w:ascii="Garamond" w:hAnsi="Garamond" w:cs="B Yagut" w:hint="cs"/>
                      <w:b/>
                      <w:bCs/>
                      <w:rtl/>
                    </w:rPr>
                    <w:t>4</w:t>
                  </w:r>
                </w:p>
              </w:tc>
              <w:tc>
                <w:tcPr>
                  <w:tcW w:w="1377" w:type="dxa"/>
                  <w:tcBorders>
                    <w:top w:val="single" w:sz="4" w:space="0" w:color="000000"/>
                    <w:left w:val="single" w:sz="4" w:space="0" w:color="000000"/>
                    <w:bottom w:val="single" w:sz="4" w:space="0" w:color="000000"/>
                    <w:right w:val="single" w:sz="4" w:space="0" w:color="000000"/>
                  </w:tcBorders>
                  <w:vAlign w:val="center"/>
                  <w:hideMark/>
                </w:tcPr>
                <w:p w14:paraId="61032806" w14:textId="77777777" w:rsidR="00D13646" w:rsidRDefault="00D13646">
                  <w:pPr>
                    <w:spacing w:after="0" w:line="320" w:lineRule="exact"/>
                    <w:ind w:left="22" w:hanging="22"/>
                    <w:contextualSpacing/>
                    <w:jc w:val="center"/>
                    <w:rPr>
                      <w:rFonts w:ascii="Garamond" w:hAnsi="Garamond" w:cs="B Yagut"/>
                      <w:b/>
                      <w:bCs/>
                      <w:rtl/>
                    </w:rPr>
                  </w:pPr>
                  <w:r>
                    <w:rPr>
                      <w:rFonts w:ascii="Garamond" w:hAnsi="Garamond" w:cs="B Yagut" w:hint="cs"/>
                      <w:b/>
                      <w:bCs/>
                      <w:rtl/>
                    </w:rPr>
                    <w:t>3</w:t>
                  </w:r>
                </w:p>
              </w:tc>
              <w:tc>
                <w:tcPr>
                  <w:tcW w:w="1340" w:type="dxa"/>
                  <w:tcBorders>
                    <w:top w:val="single" w:sz="4" w:space="0" w:color="000000"/>
                    <w:left w:val="single" w:sz="4" w:space="0" w:color="000000"/>
                    <w:bottom w:val="single" w:sz="4" w:space="0" w:color="000000"/>
                    <w:right w:val="single" w:sz="4" w:space="0" w:color="000000"/>
                  </w:tcBorders>
                  <w:vAlign w:val="center"/>
                  <w:hideMark/>
                </w:tcPr>
                <w:p w14:paraId="51235BF3" w14:textId="77777777" w:rsidR="00D13646" w:rsidRDefault="00D13646">
                  <w:pPr>
                    <w:spacing w:after="0" w:line="320" w:lineRule="exact"/>
                    <w:contextualSpacing/>
                    <w:jc w:val="center"/>
                    <w:rPr>
                      <w:rFonts w:ascii="Garamond" w:hAnsi="Garamond" w:cs="B Yagut"/>
                      <w:b/>
                      <w:bCs/>
                      <w:rtl/>
                    </w:rPr>
                  </w:pPr>
                  <w:r>
                    <w:rPr>
                      <w:rFonts w:ascii="Garamond" w:hAnsi="Garamond" w:cs="B Yagut" w:hint="cs"/>
                      <w:b/>
                      <w:bCs/>
                      <w:rtl/>
                    </w:rPr>
                    <w:t>2</w:t>
                  </w:r>
                </w:p>
              </w:tc>
              <w:tc>
                <w:tcPr>
                  <w:tcW w:w="1393" w:type="dxa"/>
                  <w:tcBorders>
                    <w:top w:val="single" w:sz="4" w:space="0" w:color="000000"/>
                    <w:left w:val="single" w:sz="4" w:space="0" w:color="000000"/>
                    <w:bottom w:val="single" w:sz="4" w:space="0" w:color="000000"/>
                    <w:right w:val="single" w:sz="4" w:space="0" w:color="000000"/>
                  </w:tcBorders>
                  <w:vAlign w:val="center"/>
                  <w:hideMark/>
                </w:tcPr>
                <w:p w14:paraId="548B5716" w14:textId="77777777" w:rsidR="00D13646" w:rsidRDefault="00D13646">
                  <w:pPr>
                    <w:spacing w:after="0" w:line="320" w:lineRule="exact"/>
                    <w:contextualSpacing/>
                    <w:jc w:val="center"/>
                    <w:rPr>
                      <w:rFonts w:ascii="Garamond" w:hAnsi="Garamond" w:cs="B Yagut"/>
                      <w:b/>
                      <w:bCs/>
                      <w:rtl/>
                    </w:rPr>
                  </w:pPr>
                  <w:r>
                    <w:rPr>
                      <w:rFonts w:ascii="Garamond" w:hAnsi="Garamond" w:cs="B Yagut" w:hint="cs"/>
                      <w:b/>
                      <w:bCs/>
                      <w:rtl/>
                    </w:rPr>
                    <w:t>1</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0098D0B8" w14:textId="77777777" w:rsidR="00D13646" w:rsidRDefault="00D13646">
                  <w:pPr>
                    <w:spacing w:after="0" w:line="320" w:lineRule="exact"/>
                    <w:ind w:left="34"/>
                    <w:contextualSpacing/>
                    <w:jc w:val="center"/>
                    <w:rPr>
                      <w:rFonts w:ascii="Garamond" w:hAnsi="Garamond" w:cs="B Yagut"/>
                      <w:b/>
                      <w:bCs/>
                      <w:sz w:val="20"/>
                      <w:szCs w:val="20"/>
                      <w:rtl/>
                    </w:rPr>
                  </w:pPr>
                  <w:r>
                    <w:rPr>
                      <w:rFonts w:ascii="Garamond" w:hAnsi="Garamond" w:cs="B Yagut" w:hint="cs"/>
                      <w:b/>
                      <w:bCs/>
                      <w:sz w:val="20"/>
                      <w:szCs w:val="20"/>
                      <w:rtl/>
                    </w:rPr>
                    <w:t>صفر</w:t>
                  </w:r>
                </w:p>
              </w:tc>
            </w:tr>
          </w:tbl>
          <w:p w14:paraId="6E5BE5EE"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افرادی که نمره 10 یا بالاتر را کسب می</w:t>
            </w:r>
            <w:r>
              <w:rPr>
                <w:rFonts w:ascii="Times New Roman" w:eastAsia="Times New Roman" w:hAnsi="Times New Roman" w:cs="B Yagut" w:hint="cs"/>
                <w:b/>
                <w:bCs/>
                <w:sz w:val="20"/>
                <w:szCs w:val="20"/>
                <w:rtl/>
              </w:rPr>
              <w:softHyphen/>
              <w:t>کنند به عنوان «غربال مثبت» محسوب می</w:t>
            </w:r>
            <w:r>
              <w:rPr>
                <w:rFonts w:ascii="Times New Roman" w:eastAsia="Times New Roman" w:hAnsi="Times New Roman" w:cs="B Yagut" w:hint="cs"/>
                <w:b/>
                <w:bCs/>
                <w:sz w:val="20"/>
                <w:szCs w:val="20"/>
                <w:rtl/>
              </w:rPr>
              <w:softHyphen/>
              <w:t>گردند که جهت دریافت خدمات بعدی به پزشک ارجاع می</w:t>
            </w:r>
            <w:r>
              <w:rPr>
                <w:rFonts w:ascii="Times New Roman" w:eastAsia="Times New Roman" w:hAnsi="Times New Roman" w:cs="B Yagut" w:hint="cs"/>
                <w:b/>
                <w:bCs/>
                <w:sz w:val="20"/>
                <w:szCs w:val="20"/>
                <w:rtl/>
              </w:rPr>
              <w:softHyphen/>
              <w:t>گردد.</w:t>
            </w:r>
          </w:p>
          <w:p w14:paraId="5690DE3F" w14:textId="77777777"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در صورت پاسخ بیشتر از 3 مورد به گزینه (نمی داند/پاسخ نمی‌دهد) ارجاع به پزشک صورت گیرد.</w:t>
            </w:r>
          </w:p>
          <w:p w14:paraId="0EAAEF15" w14:textId="77777777" w:rsidR="00D13646" w:rsidRDefault="00D13646">
            <w:pPr>
              <w:widowControl w:val="0"/>
              <w:spacing w:after="0" w:line="320" w:lineRule="exact"/>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پرسشگر گرامی: از آزمودنی سؤالات زير را بپرسيد. بر روی جملاتی که زير آن خط کشيده شده و کلماتی که برجسته شده‌اند، تأکيد کنيد. </w:t>
            </w:r>
          </w:p>
          <w:p w14:paraId="4EA2A416" w14:textId="77777777" w:rsidR="00D13646" w:rsidRDefault="00D13646">
            <w:pPr>
              <w:widowControl w:val="0"/>
              <w:spacing w:after="0" w:line="320" w:lineRule="exact"/>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پاسخگوی گرامی، سؤالاتی که از شما پرسيده می‌شود، در مورد حالت هایی است که در طول 30 روز گذشته تجربه کرده اید. در پاسخ به هر سؤال می‌توانيد بگوئيد هميشه، بيشتر اوقات، گاهی اوقات، به ندرت يا اصلاً.</w:t>
            </w:r>
          </w:p>
          <w:p w14:paraId="507DC751" w14:textId="77777777"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سلامت روان</w:t>
            </w:r>
          </w:p>
          <w:tbl>
            <w:tblPr>
              <w:bidiVisual/>
              <w:tblW w:w="4915" w:type="pct"/>
              <w:jc w:val="center"/>
              <w:tblLook w:val="04A0" w:firstRow="1" w:lastRow="0" w:firstColumn="1" w:lastColumn="0" w:noHBand="0" w:noVBand="1"/>
            </w:tblPr>
            <w:tblGrid>
              <w:gridCol w:w="2200"/>
              <w:gridCol w:w="2482"/>
              <w:gridCol w:w="145"/>
              <w:gridCol w:w="2263"/>
              <w:gridCol w:w="177"/>
              <w:gridCol w:w="1887"/>
              <w:gridCol w:w="78"/>
              <w:gridCol w:w="1614"/>
              <w:gridCol w:w="3812"/>
            </w:tblGrid>
            <w:tr w:rsidR="00D13646" w14:paraId="332B2A6F" w14:textId="77777777">
              <w:trPr>
                <w:trHeight w:val="427"/>
                <w:jc w:val="center"/>
              </w:trPr>
              <w:tc>
                <w:tcPr>
                  <w:tcW w:w="9191" w:type="dxa"/>
                  <w:gridSpan w:val="9"/>
                  <w:hideMark/>
                </w:tcPr>
                <w:p w14:paraId="04545AC7" w14:textId="77777777" w:rsidR="00D13646" w:rsidRDefault="00D13646" w:rsidP="00471A3E">
                  <w:pPr>
                    <w:numPr>
                      <w:ilvl w:val="0"/>
                      <w:numId w:val="100"/>
                    </w:numPr>
                    <w:spacing w:after="0" w:line="240" w:lineRule="auto"/>
                    <w:contextualSpacing/>
                    <w:jc w:val="both"/>
                    <w:rPr>
                      <w:rFonts w:cs="B Yagut"/>
                      <w:b/>
                      <w:bCs/>
                      <w:sz w:val="20"/>
                      <w:szCs w:val="20"/>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می‌کرديد، مضطرب و عصبی هستيد؟ </w:t>
                  </w:r>
                </w:p>
              </w:tc>
            </w:tr>
            <w:tr w:rsidR="00D13646" w14:paraId="24BD8E10" w14:textId="77777777">
              <w:trPr>
                <w:trHeight w:val="363"/>
                <w:jc w:val="center"/>
              </w:trPr>
              <w:tc>
                <w:tcPr>
                  <w:tcW w:w="1380" w:type="dxa"/>
                  <w:hideMark/>
                </w:tcPr>
                <w:p w14:paraId="1A07A943"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556" w:type="dxa"/>
                  <w:hideMark/>
                </w:tcPr>
                <w:p w14:paraId="32F52703"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بیشتر اوقات </w:t>
                  </w:r>
                  <w:r>
                    <w:rPr>
                      <w:rFonts w:ascii="Arial" w:hAnsi="Arial" w:cs="B Yagut"/>
                      <w:b/>
                      <w:bCs/>
                      <w:sz w:val="20"/>
                      <w:szCs w:val="20"/>
                    </w:rPr>
                    <w:sym w:font="Arial" w:char="F00A"/>
                  </w:r>
                </w:p>
              </w:tc>
              <w:tc>
                <w:tcPr>
                  <w:tcW w:w="1510" w:type="dxa"/>
                  <w:gridSpan w:val="2"/>
                  <w:hideMark/>
                </w:tcPr>
                <w:p w14:paraId="01E6765C"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r>
                    <w:rPr>
                      <w:rFonts w:ascii="Arial" w:hAnsi="Arial" w:cs="B Yagut" w:hint="cs"/>
                      <w:b/>
                      <w:bCs/>
                      <w:sz w:val="20"/>
                      <w:szCs w:val="20"/>
                      <w:rtl/>
                    </w:rPr>
                    <w:t xml:space="preserve">                               </w:t>
                  </w:r>
                </w:p>
              </w:tc>
              <w:tc>
                <w:tcPr>
                  <w:tcW w:w="1343" w:type="dxa"/>
                  <w:gridSpan w:val="3"/>
                  <w:hideMark/>
                </w:tcPr>
                <w:p w14:paraId="015759DA"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12" w:type="dxa"/>
                  <w:hideMark/>
                </w:tcPr>
                <w:p w14:paraId="0F1EBD0B" w14:textId="77777777"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14:paraId="294705FD"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14:paraId="6EB464D9" w14:textId="77777777">
              <w:trPr>
                <w:jc w:val="center"/>
              </w:trPr>
              <w:tc>
                <w:tcPr>
                  <w:tcW w:w="9191" w:type="dxa"/>
                  <w:gridSpan w:val="9"/>
                  <w:hideMark/>
                </w:tcPr>
                <w:p w14:paraId="16FFCEFC" w14:textId="77777777"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نااميدی می‌کرديد؟ </w:t>
                  </w:r>
                </w:p>
              </w:tc>
            </w:tr>
            <w:tr w:rsidR="00D13646" w14:paraId="5CB63B6D" w14:textId="77777777">
              <w:trPr>
                <w:trHeight w:val="477"/>
                <w:jc w:val="center"/>
              </w:trPr>
              <w:tc>
                <w:tcPr>
                  <w:tcW w:w="1380" w:type="dxa"/>
                  <w:hideMark/>
                </w:tcPr>
                <w:p w14:paraId="198DC7BB"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14:paraId="6F33FDD0"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14:paraId="389D0D33"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14:paraId="7C102215" w14:textId="77777777"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14:paraId="11F8878D" w14:textId="77777777"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tcPr>
                <w:p w14:paraId="0674F2E2"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p w14:paraId="4F968697" w14:textId="77777777" w:rsidR="00D13646" w:rsidRDefault="00D13646">
                  <w:pPr>
                    <w:spacing w:after="0"/>
                    <w:jc w:val="both"/>
                    <w:rPr>
                      <w:rFonts w:ascii="Arial" w:hAnsi="Arial" w:cs="B Yagut"/>
                      <w:b/>
                      <w:bCs/>
                      <w:sz w:val="20"/>
                      <w:szCs w:val="20"/>
                      <w:rtl/>
                    </w:rPr>
                  </w:pPr>
                </w:p>
              </w:tc>
            </w:tr>
            <w:tr w:rsidR="00D13646" w14:paraId="2477534D" w14:textId="77777777">
              <w:trPr>
                <w:jc w:val="center"/>
              </w:trPr>
              <w:tc>
                <w:tcPr>
                  <w:tcW w:w="9191" w:type="dxa"/>
                  <w:gridSpan w:val="9"/>
                  <w:hideMark/>
                </w:tcPr>
                <w:p w14:paraId="5612A601" w14:textId="77777777" w:rsidR="00D13646" w:rsidRDefault="00D13646" w:rsidP="00471A3E">
                  <w:pPr>
                    <w:numPr>
                      <w:ilvl w:val="0"/>
                      <w:numId w:val="100"/>
                    </w:numPr>
                    <w:spacing w:after="0" w:line="240" w:lineRule="auto"/>
                    <w:contextualSpacing/>
                    <w:jc w:val="both"/>
                    <w:rPr>
                      <w:rFonts w:ascii="Arial" w:hAnsi="Arial"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ناآرامی و بی قراری می‌کرديد؟  </w:t>
                  </w:r>
                </w:p>
              </w:tc>
            </w:tr>
            <w:tr w:rsidR="00D13646" w14:paraId="07059272" w14:textId="77777777">
              <w:trPr>
                <w:trHeight w:val="434"/>
                <w:jc w:val="center"/>
              </w:trPr>
              <w:tc>
                <w:tcPr>
                  <w:tcW w:w="1380" w:type="dxa"/>
                  <w:hideMark/>
                </w:tcPr>
                <w:p w14:paraId="10C369C6"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14:paraId="33BD7845"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14:paraId="06BBB068"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14:paraId="696B483E" w14:textId="77777777"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14:paraId="53BF50C8" w14:textId="77777777"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14:paraId="6D8AF5D3"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14:paraId="706CB464" w14:textId="77777777">
              <w:trPr>
                <w:trHeight w:val="400"/>
                <w:jc w:val="center"/>
              </w:trPr>
              <w:tc>
                <w:tcPr>
                  <w:tcW w:w="9191" w:type="dxa"/>
                  <w:gridSpan w:val="9"/>
                  <w:hideMark/>
                </w:tcPr>
                <w:p w14:paraId="7BCFDD60" w14:textId="77777777" w:rsidR="00D13646" w:rsidRDefault="00D13646" w:rsidP="00471A3E">
                  <w:pPr>
                    <w:numPr>
                      <w:ilvl w:val="0"/>
                      <w:numId w:val="100"/>
                    </w:numPr>
                    <w:spacing w:after="0" w:line="240" w:lineRule="auto"/>
                    <w:contextualSpacing/>
                    <w:jc w:val="both"/>
                    <w:rPr>
                      <w:rFonts w:ascii="Arial" w:hAnsi="Arial"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افسردگی و غمگينی می‌کرديد؟ </w:t>
                  </w:r>
                </w:p>
              </w:tc>
            </w:tr>
            <w:tr w:rsidR="00D13646" w14:paraId="192F3F06" w14:textId="77777777">
              <w:trPr>
                <w:trHeight w:val="406"/>
                <w:jc w:val="center"/>
              </w:trPr>
              <w:tc>
                <w:tcPr>
                  <w:tcW w:w="1380" w:type="dxa"/>
                  <w:hideMark/>
                </w:tcPr>
                <w:p w14:paraId="15515EBC"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14:paraId="6DAC1641"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14:paraId="7DDEB225"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14:paraId="6365436E" w14:textId="77777777"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14:paraId="3ED8B4E5" w14:textId="77777777"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14:paraId="1AA0782E"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14:paraId="20BAB8EA" w14:textId="77777777">
              <w:trPr>
                <w:jc w:val="center"/>
              </w:trPr>
              <w:tc>
                <w:tcPr>
                  <w:tcW w:w="9191" w:type="dxa"/>
                  <w:gridSpan w:val="9"/>
                  <w:hideMark/>
                </w:tcPr>
                <w:p w14:paraId="44919981" w14:textId="77777777"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می‌کرديد که انجام دادن هر کاری برای شما خيلی سخت است؟ </w:t>
                  </w:r>
                </w:p>
              </w:tc>
            </w:tr>
            <w:tr w:rsidR="00D13646" w14:paraId="20DB41FD" w14:textId="77777777">
              <w:trPr>
                <w:trHeight w:val="379"/>
                <w:jc w:val="center"/>
              </w:trPr>
              <w:tc>
                <w:tcPr>
                  <w:tcW w:w="1380" w:type="dxa"/>
                  <w:hideMark/>
                </w:tcPr>
                <w:p w14:paraId="3654B4B0"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14:paraId="6AA488F2"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14:paraId="452690EB"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14:paraId="73925B83" w14:textId="77777777"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14:paraId="50CDB01E" w14:textId="77777777" w:rsidR="00D13646" w:rsidRDefault="00D13646">
                  <w:pPr>
                    <w:spacing w:after="0"/>
                    <w:jc w:val="both"/>
                    <w:rPr>
                      <w:rFonts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14:paraId="7DEA4EBA"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14:paraId="2C3A1F41" w14:textId="77777777">
              <w:trPr>
                <w:jc w:val="center"/>
              </w:trPr>
              <w:tc>
                <w:tcPr>
                  <w:tcW w:w="9191" w:type="dxa"/>
                  <w:gridSpan w:val="9"/>
                  <w:hideMark/>
                </w:tcPr>
                <w:p w14:paraId="167F49AD" w14:textId="77777777"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بی ارزشی می‌کرديد؟ </w:t>
                  </w:r>
                </w:p>
              </w:tc>
            </w:tr>
            <w:tr w:rsidR="00D13646" w14:paraId="20C42372" w14:textId="77777777">
              <w:trPr>
                <w:trHeight w:val="472"/>
                <w:jc w:val="center"/>
              </w:trPr>
              <w:tc>
                <w:tcPr>
                  <w:tcW w:w="1380" w:type="dxa"/>
                  <w:hideMark/>
                </w:tcPr>
                <w:p w14:paraId="4CCDDD4D" w14:textId="77777777"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14:paraId="10AFA0E7"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14:paraId="3CBC6DCC" w14:textId="77777777"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14:paraId="23CD0793" w14:textId="77777777"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14:paraId="0BA84B6D" w14:textId="77777777"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14:paraId="526250D7" w14:textId="77777777"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bl>
          <w:p w14:paraId="1F909000" w14:textId="77777777"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صرع</w:t>
            </w:r>
          </w:p>
          <w:p w14:paraId="07F123B3" w14:textId="77777777" w:rsidR="00D13646" w:rsidRDefault="00D13646">
            <w:pPr>
              <w:spacing w:after="0"/>
              <w:contextualSpacing/>
              <w:jc w:val="both"/>
              <w:rPr>
                <w:rFonts w:cs="B Yagut"/>
                <w:b/>
                <w:bCs/>
                <w:sz w:val="20"/>
                <w:szCs w:val="20"/>
              </w:rPr>
            </w:pPr>
            <w:r>
              <w:rPr>
                <w:rFonts w:cs="B Yagut" w:hint="cs"/>
                <w:b/>
                <w:bCs/>
                <w:sz w:val="20"/>
                <w:szCs w:val="20"/>
                <w:rtl/>
              </w:rPr>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بلی</w:t>
            </w:r>
            <w:r>
              <w:rPr>
                <w:rFonts w:ascii="Arial" w:hAnsi="Arial" w:cs="B Yagut"/>
                <w:b/>
                <w:bCs/>
                <w:sz w:val="20"/>
                <w:szCs w:val="20"/>
              </w:rPr>
              <w:sym w:font="Arial" w:char="F00A"/>
            </w:r>
            <w:r>
              <w:rPr>
                <w:rFonts w:cs="B Yagut" w:hint="cs"/>
                <w:b/>
                <w:bCs/>
                <w:sz w:val="20"/>
                <w:szCs w:val="20"/>
                <w:rtl/>
              </w:rPr>
              <w:t xml:space="preserve">        خیر</w:t>
            </w:r>
            <w:r>
              <w:rPr>
                <w:rFonts w:ascii="Arial" w:hAnsi="Arial" w:cs="B Yagut"/>
                <w:b/>
                <w:bCs/>
                <w:sz w:val="20"/>
                <w:szCs w:val="20"/>
              </w:rPr>
              <w:sym w:font="Arial" w:char="F00A"/>
            </w:r>
          </w:p>
          <w:p w14:paraId="48F33962" w14:textId="77777777" w:rsidR="00D13646" w:rsidRDefault="00D13646">
            <w:pPr>
              <w:spacing w:after="0"/>
              <w:ind w:left="360"/>
              <w:contextualSpacing/>
              <w:jc w:val="both"/>
              <w:rPr>
                <w:rFonts w:cs="B Yagut"/>
                <w:b/>
                <w:bCs/>
                <w:sz w:val="20"/>
                <w:szCs w:val="20"/>
              </w:rPr>
            </w:pPr>
            <w:r>
              <w:rPr>
                <w:rFonts w:cs="B Yagut" w:hint="cs"/>
                <w:b/>
                <w:bCs/>
                <w:sz w:val="20"/>
                <w:szCs w:val="20"/>
                <w:rtl/>
              </w:rPr>
              <w:t xml:space="preserve">در صورت </w:t>
            </w:r>
            <w:r>
              <w:rPr>
                <w:rFonts w:cs="B Yagut" w:hint="cs"/>
                <w:b/>
                <w:bCs/>
                <w:sz w:val="20"/>
                <w:szCs w:val="20"/>
                <w:u w:val="single"/>
                <w:rtl/>
              </w:rPr>
              <w:t>پاسخ بلی</w:t>
            </w:r>
            <w:r>
              <w:rPr>
                <w:rFonts w:cs="B Yagut" w:hint="cs"/>
                <w:b/>
                <w:bCs/>
                <w:sz w:val="20"/>
                <w:szCs w:val="20"/>
                <w:rtl/>
              </w:rPr>
              <w:t xml:space="preserve"> فرد به پزشک ارجاع داده می</w:t>
            </w:r>
            <w:r>
              <w:rPr>
                <w:rFonts w:cs="B Yagut" w:hint="cs"/>
                <w:b/>
                <w:bCs/>
                <w:sz w:val="20"/>
                <w:szCs w:val="20"/>
                <w:rtl/>
              </w:rPr>
              <w:softHyphen/>
              <w:t>شود.</w:t>
            </w:r>
          </w:p>
          <w:p w14:paraId="35ED36A6" w14:textId="77777777"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معلوليت ذهني</w:t>
            </w:r>
          </w:p>
          <w:p w14:paraId="6856542C" w14:textId="77777777"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در صورت شنوا بودن:  متوجه صحبت دیگران نمی‌شود یا قادر نیست به آن پاسخ دهد.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14:paraId="52E7FBF7" w14:textId="77777777"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قادر نیست کارهای شخصی خود را مانند غذا خوردن، توالت رفتن یا لباس پوشیدن را انجام دهد.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14:paraId="28BA26B9" w14:textId="77777777"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نمی تواند به طور مناسب و فعال با همسالان خود ارتباط برقرار کند.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14:paraId="086C4194" w14:textId="77777777"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توانایی یادگیری در حد همسالان خود ندارد</w:t>
            </w:r>
            <w:r>
              <w:rPr>
                <w:rFonts w:cs="B Yagut"/>
                <w:b/>
                <w:bCs/>
                <w:sz w:val="20"/>
                <w:szCs w:val="20"/>
              </w:rPr>
              <w:t>.</w:t>
            </w:r>
            <w:r>
              <w:rPr>
                <w:rFonts w:cs="B Yagut" w:hint="cs"/>
                <w:b/>
                <w:bCs/>
                <w:sz w:val="20"/>
                <w:szCs w:val="20"/>
                <w:rtl/>
              </w:rPr>
              <w:t xml:space="preserve">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14:paraId="3C1C9159" w14:textId="77777777"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بیماری شناخته شده‌ای دارد که باعث ناتوانی ذهنی شده است</w:t>
            </w:r>
            <w:r>
              <w:rPr>
                <w:rFonts w:cs="B Yagut"/>
                <w:b/>
                <w:bCs/>
                <w:sz w:val="20"/>
                <w:szCs w:val="20"/>
              </w:rPr>
              <w:t>.</w:t>
            </w:r>
            <w:r>
              <w:rPr>
                <w:rFonts w:cs="B Yagut" w:hint="cs"/>
                <w:b/>
                <w:bCs/>
                <w:sz w:val="20"/>
                <w:szCs w:val="20"/>
                <w:rtl/>
              </w:rPr>
              <w:t xml:space="preserve">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 xml:space="preserve">خیر </w:t>
            </w:r>
            <w:r>
              <w:rPr>
                <w:rFonts w:ascii="Arial" w:hAnsi="Arial" w:cs="B Yagut"/>
                <w:b/>
                <w:bCs/>
                <w:sz w:val="20"/>
                <w:szCs w:val="20"/>
              </w:rPr>
              <w:sym w:font="Arial" w:char="F00A"/>
            </w:r>
          </w:p>
          <w:p w14:paraId="2F00E138" w14:textId="77777777" w:rsidR="00D13646" w:rsidRDefault="00D13646">
            <w:pPr>
              <w:spacing w:after="0" w:line="300" w:lineRule="auto"/>
              <w:rPr>
                <w:rFonts w:ascii="Garamond" w:eastAsia="MS Mincho" w:hAnsi="Garamond" w:cs="B Yagut"/>
                <w:b/>
                <w:bCs/>
                <w:sz w:val="20"/>
                <w:szCs w:val="20"/>
                <w:lang w:eastAsia="ja-JP"/>
              </w:rPr>
            </w:pPr>
            <w:r>
              <w:rPr>
                <w:rFonts w:ascii="Garamond" w:eastAsia="MS Mincho" w:hAnsi="Garamond" w:cs="B Yagut" w:hint="cs"/>
                <w:b/>
                <w:bCs/>
                <w:sz w:val="20"/>
                <w:szCs w:val="20"/>
                <w:rtl/>
                <w:lang w:eastAsia="ja-JP"/>
              </w:rPr>
              <w:t xml:space="preserve">در صورت مثبت بودن </w:t>
            </w:r>
            <w:r>
              <w:rPr>
                <w:rFonts w:ascii="Garamond" w:eastAsia="MS Mincho" w:hAnsi="Garamond" w:cs="B Yagut" w:hint="cs"/>
                <w:b/>
                <w:bCs/>
                <w:sz w:val="20"/>
                <w:szCs w:val="20"/>
                <w:u w:val="single"/>
                <w:rtl/>
                <w:lang w:eastAsia="ja-JP"/>
              </w:rPr>
              <w:t xml:space="preserve">حداقل یکی از موارد </w:t>
            </w:r>
            <w:r>
              <w:rPr>
                <w:rFonts w:ascii="Garamond" w:eastAsia="MS Mincho" w:hAnsi="Garamond" w:cs="B Yagut" w:hint="cs"/>
                <w:b/>
                <w:bCs/>
                <w:sz w:val="20"/>
                <w:szCs w:val="20"/>
                <w:rtl/>
                <w:lang w:eastAsia="ja-JP"/>
              </w:rPr>
              <w:t>فوق برای بررسی معلولیت ذهنی، به پزشک ارجاع شود.</w:t>
            </w:r>
          </w:p>
          <w:p w14:paraId="4FCCEBAC" w14:textId="77777777" w:rsidR="00D13646" w:rsidRDefault="00D13646">
            <w:pPr>
              <w:keepNext/>
              <w:keepLines/>
              <w:spacing w:after="0" w:line="240" w:lineRule="auto"/>
              <w:outlineLvl w:val="1"/>
              <w:rPr>
                <w:rFonts w:ascii="Garamond" w:eastAsia="MS Mincho" w:hAnsi="Garamond" w:cs="B Yagut"/>
                <w:b/>
                <w:bCs/>
                <w:rtl/>
                <w:lang w:eastAsia="ja-JP"/>
              </w:rPr>
            </w:pPr>
            <w:r>
              <w:rPr>
                <w:rFonts w:ascii="Arial" w:hAnsi="Arial" w:cs="B Yagut" w:hint="cs"/>
                <w:b/>
                <w:bCs/>
                <w:rtl/>
              </w:rPr>
              <w:t>غربالگري خودکشی</w:t>
            </w:r>
          </w:p>
          <w:p w14:paraId="037A0685" w14:textId="77777777" w:rsidR="00D13646" w:rsidRDefault="00D13646" w:rsidP="00471A3E">
            <w:pPr>
              <w:numPr>
                <w:ilvl w:val="0"/>
                <w:numId w:val="102"/>
              </w:numPr>
              <w:spacing w:after="0"/>
              <w:contextualSpacing/>
              <w:jc w:val="both"/>
              <w:rPr>
                <w:rFonts w:cs="B Yagut"/>
                <w:b/>
                <w:bCs/>
                <w:sz w:val="20"/>
                <w:szCs w:val="20"/>
              </w:rPr>
            </w:pPr>
            <w:r>
              <w:rPr>
                <w:rFonts w:cs="B Yagut" w:hint="cs"/>
                <w:b/>
                <w:bCs/>
                <w:sz w:val="20"/>
                <w:szCs w:val="20"/>
                <w:rtl/>
              </w:rPr>
              <w:t>آیا هیچ گاه شده از زندگی خسته شوید و به مرگ فکر کنید؟</w:t>
            </w:r>
          </w:p>
          <w:p w14:paraId="7B58D868" w14:textId="77777777" w:rsidR="00D13646" w:rsidRDefault="00D13646" w:rsidP="00471A3E">
            <w:pPr>
              <w:numPr>
                <w:ilvl w:val="0"/>
                <w:numId w:val="102"/>
              </w:numPr>
              <w:spacing w:after="0"/>
              <w:contextualSpacing/>
              <w:jc w:val="both"/>
              <w:rPr>
                <w:rFonts w:cs="B Yagut"/>
                <w:b/>
                <w:bCs/>
                <w:sz w:val="20"/>
                <w:szCs w:val="20"/>
              </w:rPr>
            </w:pPr>
            <w:r>
              <w:rPr>
                <w:rFonts w:cs="B Yagut" w:hint="cs"/>
                <w:b/>
                <w:bCs/>
                <w:sz w:val="20"/>
                <w:szCs w:val="20"/>
                <w:rtl/>
              </w:rPr>
              <w:t xml:space="preserve"> آیا اخیراٌ به خودکشی فکر کرده‌اید؟      چنانچه پاسخ به پرسش دوم مثبت است، این علامت را به عنوان یک اورژانس روانپزشکی در نظر گرفته و بیمار را ارجاع فوری به پزشک دهید.</w:t>
            </w:r>
          </w:p>
        </w:tc>
      </w:tr>
    </w:tbl>
    <w:p w14:paraId="490F23C3" w14:textId="77777777" w:rsidR="00D13646" w:rsidRDefault="00D13646" w:rsidP="00D13646">
      <w:pPr>
        <w:spacing w:after="0" w:line="240" w:lineRule="auto"/>
        <w:ind w:left="-217"/>
        <w:rPr>
          <w:rFonts w:cs="B Titr"/>
          <w:b/>
          <w:bCs/>
          <w:rtl/>
        </w:rPr>
      </w:pPr>
    </w:p>
    <w:p w14:paraId="64DBC9C0" w14:textId="77777777" w:rsidR="00D13646" w:rsidRDefault="00D13646" w:rsidP="00D13646">
      <w:pPr>
        <w:spacing w:after="0" w:line="240" w:lineRule="auto"/>
        <w:ind w:left="-217"/>
        <w:rPr>
          <w:rFonts w:cs="B Titr"/>
          <w:b/>
          <w:bCs/>
        </w:rPr>
      </w:pPr>
    </w:p>
    <w:p w14:paraId="5ED7C9C0" w14:textId="77777777" w:rsidR="00D13646" w:rsidRDefault="00D13646" w:rsidP="00D13646">
      <w:pPr>
        <w:spacing w:after="0" w:line="240" w:lineRule="auto"/>
        <w:ind w:left="-217"/>
        <w:rPr>
          <w:rFonts w:cs="B Titr"/>
          <w:b/>
          <w:bCs/>
        </w:rPr>
      </w:pPr>
    </w:p>
    <w:p w14:paraId="1763C662" w14:textId="77777777" w:rsidR="00D13646" w:rsidRDefault="00D13646" w:rsidP="00D13646">
      <w:pPr>
        <w:rPr>
          <w:rFonts w:cs="B Yagut"/>
          <w:b/>
          <w:bCs/>
          <w:color w:val="FF0000"/>
          <w:sz w:val="24"/>
          <w:szCs w:val="24"/>
        </w:rPr>
      </w:pPr>
      <w:r>
        <w:rPr>
          <w:rFonts w:ascii="Times New Roman" w:hAnsi="Times New Roman" w:cs="B Titr" w:hint="cs"/>
          <w:b/>
          <w:bCs/>
          <w:rtl/>
        </w:rPr>
        <w:t xml:space="preserve">راهنمای ارزيابي، تشخیص و مراقبت از اختلالات مصرف </w:t>
      </w:r>
      <w:r>
        <w:rPr>
          <w:rFonts w:cs="B Yagut" w:hint="cs"/>
          <w:sz w:val="24"/>
          <w:szCs w:val="24"/>
          <w:rtl/>
        </w:rPr>
        <w:t xml:space="preserve">دخانیات، مواد و الکل </w:t>
      </w:r>
    </w:p>
    <w:p w14:paraId="69BE6C33" w14:textId="77777777" w:rsidR="00D13646" w:rsidRDefault="00D13646" w:rsidP="00D13646">
      <w:pPr>
        <w:rPr>
          <w:rFonts w:cs="B Yagut"/>
          <w:b/>
          <w:bCs/>
          <w:color w:val="FF0000"/>
          <w:sz w:val="24"/>
          <w:szCs w:val="24"/>
          <w:rtl/>
        </w:rPr>
      </w:pPr>
      <w:r>
        <w:rPr>
          <w:rFonts w:ascii="Times New Roman" w:hAnsi="Times New Roman" w:cs="B Titr" w:hint="cs"/>
          <w:b/>
          <w:bCs/>
          <w:rtl/>
        </w:rPr>
        <w:t>غربال</w:t>
      </w:r>
      <w:r>
        <w:rPr>
          <w:rFonts w:ascii="Times New Roman" w:hAnsi="Times New Roman" w:cs="B Titr" w:hint="cs"/>
          <w:b/>
          <w:bCs/>
          <w:rtl/>
        </w:rPr>
        <w:softHyphen/>
        <w:t xml:space="preserve">گری اولیه درگیری با مصرف </w:t>
      </w:r>
      <w:r>
        <w:rPr>
          <w:rFonts w:cs="B Yagut" w:hint="cs"/>
          <w:sz w:val="24"/>
          <w:szCs w:val="24"/>
          <w:rtl/>
        </w:rPr>
        <w:t xml:space="preserve">دخانیات، مواد و الکل </w:t>
      </w:r>
    </w:p>
    <w:p w14:paraId="4949CF1F" w14:textId="77777777" w:rsidR="00D13646" w:rsidRDefault="00D13646" w:rsidP="00D13646">
      <w:pPr>
        <w:jc w:val="center"/>
        <w:rPr>
          <w:rFonts w:cs="B Lotus"/>
          <w:sz w:val="24"/>
          <w:szCs w:val="24"/>
          <w:rtl/>
        </w:rPr>
      </w:pPr>
      <w:r>
        <w:rPr>
          <w:rFonts w:cs="B Lotus" w:hint="cs"/>
          <w:sz w:val="24"/>
          <w:szCs w:val="24"/>
          <w:rtl/>
        </w:rPr>
        <w:t>غربال</w:t>
      </w:r>
      <w:r>
        <w:rPr>
          <w:rFonts w:cs="B Lotus" w:hint="cs"/>
          <w:sz w:val="24"/>
          <w:szCs w:val="24"/>
          <w:rtl/>
        </w:rPr>
        <w:softHyphen/>
        <w:t xml:space="preserve">گری اولیه درگیری با مصرف </w:t>
      </w:r>
      <w:r>
        <w:rPr>
          <w:rFonts w:cs="B Yagut" w:hint="cs"/>
          <w:sz w:val="24"/>
          <w:szCs w:val="24"/>
          <w:rtl/>
        </w:rPr>
        <w:t xml:space="preserve">دخانیات، مواد و الکل </w:t>
      </w:r>
      <w:r>
        <w:rPr>
          <w:rFonts w:cs="B Lotus" w:hint="cs"/>
          <w:sz w:val="24"/>
          <w:szCs w:val="24"/>
          <w:rtl/>
        </w:rPr>
        <w:t>فرصت منحصر به فردی فراهم می</w:t>
      </w:r>
      <w:r>
        <w:rPr>
          <w:rFonts w:cs="B Lotus" w:hint="cs"/>
          <w:sz w:val="24"/>
          <w:szCs w:val="24"/>
          <w:rtl/>
        </w:rPr>
        <w:softHyphen/>
        <w:t>آورد تا درک بهتری از مشکلات سلامتی فرد به دست آورده و بهتر به او خدمات ارایه دهیم، به فرد بازخورد ارایه دهیم به این معنا که رفتارهای مثبت را تشویق کنیم، برای رفتارهای پرخطر به فرد آموزش و توصیه مختصر  داده و  برای دریافت غربال</w:t>
      </w:r>
      <w:r>
        <w:rPr>
          <w:rFonts w:cs="B Lotus" w:hint="cs"/>
          <w:sz w:val="24"/>
          <w:szCs w:val="24"/>
          <w:rtl/>
        </w:rPr>
        <w:softHyphen/>
        <w:t>گری تکمیلی و سایر مراقبت</w:t>
      </w:r>
      <w:r>
        <w:rPr>
          <w:rFonts w:cs="B Lotus" w:hint="cs"/>
          <w:sz w:val="24"/>
          <w:szCs w:val="24"/>
          <w:rtl/>
        </w:rPr>
        <w:softHyphen/>
        <w:t>ها ارجاع دهیم.</w:t>
      </w:r>
    </w:p>
    <w:p w14:paraId="2F9BB600" w14:textId="77777777" w:rsidR="00D13646" w:rsidRDefault="00D13646" w:rsidP="00D13646">
      <w:pPr>
        <w:jc w:val="center"/>
        <w:rPr>
          <w:rFonts w:cs="B Lotus"/>
          <w:sz w:val="24"/>
          <w:szCs w:val="24"/>
        </w:rPr>
      </w:pPr>
      <w:r>
        <w:rPr>
          <w:rFonts w:cs="B Lotus" w:hint="cs"/>
          <w:sz w:val="24"/>
          <w:szCs w:val="24"/>
          <w:rtl/>
        </w:rPr>
        <w:t>غربال</w:t>
      </w:r>
      <w:r>
        <w:rPr>
          <w:rFonts w:cs="B Lotus" w:hint="cs"/>
          <w:sz w:val="24"/>
          <w:szCs w:val="24"/>
          <w:rtl/>
        </w:rPr>
        <w:softHyphen/>
        <w:t xml:space="preserve">گری اولیه درگیری با مصرف </w:t>
      </w:r>
      <w:r>
        <w:rPr>
          <w:rFonts w:cs="B Yagut" w:hint="cs"/>
          <w:sz w:val="24"/>
          <w:szCs w:val="24"/>
          <w:rtl/>
        </w:rPr>
        <w:t xml:space="preserve">دخانیات، مواد و الکل </w:t>
      </w:r>
      <w:r>
        <w:rPr>
          <w:rFonts w:cs="B Lotus" w:hint="cs"/>
          <w:sz w:val="24"/>
          <w:szCs w:val="24"/>
          <w:rtl/>
        </w:rPr>
        <w:t>باید با رعایت حریم خصوصی و از طریق مصاحبه با خود فرد، برای تمام اعضای 15 سال یا بالا تر در زمان تکمیل پرونده سلامت انجام پذیرد.</w:t>
      </w:r>
    </w:p>
    <w:p w14:paraId="03A1DA65" w14:textId="77777777"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tl/>
        </w:rPr>
      </w:pPr>
      <w:r>
        <w:rPr>
          <w:rFonts w:cs="B Lotus" w:hint="cs"/>
          <w:sz w:val="24"/>
          <w:szCs w:val="24"/>
          <w:rtl/>
        </w:rPr>
        <w:t xml:space="preserve"> پرسشنامه غربالگری اولیه غربال</w:t>
      </w:r>
      <w:r>
        <w:rPr>
          <w:rFonts w:cs="B Lotus" w:hint="cs"/>
          <w:sz w:val="24"/>
          <w:szCs w:val="24"/>
          <w:rtl/>
        </w:rPr>
        <w:softHyphen/>
        <w:t xml:space="preserve">گری اولیه درگیری با مصرف دخانیات، الکل و مواد از چهار بخش به شرح زیر تشکیل شده است: </w:t>
      </w:r>
    </w:p>
    <w:p w14:paraId="73441799" w14:textId="77777777" w:rsidR="00D13646" w:rsidRDefault="00D13646" w:rsidP="00471A3E">
      <w:pPr>
        <w:numPr>
          <w:ilvl w:val="0"/>
          <w:numId w:val="103"/>
        </w:numPr>
        <w:spacing w:after="0"/>
        <w:jc w:val="both"/>
        <w:rPr>
          <w:rFonts w:cs="B Lotus"/>
          <w:sz w:val="24"/>
          <w:szCs w:val="24"/>
          <w:rtl/>
        </w:rPr>
      </w:pPr>
      <w:r>
        <w:rPr>
          <w:rFonts w:cs="B Lotus" w:hint="cs"/>
          <w:sz w:val="24"/>
          <w:szCs w:val="24"/>
          <w:rtl/>
        </w:rPr>
        <w:t>بخش اول- سابقه مصرف انواع مواد در طول عمر و سه ماه گذشته</w:t>
      </w:r>
    </w:p>
    <w:p w14:paraId="164A50A8" w14:textId="77777777" w:rsidR="00D13646" w:rsidRDefault="00D13646" w:rsidP="00471A3E">
      <w:pPr>
        <w:numPr>
          <w:ilvl w:val="0"/>
          <w:numId w:val="103"/>
        </w:numPr>
        <w:spacing w:after="0"/>
        <w:jc w:val="both"/>
        <w:rPr>
          <w:rFonts w:cs="B Lotus"/>
          <w:sz w:val="24"/>
          <w:szCs w:val="24"/>
        </w:rPr>
      </w:pPr>
      <w:r>
        <w:rPr>
          <w:rFonts w:cs="B Lotus" w:hint="cs"/>
          <w:sz w:val="24"/>
          <w:szCs w:val="24"/>
          <w:rtl/>
        </w:rPr>
        <w:t>بخش دوم- سؤالات بیشتر درباره دفعات و مقدار مصرف انواع دخانیات در ماه گذشته</w:t>
      </w:r>
    </w:p>
    <w:p w14:paraId="3C04EB1D" w14:textId="77777777" w:rsidR="00D13646" w:rsidRDefault="00D13646" w:rsidP="00471A3E">
      <w:pPr>
        <w:numPr>
          <w:ilvl w:val="0"/>
          <w:numId w:val="103"/>
        </w:numPr>
        <w:spacing w:after="0" w:line="240" w:lineRule="auto"/>
        <w:jc w:val="both"/>
        <w:rPr>
          <w:rFonts w:cs="B Lotus"/>
          <w:sz w:val="24"/>
          <w:szCs w:val="24"/>
        </w:rPr>
      </w:pPr>
      <w:r>
        <w:rPr>
          <w:rFonts w:cs="B Lotus" w:hint="cs"/>
          <w:sz w:val="24"/>
          <w:szCs w:val="24"/>
          <w:rtl/>
        </w:rPr>
        <w:t>بخش سوم- سؤال مواجهه با دود دستِ دوم دخانیات در ماه گذشته( فقط افراد غیر سیگاری)</w:t>
      </w:r>
    </w:p>
    <w:p w14:paraId="23BC8636" w14:textId="77777777" w:rsidR="00D13646" w:rsidRDefault="00D13646" w:rsidP="00471A3E">
      <w:pPr>
        <w:numPr>
          <w:ilvl w:val="0"/>
          <w:numId w:val="103"/>
        </w:numPr>
        <w:spacing w:after="0" w:line="240" w:lineRule="auto"/>
        <w:jc w:val="both"/>
        <w:rPr>
          <w:rFonts w:cs="B Lotus"/>
          <w:sz w:val="24"/>
          <w:szCs w:val="24"/>
        </w:rPr>
      </w:pPr>
      <w:r>
        <w:rPr>
          <w:rFonts w:cs="B Lotus" w:hint="cs"/>
          <w:sz w:val="24"/>
          <w:szCs w:val="24"/>
          <w:rtl/>
        </w:rPr>
        <w:t>بخش چهارم- سوالات ارزیابی مواجهه فرزندان با دخانیات (والدین دارای فرزندان زیر 18 سال)</w:t>
      </w:r>
    </w:p>
    <w:p w14:paraId="127594D2" w14:textId="77777777" w:rsidR="00D13646" w:rsidRDefault="00D13646" w:rsidP="00471A3E">
      <w:pPr>
        <w:widowControl w:val="0"/>
        <w:numPr>
          <w:ilvl w:val="0"/>
          <w:numId w:val="104"/>
        </w:numPr>
        <w:tabs>
          <w:tab w:val="left" w:pos="283"/>
          <w:tab w:val="left" w:pos="2776"/>
          <w:tab w:val="left" w:pos="2918"/>
          <w:tab w:val="left" w:pos="3343"/>
        </w:tabs>
        <w:spacing w:after="0" w:line="240" w:lineRule="auto"/>
        <w:contextualSpacing/>
        <w:jc w:val="lowKashida"/>
        <w:rPr>
          <w:rFonts w:cs="B Lotus"/>
          <w:sz w:val="24"/>
          <w:szCs w:val="24"/>
        </w:rPr>
      </w:pPr>
      <w:r>
        <w:rPr>
          <w:rFonts w:cs="B Lotus" w:hint="cs"/>
          <w:sz w:val="24"/>
          <w:szCs w:val="24"/>
          <w:rtl/>
        </w:rPr>
        <w:t>غربال</w:t>
      </w:r>
      <w:r>
        <w:rPr>
          <w:rFonts w:cs="B Lotus" w:hint="cs"/>
          <w:sz w:val="24"/>
          <w:szCs w:val="24"/>
          <w:rtl/>
        </w:rPr>
        <w:softHyphen/>
        <w:t>گری اولیه در دوران بارداری، در هر سه ماهه بارداری یک بار انجام می</w:t>
      </w:r>
      <w:r>
        <w:rPr>
          <w:rFonts w:cs="B Lotus" w:hint="cs"/>
          <w:sz w:val="24"/>
          <w:szCs w:val="24"/>
          <w:rtl/>
        </w:rPr>
        <w:softHyphen/>
        <w:t xml:space="preserve">شود. </w:t>
      </w:r>
    </w:p>
    <w:p w14:paraId="43DAEF8A" w14:textId="77777777" w:rsidR="00D13646" w:rsidRDefault="00D13646" w:rsidP="00471A3E">
      <w:pPr>
        <w:pStyle w:val="ListParagraph"/>
        <w:numPr>
          <w:ilvl w:val="0"/>
          <w:numId w:val="104"/>
        </w:numPr>
        <w:rPr>
          <w:rFonts w:cs="B Lotus"/>
          <w:sz w:val="24"/>
          <w:szCs w:val="24"/>
          <w:rtl/>
        </w:rPr>
      </w:pPr>
      <w:r>
        <w:rPr>
          <w:rFonts w:ascii="Tahoma" w:hAnsi="Tahoma" w:cs="B Lotus" w:hint="cs"/>
          <w:sz w:val="24"/>
          <w:szCs w:val="24"/>
          <w:rtl/>
        </w:rPr>
        <w:t>علاوه</w:t>
      </w:r>
      <w:r>
        <w:rPr>
          <w:rFonts w:cs="B Lotus" w:hint="cs"/>
          <w:sz w:val="24"/>
          <w:szCs w:val="24"/>
          <w:rtl/>
        </w:rPr>
        <w:t xml:space="preserve"> بر اینها، غربال</w:t>
      </w:r>
      <w:r>
        <w:rPr>
          <w:rFonts w:cs="B Lotus" w:hint="cs"/>
          <w:sz w:val="24"/>
          <w:szCs w:val="24"/>
          <w:rtl/>
        </w:rPr>
        <w:softHyphen/>
        <w:t>گری اولیه باید برای تمام افراد واجد علايم و نشانه</w:t>
      </w:r>
      <w:r>
        <w:rPr>
          <w:rFonts w:cs="B Lotus" w:hint="cs"/>
          <w:sz w:val="24"/>
          <w:szCs w:val="24"/>
          <w:rtl/>
        </w:rPr>
        <w:softHyphen/>
        <w:t xml:space="preserve">های مرتبط با مصرف </w:t>
      </w:r>
      <w:r>
        <w:rPr>
          <w:rFonts w:cs="B Yagut" w:hint="cs"/>
          <w:sz w:val="24"/>
          <w:szCs w:val="24"/>
          <w:rtl/>
        </w:rPr>
        <w:t xml:space="preserve">دخانیات، مواد و الکل </w:t>
      </w:r>
      <w:r>
        <w:rPr>
          <w:rFonts w:cs="B Lotus" w:hint="cs"/>
          <w:sz w:val="24"/>
          <w:szCs w:val="24"/>
          <w:rtl/>
        </w:rPr>
        <w:t xml:space="preserve">توسط کارکنان تیم سلامت همچون کارشناس مراقب سلامت به صورت فرصت </w:t>
      </w:r>
      <w:r>
        <w:rPr>
          <w:rFonts w:cs="B Lotus" w:hint="cs"/>
          <w:sz w:val="24"/>
          <w:szCs w:val="24"/>
          <w:rtl/>
        </w:rPr>
        <w:softHyphen/>
        <w:t xml:space="preserve">طلبانه انجام </w:t>
      </w:r>
      <w:r>
        <w:rPr>
          <w:rFonts w:cs="B Lotus" w:hint="cs"/>
          <w:sz w:val="24"/>
          <w:szCs w:val="24"/>
          <w:rtl/>
        </w:rPr>
        <w:softHyphen/>
        <w:t>پذیرد.</w:t>
      </w:r>
    </w:p>
    <w:p w14:paraId="41246443" w14:textId="77777777"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Pr>
      </w:pPr>
      <w:r>
        <w:rPr>
          <w:rFonts w:cs="B Lotus" w:hint="cs"/>
          <w:sz w:val="24"/>
          <w:szCs w:val="24"/>
          <w:rtl/>
        </w:rPr>
        <w:t>به منظور کاهش حسّاسیت نسبت به سؤالات در پرسش یک ابتدا درباره سابقه ی مصرف فرد در طول عمر پرسیده می</w:t>
      </w:r>
      <w:r>
        <w:rPr>
          <w:rFonts w:cs="B Lotus" w:hint="cs"/>
          <w:sz w:val="24"/>
          <w:szCs w:val="24"/>
          <w:rtl/>
        </w:rPr>
        <w:softHyphen/>
        <w:t xml:space="preserve">شود. </w:t>
      </w:r>
    </w:p>
    <w:p w14:paraId="2C274418" w14:textId="77777777"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tl/>
        </w:rPr>
      </w:pPr>
      <w:r>
        <w:rPr>
          <w:rFonts w:cs="B Lotus" w:hint="cs"/>
          <w:sz w:val="24"/>
          <w:szCs w:val="24"/>
          <w:rtl/>
        </w:rPr>
        <w:t>منظور از مصرف طول عمر داروهای واجد پتانسیل مصرف نابجا، مصرف این داروها بدون تجویز پزشک، به قصد دستیابی به حالت سرخوشی و یا با مقادیر و طول مدت بیش از آن چه پزشک تجویز نموده، می</w:t>
      </w:r>
      <w:r>
        <w:rPr>
          <w:rFonts w:cs="B Lotus" w:hint="cs"/>
          <w:sz w:val="24"/>
          <w:szCs w:val="24"/>
          <w:rtl/>
        </w:rPr>
        <w:softHyphen/>
        <w:t>باشد. در صورتی که مُراجع هر یک از این داروها را به دستور پزشک و با دوز و طول مدت تجویزی مصرف می</w:t>
      </w:r>
      <w:r>
        <w:rPr>
          <w:rFonts w:cs="B Lotus" w:hint="cs"/>
          <w:sz w:val="24"/>
          <w:szCs w:val="24"/>
          <w:rtl/>
        </w:rPr>
        <w:softHyphen/>
        <w:t>کند، نتیجه غربال</w:t>
      </w:r>
      <w:r>
        <w:rPr>
          <w:rFonts w:cs="B Lotus" w:hint="cs"/>
          <w:sz w:val="24"/>
          <w:szCs w:val="24"/>
          <w:rtl/>
        </w:rPr>
        <w:softHyphen/>
        <w:t>گری اولیه منفی خواهد بود. صرف نظر از پاسخ مراجع به این پرسش</w:t>
      </w:r>
      <w:r>
        <w:rPr>
          <w:rFonts w:cs="B Lotus" w:hint="cs"/>
          <w:sz w:val="24"/>
          <w:szCs w:val="24"/>
          <w:rtl/>
        </w:rPr>
        <w:softHyphen/>
        <w:t>ها، بعد از پرسیدن سؤال یک، پرسش دو درباره ی مصرف کلیه مواردی که فرد در طول عمر مصرف نموده در سه ماه اخیر ادامه می</w:t>
      </w:r>
      <w:r>
        <w:rPr>
          <w:rFonts w:cs="B Lotus" w:hint="cs"/>
          <w:sz w:val="24"/>
          <w:szCs w:val="24"/>
          <w:rtl/>
        </w:rPr>
        <w:softHyphen/>
        <w:t>یابد.</w:t>
      </w:r>
    </w:p>
    <w:p w14:paraId="796C19D1" w14:textId="77777777" w:rsidR="00D13646" w:rsidRDefault="00D13646" w:rsidP="00D13646">
      <w:pPr>
        <w:widowControl w:val="0"/>
        <w:jc w:val="both"/>
        <w:rPr>
          <w:rFonts w:cs="B Lotus"/>
          <w:b/>
          <w:bCs/>
          <w:sz w:val="24"/>
          <w:szCs w:val="24"/>
          <w:rtl/>
        </w:rPr>
      </w:pPr>
      <w:r>
        <w:rPr>
          <w:rFonts w:cs="B Lotus" w:hint="cs"/>
          <w:sz w:val="24"/>
          <w:szCs w:val="24"/>
          <w:rtl/>
        </w:rPr>
        <w:t>در صورت تأیید مصرف دخانیات در سه ماهه گذشته، سؤالات تکمیلی درباره نوع و مقدار ماده دخانی مصرفی در ماه گذشته پرسیده می</w:t>
      </w:r>
      <w:r>
        <w:rPr>
          <w:rFonts w:cs="B Lotus" w:hint="cs"/>
          <w:sz w:val="24"/>
          <w:szCs w:val="24"/>
          <w:rtl/>
        </w:rPr>
        <w:softHyphen/>
        <w:t>شود. در خاتمه، صرف نظر از نوع پاسخ مراجع به سؤالات مصرف دخانیات، از فرد درباره مواجهه با دود دستِ دوم دخانیات در ماه گذشته سؤال می</w:t>
      </w:r>
      <w:r>
        <w:rPr>
          <w:rFonts w:cs="B Lotus" w:hint="cs"/>
          <w:sz w:val="24"/>
          <w:szCs w:val="24"/>
          <w:rtl/>
        </w:rPr>
        <w:softHyphen/>
        <w:t>شود.</w:t>
      </w:r>
    </w:p>
    <w:p w14:paraId="4327639B" w14:textId="77777777" w:rsidR="00D13646" w:rsidRDefault="00D13646" w:rsidP="00D13646">
      <w:pPr>
        <w:widowControl w:val="0"/>
        <w:jc w:val="both"/>
        <w:rPr>
          <w:rFonts w:cs="B Lotus"/>
          <w:b/>
          <w:bCs/>
          <w:sz w:val="24"/>
          <w:szCs w:val="24"/>
          <w:rtl/>
        </w:rPr>
      </w:pPr>
    </w:p>
    <w:p w14:paraId="592514BD" w14:textId="77777777" w:rsidR="00D13646" w:rsidRDefault="00D13646" w:rsidP="00D13646">
      <w:pPr>
        <w:widowControl w:val="0"/>
        <w:jc w:val="both"/>
        <w:rPr>
          <w:rFonts w:cs="B Lotus"/>
          <w:b/>
          <w:bCs/>
          <w:sz w:val="28"/>
          <w:szCs w:val="28"/>
        </w:rPr>
      </w:pPr>
      <w:r>
        <w:rPr>
          <w:rFonts w:cs="B Lotus" w:hint="cs"/>
          <w:b/>
          <w:bCs/>
          <w:sz w:val="28"/>
          <w:szCs w:val="28"/>
          <w:rtl/>
        </w:rPr>
        <w:t>پرسشنامه غربالگری اولیه</w:t>
      </w:r>
    </w:p>
    <w:p w14:paraId="7E9971EB" w14:textId="77777777" w:rsidR="00D13646" w:rsidRDefault="00D13646" w:rsidP="00D13646">
      <w:pPr>
        <w:rPr>
          <w:rFonts w:cs="B Lotus"/>
          <w:sz w:val="24"/>
          <w:szCs w:val="24"/>
          <w:rtl/>
        </w:rPr>
      </w:pPr>
      <w:r>
        <w:rPr>
          <w:rFonts w:cs="B Lotus" w:hint="cs"/>
          <w:sz w:val="24"/>
          <w:szCs w:val="24"/>
          <w:rtl/>
        </w:rPr>
        <w:t xml:space="preserve">بخش اول- مصرف </w:t>
      </w:r>
      <w:r>
        <w:rPr>
          <w:rFonts w:cs="B Yagut" w:hint="cs"/>
          <w:sz w:val="24"/>
          <w:szCs w:val="24"/>
          <w:rtl/>
        </w:rPr>
        <w:t xml:space="preserve">دخانیات، مواد و الکل </w:t>
      </w:r>
      <w:r>
        <w:rPr>
          <w:rFonts w:cs="B Lotus" w:hint="cs"/>
          <w:sz w:val="24"/>
          <w:szCs w:val="24"/>
          <w:rtl/>
        </w:rPr>
        <w:t>در طول عمر و سه ماه گذشته</w:t>
      </w:r>
    </w:p>
    <w:p w14:paraId="5FB44DB7" w14:textId="77777777" w:rsidR="00D13646" w:rsidRDefault="00D13646" w:rsidP="00D13646">
      <w:pPr>
        <w:widowControl w:val="0"/>
        <w:tabs>
          <w:tab w:val="left" w:pos="2776"/>
          <w:tab w:val="left" w:pos="2918"/>
          <w:tab w:val="left" w:pos="3343"/>
        </w:tabs>
        <w:spacing w:after="0" w:line="240" w:lineRule="auto"/>
        <w:jc w:val="lowKashida"/>
        <w:rPr>
          <w:rFonts w:cs="B Lotus"/>
          <w:sz w:val="24"/>
          <w:szCs w:val="24"/>
        </w:rPr>
      </w:pPr>
      <w:r>
        <w:rPr>
          <w:rFonts w:cs="B Lotus" w:hint="cs"/>
          <w:sz w:val="24"/>
          <w:szCs w:val="24"/>
          <w:rtl/>
        </w:rPr>
        <w:t>مقدمه غربالگری اولیه</w:t>
      </w:r>
    </w:p>
    <w:p w14:paraId="23163D60" w14:textId="77777777" w:rsidR="00D13646" w:rsidRDefault="00D13646" w:rsidP="00D13646">
      <w:pPr>
        <w:widowControl w:val="0"/>
        <w:tabs>
          <w:tab w:val="left" w:pos="2776"/>
          <w:tab w:val="left" w:pos="2918"/>
          <w:tab w:val="left" w:pos="3343"/>
        </w:tabs>
        <w:spacing w:after="0" w:line="360" w:lineRule="auto"/>
        <w:jc w:val="lowKashida"/>
        <w:rPr>
          <w:rFonts w:ascii="Times New Roman" w:hAnsi="Times New Roman" w:cs="B Nazanin"/>
          <w:sz w:val="24"/>
          <w:szCs w:val="24"/>
          <w:rtl/>
        </w:rPr>
      </w:pPr>
      <w:r>
        <w:rPr>
          <w:rFonts w:cs="B Nazanin" w:hint="cs"/>
          <w:sz w:val="24"/>
          <w:szCs w:val="24"/>
          <w:rtl/>
        </w:rPr>
        <w:t xml:space="preserve">رعایت احترام و حفظ حریم خصوصی </w:t>
      </w:r>
      <w:r>
        <w:rPr>
          <w:rFonts w:ascii="Times New Roman" w:hAnsi="Times New Roman" w:cs="B Nazanin" w:hint="cs"/>
          <w:sz w:val="24"/>
          <w:szCs w:val="24"/>
          <w:u w:val="single"/>
          <w:rtl/>
        </w:rPr>
        <w:t>مُراجع  توضیح دهید:</w:t>
      </w:r>
    </w:p>
    <w:p w14:paraId="273D41D3" w14:textId="77777777" w:rsidR="00D13646" w:rsidRDefault="00D13646" w:rsidP="00D13646">
      <w:pPr>
        <w:rPr>
          <w:rFonts w:ascii="Times New Roman" w:hAnsi="Times New Roman" w:cs="B Nazanin"/>
          <w:sz w:val="24"/>
          <w:szCs w:val="24"/>
          <w:rtl/>
        </w:rPr>
      </w:pPr>
      <w:r>
        <w:rPr>
          <w:rFonts w:ascii="Times New Roman" w:hAnsi="Times New Roman" w:cs="B Nazanin" w:hint="cs"/>
          <w:sz w:val="24"/>
          <w:szCs w:val="24"/>
          <w:rtl/>
        </w:rPr>
        <w:t xml:space="preserve"> "در این بخش می</w:t>
      </w:r>
      <w:r>
        <w:rPr>
          <w:rFonts w:ascii="Times New Roman" w:hAnsi="Times New Roman" w:cs="B Nazanin" w:hint="cs"/>
          <w:sz w:val="24"/>
          <w:szCs w:val="24"/>
          <w:rtl/>
        </w:rPr>
        <w:softHyphen/>
        <w:t xml:space="preserve">خواهم چند سؤال درباره تجربه شما از مصرف </w:t>
      </w:r>
      <w:r>
        <w:rPr>
          <w:rFonts w:cs="B Yagut" w:hint="cs"/>
          <w:sz w:val="24"/>
          <w:szCs w:val="24"/>
          <w:rtl/>
        </w:rPr>
        <w:t xml:space="preserve">دخانیات، مواد و الکل </w:t>
      </w:r>
      <w:r>
        <w:rPr>
          <w:rFonts w:ascii="Times New Roman" w:hAnsi="Times New Roman" w:cs="B Nazanin" w:hint="cs"/>
          <w:sz w:val="24"/>
          <w:szCs w:val="24"/>
          <w:rtl/>
        </w:rPr>
        <w:t>در</w:t>
      </w:r>
      <w:r>
        <w:rPr>
          <w:rFonts w:ascii="Times New Roman" w:hAnsi="Times New Roman" w:cs="B Nazanin" w:hint="cs"/>
          <w:sz w:val="24"/>
          <w:szCs w:val="24"/>
          <w:u w:val="single"/>
          <w:rtl/>
        </w:rPr>
        <w:t xml:space="preserve"> </w:t>
      </w:r>
      <w:r>
        <w:rPr>
          <w:rFonts w:ascii="Times New Roman" w:hAnsi="Times New Roman" w:cs="B Nazanin" w:hint="cs"/>
          <w:sz w:val="24"/>
          <w:szCs w:val="24"/>
          <w:rtl/>
        </w:rPr>
        <w:t>طول عمر و سه ماه گذشته بپرسم. این ارزیابی برای تمام مُراجعان به عنوان بخشی از ارزیابی استاندارد وضعیت سلامتی انجام می</w:t>
      </w:r>
      <w:r>
        <w:rPr>
          <w:rFonts w:ascii="Times New Roman" w:hAnsi="Times New Roman" w:cs="B Nazanin" w:hint="cs"/>
          <w:sz w:val="24"/>
          <w:szCs w:val="24"/>
          <w:rtl/>
        </w:rPr>
        <w:softHyphen/>
        <w:t>شود و هدف آن شناسایی زودرس مصرف این مواد به منظور کمک به ارتقای سلامتی افراد است. این مواد را می</w:t>
      </w:r>
      <w:r>
        <w:rPr>
          <w:rFonts w:ascii="Times New Roman" w:hAnsi="Times New Roman" w:cs="B Nazanin" w:hint="cs"/>
          <w:sz w:val="24"/>
          <w:szCs w:val="24"/>
          <w:rtl/>
        </w:rPr>
        <w:softHyphen/>
        <w:t xml:space="preserve">توان به صورت تدخینی، خوراکی، مشامی، استنشاقی، تزریقی یا خوردن قرص مصرف کرد. "اکنون  </w:t>
      </w:r>
      <w:r>
        <w:rPr>
          <w:rFonts w:ascii="Times New Roman" w:hAnsi="Times New Roman" w:cs="B Nazanin" w:hint="cs"/>
          <w:sz w:val="24"/>
          <w:szCs w:val="24"/>
          <w:u w:val="single"/>
          <w:rtl/>
        </w:rPr>
        <w:t>صفحه نمایش سوالات</w:t>
      </w:r>
      <w:r>
        <w:rPr>
          <w:rFonts w:ascii="Times New Roman" w:hAnsi="Times New Roman" w:cs="B Nazanin" w:hint="cs"/>
          <w:sz w:val="24"/>
          <w:szCs w:val="24"/>
          <w:rtl/>
        </w:rPr>
        <w:t xml:space="preserve"> را به مراجع نشان بدهید و با به کارگیری مهارت ارتباط همدلانه توضیح دهید: </w:t>
      </w:r>
    </w:p>
    <w:p w14:paraId="74130D19" w14:textId="77777777" w:rsidR="00D13646" w:rsidRDefault="00D13646" w:rsidP="00D13646">
      <w:pPr>
        <w:widowControl w:val="0"/>
        <w:tabs>
          <w:tab w:val="left" w:pos="2776"/>
          <w:tab w:val="left" w:pos="2918"/>
          <w:tab w:val="left" w:pos="3343"/>
        </w:tabs>
        <w:spacing w:after="0" w:line="360" w:lineRule="auto"/>
        <w:jc w:val="lowKashida"/>
        <w:rPr>
          <w:rFonts w:ascii="Times New Roman" w:hAnsi="Times New Roman" w:cs="B Nazanin"/>
          <w:sz w:val="24"/>
          <w:szCs w:val="24"/>
          <w:rtl/>
        </w:rPr>
      </w:pPr>
      <w:r>
        <w:rPr>
          <w:rFonts w:ascii="Times New Roman" w:hAnsi="Times New Roman" w:cs="B Nazanin" w:hint="cs"/>
          <w:sz w:val="24"/>
          <w:szCs w:val="24"/>
          <w:rtl/>
        </w:rPr>
        <w:t>"برخی از مواد فهرست</w:t>
      </w:r>
      <w:r>
        <w:rPr>
          <w:rFonts w:ascii="Times New Roman" w:hAnsi="Times New Roman" w:cs="B Nazanin" w:hint="cs"/>
          <w:sz w:val="24"/>
          <w:szCs w:val="24"/>
          <w:rtl/>
        </w:rPr>
        <w:softHyphen/>
        <w:t xml:space="preserve"> شده ممکن است توسط پزشک تجویز شده باشد (مثل داروهای آرام</w:t>
      </w:r>
      <w:r>
        <w:rPr>
          <w:rFonts w:ascii="Times New Roman" w:hAnsi="Times New Roman" w:cs="B Nazanin" w:hint="cs"/>
          <w:sz w:val="24"/>
          <w:szCs w:val="24"/>
          <w:rtl/>
        </w:rPr>
        <w:softHyphen/>
        <w:t xml:space="preserve"> بخش، داروهای ضد درد یا ریتالین). در این مصاحبه داروهایی که شما مطابق تجویز پزشک مصرف می</w:t>
      </w:r>
      <w:r>
        <w:rPr>
          <w:rFonts w:ascii="Times New Roman" w:hAnsi="Times New Roman" w:cs="B Nazanin" w:hint="cs"/>
          <w:sz w:val="24"/>
          <w:szCs w:val="24"/>
          <w:rtl/>
        </w:rPr>
        <w:softHyphen/>
        <w:t>کنید ثبت نمی</w:t>
      </w:r>
      <w:r>
        <w:rPr>
          <w:rFonts w:ascii="Times New Roman" w:hAnsi="Times New Roman" w:cs="B Nazanin" w:hint="cs"/>
          <w:sz w:val="24"/>
          <w:szCs w:val="24"/>
          <w:rtl/>
        </w:rPr>
        <w:softHyphen/>
        <w:t xml:space="preserve">کنیم. امّا، اگر شما این داروها را به </w:t>
      </w:r>
      <w:r>
        <w:rPr>
          <w:rFonts w:ascii="Times New Roman" w:hAnsi="Times New Roman" w:cs="B Nazanin" w:hint="cs"/>
          <w:sz w:val="24"/>
          <w:szCs w:val="24"/>
          <w:u w:val="single"/>
          <w:rtl/>
        </w:rPr>
        <w:t xml:space="preserve">دلایلی غیر از تجویز پزشک، یا با دفعات و مقادیر بیشتر از میزان نسخه </w:t>
      </w:r>
      <w:r>
        <w:rPr>
          <w:rFonts w:ascii="Times New Roman" w:hAnsi="Times New Roman" w:cs="B Nazanin" w:hint="cs"/>
          <w:sz w:val="24"/>
          <w:szCs w:val="24"/>
          <w:u w:val="single"/>
          <w:rtl/>
        </w:rPr>
        <w:softHyphen/>
        <w:t>شده</w:t>
      </w:r>
      <w:r>
        <w:rPr>
          <w:rFonts w:ascii="Times New Roman" w:hAnsi="Times New Roman" w:cs="B Nazanin" w:hint="cs"/>
          <w:sz w:val="24"/>
          <w:szCs w:val="24"/>
          <w:rtl/>
        </w:rPr>
        <w:t xml:space="preserve"> مصرف می</w:t>
      </w:r>
      <w:r>
        <w:rPr>
          <w:rFonts w:ascii="Times New Roman" w:hAnsi="Times New Roman" w:cs="B Nazanin" w:hint="cs"/>
          <w:sz w:val="24"/>
          <w:szCs w:val="24"/>
          <w:rtl/>
        </w:rPr>
        <w:softHyphen/>
        <w:t xml:space="preserve">کنید، لطفاً به ما اطلاع دهید. </w:t>
      </w:r>
    </w:p>
    <w:p w14:paraId="19EA62EF" w14:textId="77777777" w:rsidR="00D13646" w:rsidRDefault="00D13646" w:rsidP="00D13646">
      <w:pPr>
        <w:widowControl w:val="0"/>
        <w:jc w:val="center"/>
        <w:rPr>
          <w:rFonts w:cs="B Lotus"/>
          <w:b/>
          <w:bCs/>
          <w:sz w:val="20"/>
          <w:szCs w:val="20"/>
          <w:rtl/>
        </w:rPr>
      </w:pPr>
      <w:r>
        <w:rPr>
          <w:rFonts w:ascii="Times New Roman" w:hAnsi="Times New Roman" w:cs="B Nazanin" w:hint="cs"/>
          <w:sz w:val="24"/>
          <w:szCs w:val="24"/>
          <w:rtl/>
        </w:rPr>
        <w:t>به شما اطمینان می</w:t>
      </w:r>
      <w:r>
        <w:rPr>
          <w:rFonts w:ascii="Times New Roman" w:hAnsi="Times New Roman" w:cs="B Nazanin" w:hint="cs"/>
          <w:sz w:val="24"/>
          <w:szCs w:val="24"/>
          <w:rtl/>
        </w:rPr>
        <w:softHyphen/>
        <w:t>دهیم اطلاعاتی که در این مورد به ما می</w:t>
      </w:r>
      <w:r>
        <w:rPr>
          <w:rFonts w:ascii="Times New Roman" w:hAnsi="Times New Roman" w:cs="B Nazanin" w:hint="cs"/>
          <w:sz w:val="24"/>
          <w:szCs w:val="24"/>
          <w:rtl/>
        </w:rPr>
        <w:softHyphen/>
        <w:t xml:space="preserve">دهید، کاملاً محرمانه خواهد بود. </w:t>
      </w:r>
      <w:r>
        <w:rPr>
          <w:rFonts w:ascii="Times New Roman" w:hAnsi="Times New Roman" w:cs="B Nazanin" w:hint="cs"/>
          <w:sz w:val="24"/>
          <w:szCs w:val="24"/>
          <w:u w:val="single"/>
          <w:rtl/>
        </w:rPr>
        <w:t>پاسخ</w:t>
      </w:r>
      <w:r>
        <w:rPr>
          <w:rFonts w:ascii="Times New Roman" w:hAnsi="Times New Roman" w:cs="B Nazanin" w:hint="cs"/>
          <w:sz w:val="24"/>
          <w:szCs w:val="24"/>
          <w:u w:val="single"/>
          <w:rtl/>
        </w:rPr>
        <w:softHyphen/>
        <w:t>گویی باز و صادقانه</w:t>
      </w:r>
      <w:r>
        <w:rPr>
          <w:rFonts w:ascii="Times New Roman" w:hAnsi="Times New Roman" w:cs="B Nazanin" w:hint="cs"/>
          <w:sz w:val="24"/>
          <w:szCs w:val="24"/>
          <w:rtl/>
        </w:rPr>
        <w:t xml:space="preserve"> به این پرسش</w:t>
      </w:r>
      <w:r>
        <w:rPr>
          <w:rFonts w:ascii="Times New Roman" w:hAnsi="Times New Roman" w:cs="B Nazanin" w:hint="cs"/>
          <w:sz w:val="24"/>
          <w:szCs w:val="24"/>
          <w:rtl/>
        </w:rPr>
        <w:softHyphen/>
        <w:t>ها در ارایه خدمات مورد نیاز به ما کمک می</w:t>
      </w:r>
      <w:r>
        <w:rPr>
          <w:rFonts w:ascii="Times New Roman" w:hAnsi="Times New Roman" w:cs="B Nazanin" w:hint="cs"/>
          <w:sz w:val="24"/>
          <w:szCs w:val="24"/>
          <w:rtl/>
        </w:rPr>
        <w:softHyphen/>
        <w:t xml:space="preserve">کند، اما در </w:t>
      </w:r>
      <w:r>
        <w:rPr>
          <w:rFonts w:ascii="Times New Roman" w:hAnsi="Times New Roman" w:cs="B Nazanin" w:hint="cs"/>
          <w:sz w:val="24"/>
          <w:szCs w:val="24"/>
          <w:u w:val="single"/>
          <w:rtl/>
        </w:rPr>
        <w:t>صورت عدم تمایل</w:t>
      </w:r>
      <w:r>
        <w:rPr>
          <w:rFonts w:ascii="Times New Roman" w:hAnsi="Times New Roman" w:cs="B Nazanin" w:hint="cs"/>
          <w:sz w:val="24"/>
          <w:szCs w:val="24"/>
          <w:rtl/>
        </w:rPr>
        <w:t xml:space="preserve"> می</w:t>
      </w:r>
      <w:r>
        <w:rPr>
          <w:rFonts w:ascii="Times New Roman" w:hAnsi="Times New Roman" w:cs="B Nazanin" w:hint="cs"/>
          <w:sz w:val="24"/>
          <w:szCs w:val="24"/>
          <w:rtl/>
        </w:rPr>
        <w:softHyphen/>
        <w:t>توانید به پرسش</w:t>
      </w:r>
      <w:r>
        <w:rPr>
          <w:rFonts w:ascii="Times New Roman" w:hAnsi="Times New Roman" w:cs="B Nazanin" w:hint="cs"/>
          <w:sz w:val="24"/>
          <w:szCs w:val="24"/>
          <w:rtl/>
        </w:rPr>
        <w:softHyphen/>
        <w:t>ها پاسخ ندهید.</w:t>
      </w:r>
      <w:r>
        <w:rPr>
          <w:rFonts w:ascii="Times New Roman" w:hAnsi="Times New Roman" w:cs="Times New Roman"/>
          <w:sz w:val="24"/>
          <w:szCs w:val="24"/>
          <w:rtl/>
        </w:rPr>
        <w:t>"</w:t>
      </w:r>
    </w:p>
    <w:p w14:paraId="4FE21F33" w14:textId="77777777" w:rsidR="00D13646" w:rsidRDefault="00D13646" w:rsidP="00D13646">
      <w:pPr>
        <w:widowControl w:val="0"/>
        <w:jc w:val="center"/>
        <w:rPr>
          <w:rFonts w:cs="B Lotus"/>
          <w:b/>
          <w:bCs/>
          <w:sz w:val="20"/>
          <w:szCs w:val="20"/>
          <w:rtl/>
        </w:rPr>
      </w:pPr>
    </w:p>
    <w:p w14:paraId="30D3C018" w14:textId="77777777" w:rsidR="00D13646" w:rsidRDefault="00D13646" w:rsidP="00D13646">
      <w:pPr>
        <w:widowControl w:val="0"/>
        <w:jc w:val="center"/>
        <w:rPr>
          <w:rFonts w:cs="B Lotus"/>
          <w:b/>
          <w:bCs/>
          <w:sz w:val="20"/>
          <w:szCs w:val="20"/>
          <w:rtl/>
        </w:rPr>
      </w:pPr>
    </w:p>
    <w:p w14:paraId="467D2705" w14:textId="77777777" w:rsidR="00D13646" w:rsidRDefault="00D13646" w:rsidP="00D13646">
      <w:pPr>
        <w:widowControl w:val="0"/>
        <w:jc w:val="center"/>
        <w:rPr>
          <w:rFonts w:cs="B Lotus"/>
          <w:b/>
          <w:bCs/>
          <w:sz w:val="20"/>
          <w:szCs w:val="20"/>
          <w:rtl/>
        </w:rPr>
      </w:pPr>
    </w:p>
    <w:p w14:paraId="4A4EBD89" w14:textId="77777777" w:rsidR="00D13646" w:rsidRDefault="00D13646" w:rsidP="00D13646">
      <w:pPr>
        <w:widowControl w:val="0"/>
        <w:jc w:val="center"/>
        <w:rPr>
          <w:rFonts w:cs="B Lotus"/>
          <w:b/>
          <w:bCs/>
          <w:sz w:val="20"/>
          <w:szCs w:val="20"/>
          <w:rtl/>
        </w:rPr>
      </w:pPr>
    </w:p>
    <w:p w14:paraId="49CA1EFD" w14:textId="77777777" w:rsidR="00D13646" w:rsidRDefault="00D13646" w:rsidP="00D13646">
      <w:pPr>
        <w:widowControl w:val="0"/>
        <w:jc w:val="center"/>
        <w:rPr>
          <w:rFonts w:cs="B Lotus"/>
          <w:b/>
          <w:bCs/>
          <w:sz w:val="20"/>
          <w:szCs w:val="20"/>
          <w:rtl/>
        </w:rPr>
      </w:pPr>
    </w:p>
    <w:p w14:paraId="6A13B12A" w14:textId="77777777" w:rsidR="00D13646" w:rsidRDefault="00D13646" w:rsidP="00D13646">
      <w:pPr>
        <w:widowControl w:val="0"/>
        <w:jc w:val="center"/>
        <w:rPr>
          <w:rFonts w:cs="B Lotus"/>
          <w:b/>
          <w:bCs/>
          <w:sz w:val="20"/>
          <w:szCs w:val="20"/>
          <w:rtl/>
        </w:rPr>
      </w:pPr>
    </w:p>
    <w:p w14:paraId="10808F9F" w14:textId="77777777" w:rsidR="00D13646" w:rsidRDefault="00D13646" w:rsidP="00D13646">
      <w:pPr>
        <w:widowControl w:val="0"/>
        <w:jc w:val="center"/>
        <w:rPr>
          <w:rFonts w:cs="B Lotus"/>
          <w:b/>
          <w:bCs/>
          <w:sz w:val="20"/>
          <w:szCs w:val="20"/>
          <w:rtl/>
        </w:rPr>
      </w:pPr>
    </w:p>
    <w:p w14:paraId="2F1287CD" w14:textId="77777777" w:rsidR="00D13646" w:rsidRDefault="00D13646" w:rsidP="00D13646">
      <w:pPr>
        <w:widowControl w:val="0"/>
        <w:jc w:val="center"/>
        <w:rPr>
          <w:rFonts w:cs="B Lotus"/>
          <w:b/>
          <w:bCs/>
          <w:sz w:val="20"/>
          <w:szCs w:val="20"/>
          <w:rtl/>
        </w:rPr>
      </w:pPr>
    </w:p>
    <w:tbl>
      <w:tblPr>
        <w:bidiVisual/>
        <w:tblW w:w="11511" w:type="dxa"/>
        <w:jc w:val="center"/>
        <w:tblBorders>
          <w:top w:val="single" w:sz="12" w:space="0" w:color="1F497D"/>
          <w:left w:val="single" w:sz="12" w:space="0" w:color="1F497D"/>
          <w:bottom w:val="single" w:sz="12" w:space="0" w:color="1F497D"/>
          <w:right w:val="single" w:sz="12" w:space="0" w:color="1F497D"/>
          <w:insideH w:val="single" w:sz="6" w:space="0" w:color="1F497D"/>
          <w:insideV w:val="single" w:sz="6" w:space="0" w:color="1F497D"/>
        </w:tblBorders>
        <w:tblCellMar>
          <w:left w:w="43" w:type="dxa"/>
          <w:right w:w="43" w:type="dxa"/>
        </w:tblCellMar>
        <w:tblLook w:val="04A0" w:firstRow="1" w:lastRow="0" w:firstColumn="1" w:lastColumn="0" w:noHBand="0" w:noVBand="1"/>
      </w:tblPr>
      <w:tblGrid>
        <w:gridCol w:w="5260"/>
        <w:gridCol w:w="563"/>
        <w:gridCol w:w="566"/>
        <w:gridCol w:w="844"/>
        <w:gridCol w:w="1300"/>
        <w:gridCol w:w="708"/>
        <w:gridCol w:w="709"/>
        <w:gridCol w:w="1561"/>
      </w:tblGrid>
      <w:tr w:rsidR="00D13646" w14:paraId="202DE694" w14:textId="77777777" w:rsidTr="00D13646">
        <w:trPr>
          <w:trHeight w:val="350"/>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E5DFEC"/>
            <w:hideMark/>
          </w:tcPr>
          <w:p w14:paraId="74F0906C" w14:textId="77777777" w:rsidR="00D13646" w:rsidRDefault="00D13646">
            <w:pPr>
              <w:spacing w:after="60"/>
              <w:jc w:val="both"/>
              <w:rPr>
                <w:rFonts w:cs="B Lotus"/>
                <w:rtl/>
              </w:rPr>
            </w:pPr>
            <w:r>
              <w:rPr>
                <w:rFonts w:cs="B Lotus" w:hint="cs"/>
                <w:rtl/>
              </w:rPr>
              <w:t>پرسش 1-1- در طول عمر خود، کدام یک از مواد زیر را تاکنون مصرف کرده</w:t>
            </w:r>
            <w:r>
              <w:rPr>
                <w:rFonts w:cs="B Lotus" w:hint="cs"/>
                <w:rtl/>
              </w:rPr>
              <w:softHyphen/>
              <w:t>اید؟ (در مورد داروها فقط موارد مصرف غیر پزشکی و یا بدون تجویز پزشک)</w:t>
            </w:r>
          </w:p>
        </w:tc>
        <w:tc>
          <w:tcPr>
            <w:tcW w:w="563"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14:paraId="4BE16DFA" w14:textId="77777777" w:rsidR="00D13646" w:rsidRDefault="00D13646">
            <w:pPr>
              <w:spacing w:after="60"/>
              <w:jc w:val="center"/>
              <w:rPr>
                <w:rFonts w:cs="B Lotus"/>
                <w:rtl/>
              </w:rPr>
            </w:pPr>
            <w:r>
              <w:rPr>
                <w:rFonts w:cs="B Lotus" w:hint="cs"/>
                <w:rtl/>
              </w:rPr>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14:paraId="2244FBA5" w14:textId="77777777" w:rsidR="00D13646" w:rsidRDefault="00D13646">
            <w:pPr>
              <w:spacing w:after="60"/>
              <w:jc w:val="center"/>
              <w:rPr>
                <w:rFonts w:cs="B Lotus"/>
                <w:rtl/>
              </w:rPr>
            </w:pPr>
            <w:r>
              <w:rPr>
                <w:rFonts w:cs="B Lotus"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F2F2F2"/>
            <w:vAlign w:val="center"/>
            <w:hideMark/>
          </w:tcPr>
          <w:p w14:paraId="4B76AB07" w14:textId="77777777"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c>
          <w:tcPr>
            <w:tcW w:w="1300" w:type="dxa"/>
            <w:vMerge w:val="restart"/>
            <w:tcBorders>
              <w:top w:val="single" w:sz="12" w:space="0" w:color="1F497D"/>
              <w:left w:val="single" w:sz="12" w:space="0" w:color="1F497D"/>
              <w:bottom w:val="single" w:sz="12" w:space="0" w:color="1F497D"/>
              <w:right w:val="single" w:sz="12" w:space="0" w:color="1F497D"/>
            </w:tcBorders>
            <w:shd w:val="clear" w:color="auto" w:fill="B2A1C7"/>
            <w:textDirection w:val="btLr"/>
            <w:hideMark/>
          </w:tcPr>
          <w:p w14:paraId="228C0D54" w14:textId="77777777" w:rsidR="00D13646" w:rsidRDefault="00D13646">
            <w:pPr>
              <w:spacing w:after="60"/>
              <w:ind w:right="113"/>
              <w:jc w:val="center"/>
              <w:rPr>
                <w:rFonts w:cs="B Lotus"/>
                <w:rtl/>
              </w:rPr>
            </w:pPr>
            <w:r>
              <w:rPr>
                <w:rFonts w:cs="B Lotus" w:hint="cs"/>
                <w:rtl/>
              </w:rPr>
              <w:t>درصورت پاسخ مثبت به هر یک از موارد پرسش 1 ، پرسش2  سوال شود</w:t>
            </w:r>
          </w:p>
          <w:p w14:paraId="71E80490" w14:textId="77777777" w:rsidR="00D13646" w:rsidRDefault="00D13646">
            <w:pPr>
              <w:bidi w:val="0"/>
              <w:spacing w:after="60"/>
              <w:ind w:right="113"/>
              <w:jc w:val="center"/>
              <w:rPr>
                <w:rFonts w:cs="B Lotus"/>
                <w:rtl/>
              </w:rPr>
            </w:pPr>
            <w:r>
              <w:rPr>
                <w:rFonts w:cs="B Lotus" w:hint="cs"/>
                <w:rtl/>
              </w:rPr>
              <w:t>پرسش2: در سه ماه اخیر چطور</w:t>
            </w:r>
          </w:p>
        </w:tc>
        <w:tc>
          <w:tcPr>
            <w:tcW w:w="708" w:type="dxa"/>
            <w:tcBorders>
              <w:top w:val="single" w:sz="12" w:space="0" w:color="1F497D"/>
              <w:left w:val="single" w:sz="12" w:space="0" w:color="1F497D"/>
              <w:bottom w:val="single" w:sz="12" w:space="0" w:color="1F497D"/>
              <w:right w:val="single" w:sz="6" w:space="0" w:color="1F497D"/>
            </w:tcBorders>
            <w:shd w:val="clear" w:color="auto" w:fill="BFBFBF"/>
            <w:vAlign w:val="center"/>
            <w:hideMark/>
          </w:tcPr>
          <w:p w14:paraId="6D03F93A" w14:textId="77777777" w:rsidR="00D13646" w:rsidRDefault="00D13646">
            <w:pPr>
              <w:spacing w:after="60"/>
              <w:jc w:val="center"/>
              <w:rPr>
                <w:rFonts w:cs="B Lotus"/>
                <w:rtl/>
              </w:rPr>
            </w:pPr>
            <w:r>
              <w:rPr>
                <w:rFonts w:cs="B Lotus" w:hint="cs"/>
                <w:rtl/>
              </w:rPr>
              <w:t>بله</w:t>
            </w:r>
          </w:p>
        </w:tc>
        <w:tc>
          <w:tcPr>
            <w:tcW w:w="709" w:type="dxa"/>
            <w:tcBorders>
              <w:top w:val="single" w:sz="12" w:space="0" w:color="1F497D"/>
              <w:left w:val="single" w:sz="6" w:space="0" w:color="1F497D"/>
              <w:bottom w:val="single" w:sz="12" w:space="0" w:color="1F497D"/>
              <w:right w:val="single" w:sz="6" w:space="0" w:color="1F497D"/>
            </w:tcBorders>
            <w:shd w:val="clear" w:color="auto" w:fill="BFBFBF"/>
            <w:vAlign w:val="center"/>
            <w:hideMark/>
          </w:tcPr>
          <w:p w14:paraId="4C7D1C15" w14:textId="77777777" w:rsidR="00D13646" w:rsidRDefault="00D13646">
            <w:pPr>
              <w:spacing w:after="60"/>
              <w:jc w:val="center"/>
              <w:rPr>
                <w:rFonts w:cs="B Lotus"/>
                <w:rtl/>
              </w:rPr>
            </w:pPr>
            <w:r>
              <w:rPr>
                <w:rFonts w:cs="B Lotus" w:hint="cs"/>
                <w:rtl/>
              </w:rPr>
              <w:t>خیر</w:t>
            </w:r>
          </w:p>
        </w:tc>
        <w:tc>
          <w:tcPr>
            <w:tcW w:w="1561" w:type="dxa"/>
            <w:tcBorders>
              <w:top w:val="single" w:sz="12" w:space="0" w:color="1F497D"/>
              <w:left w:val="single" w:sz="6" w:space="0" w:color="1F497D"/>
              <w:bottom w:val="single" w:sz="12" w:space="0" w:color="1F497D"/>
              <w:right w:val="single" w:sz="12" w:space="0" w:color="1F497D"/>
            </w:tcBorders>
            <w:shd w:val="clear" w:color="auto" w:fill="BFBFBF"/>
            <w:vAlign w:val="center"/>
            <w:hideMark/>
          </w:tcPr>
          <w:p w14:paraId="76AB2EC3" w14:textId="77777777"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r>
      <w:tr w:rsidR="00D13646" w14:paraId="07E81EED" w14:textId="77777777" w:rsidTr="00D13646">
        <w:trPr>
          <w:jc w:val="center"/>
        </w:trPr>
        <w:tc>
          <w:tcPr>
            <w:tcW w:w="5260" w:type="dxa"/>
            <w:tcBorders>
              <w:top w:val="single" w:sz="12" w:space="0" w:color="1F497D"/>
              <w:left w:val="single" w:sz="12" w:space="0" w:color="1F497D"/>
              <w:bottom w:val="single" w:sz="6" w:space="0" w:color="1F497D"/>
              <w:right w:val="single" w:sz="6" w:space="0" w:color="1F497D"/>
            </w:tcBorders>
            <w:hideMark/>
          </w:tcPr>
          <w:p w14:paraId="1BF3796F" w14:textId="77777777" w:rsidR="00D13646" w:rsidRDefault="00D13646">
            <w:pPr>
              <w:spacing w:after="60"/>
              <w:jc w:val="both"/>
              <w:rPr>
                <w:rFonts w:cs="B Lotus"/>
                <w:rtl/>
              </w:rPr>
            </w:pPr>
            <w:r>
              <w:rPr>
                <w:rFonts w:cs="B Lotus" w:hint="cs"/>
                <w:rtl/>
              </w:rPr>
              <w:t>1- دخانیات (سیگار، قلیان، ناس، غیره)</w:t>
            </w:r>
          </w:p>
        </w:tc>
        <w:tc>
          <w:tcPr>
            <w:tcW w:w="563" w:type="dxa"/>
            <w:tcBorders>
              <w:top w:val="single" w:sz="12" w:space="0" w:color="1F497D"/>
              <w:left w:val="single" w:sz="6" w:space="0" w:color="1F497D"/>
              <w:bottom w:val="single" w:sz="6" w:space="0" w:color="1F497D"/>
              <w:right w:val="single" w:sz="6" w:space="0" w:color="1F497D"/>
            </w:tcBorders>
          </w:tcPr>
          <w:p w14:paraId="66865D9B" w14:textId="77777777" w:rsidR="00D13646" w:rsidRDefault="00D13646">
            <w:pPr>
              <w:spacing w:after="60"/>
              <w:rPr>
                <w:rFonts w:cs="B Lotus"/>
                <w:rtl/>
              </w:rPr>
            </w:pPr>
          </w:p>
        </w:tc>
        <w:tc>
          <w:tcPr>
            <w:tcW w:w="566" w:type="dxa"/>
            <w:tcBorders>
              <w:top w:val="single" w:sz="12" w:space="0" w:color="1F497D"/>
              <w:left w:val="single" w:sz="6" w:space="0" w:color="1F497D"/>
              <w:bottom w:val="single" w:sz="6" w:space="0" w:color="1F497D"/>
              <w:right w:val="single" w:sz="6" w:space="0" w:color="1F497D"/>
            </w:tcBorders>
          </w:tcPr>
          <w:p w14:paraId="4BC1EBAF" w14:textId="77777777" w:rsidR="00D13646" w:rsidRDefault="00D13646">
            <w:pPr>
              <w:spacing w:after="60"/>
              <w:rPr>
                <w:rFonts w:cs="B Lotus"/>
                <w:rtl/>
              </w:rPr>
            </w:pPr>
          </w:p>
        </w:tc>
        <w:tc>
          <w:tcPr>
            <w:tcW w:w="844" w:type="dxa"/>
            <w:tcBorders>
              <w:top w:val="single" w:sz="12" w:space="0" w:color="1F497D"/>
              <w:left w:val="single" w:sz="6" w:space="0" w:color="1F497D"/>
              <w:bottom w:val="single" w:sz="6" w:space="0" w:color="1F497D"/>
              <w:right w:val="single" w:sz="12" w:space="0" w:color="1F497D"/>
            </w:tcBorders>
            <w:textDirection w:val="btLr"/>
          </w:tcPr>
          <w:p w14:paraId="697B7363" w14:textId="77777777" w:rsidR="00D13646" w:rsidRDefault="00D13646">
            <w:pPr>
              <w:spacing w:after="60"/>
              <w:ind w:right="113"/>
              <w:jc w:val="center"/>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40067C80" w14:textId="77777777" w:rsidR="00D13646" w:rsidRDefault="00D13646">
            <w:pPr>
              <w:spacing w:after="0" w:line="240" w:lineRule="auto"/>
              <w:rPr>
                <w:rFonts w:cs="B Lotus"/>
              </w:rPr>
            </w:pPr>
          </w:p>
        </w:tc>
        <w:tc>
          <w:tcPr>
            <w:tcW w:w="708" w:type="dxa"/>
            <w:tcBorders>
              <w:top w:val="single" w:sz="12" w:space="0" w:color="1F497D"/>
              <w:left w:val="single" w:sz="12" w:space="0" w:color="1F497D"/>
              <w:bottom w:val="single" w:sz="6" w:space="0" w:color="1F497D"/>
              <w:right w:val="single" w:sz="6" w:space="0" w:color="1F497D"/>
            </w:tcBorders>
          </w:tcPr>
          <w:p w14:paraId="53E304AE" w14:textId="77777777" w:rsidR="00D13646" w:rsidRDefault="00D13646">
            <w:pPr>
              <w:spacing w:after="60"/>
              <w:rPr>
                <w:rFonts w:cs="B Lotus"/>
                <w:rtl/>
              </w:rPr>
            </w:pPr>
          </w:p>
        </w:tc>
        <w:tc>
          <w:tcPr>
            <w:tcW w:w="709" w:type="dxa"/>
            <w:tcBorders>
              <w:top w:val="single" w:sz="12" w:space="0" w:color="1F497D"/>
              <w:left w:val="single" w:sz="6" w:space="0" w:color="1F497D"/>
              <w:bottom w:val="single" w:sz="6" w:space="0" w:color="1F497D"/>
              <w:right w:val="single" w:sz="6" w:space="0" w:color="1F497D"/>
            </w:tcBorders>
          </w:tcPr>
          <w:p w14:paraId="47375A4E" w14:textId="77777777" w:rsidR="00D13646" w:rsidRDefault="00D13646">
            <w:pPr>
              <w:spacing w:after="60"/>
              <w:rPr>
                <w:rFonts w:cs="B Lotus"/>
                <w:rtl/>
              </w:rPr>
            </w:pPr>
          </w:p>
        </w:tc>
        <w:tc>
          <w:tcPr>
            <w:tcW w:w="1561" w:type="dxa"/>
            <w:tcBorders>
              <w:top w:val="single" w:sz="12" w:space="0" w:color="1F497D"/>
              <w:left w:val="single" w:sz="6" w:space="0" w:color="1F497D"/>
              <w:bottom w:val="single" w:sz="6" w:space="0" w:color="1F497D"/>
              <w:right w:val="single" w:sz="12" w:space="0" w:color="1F497D"/>
            </w:tcBorders>
          </w:tcPr>
          <w:p w14:paraId="31904D09" w14:textId="77777777" w:rsidR="00D13646" w:rsidRDefault="00D13646">
            <w:pPr>
              <w:spacing w:after="60"/>
              <w:rPr>
                <w:rFonts w:cs="B Lotus"/>
                <w:rtl/>
              </w:rPr>
            </w:pPr>
          </w:p>
        </w:tc>
      </w:tr>
      <w:tr w:rsidR="00D13646" w14:paraId="4B657E9C" w14:textId="77777777"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14:paraId="6EF7169A" w14:textId="77777777" w:rsidR="00D13646" w:rsidRDefault="00D13646">
            <w:pPr>
              <w:spacing w:after="60"/>
              <w:jc w:val="both"/>
              <w:rPr>
                <w:rFonts w:cs="B Lotus"/>
                <w:rtl/>
              </w:rPr>
            </w:pPr>
            <w:r>
              <w:rPr>
                <w:rFonts w:cs="B Lotus" w:hint="cs"/>
                <w:rtl/>
              </w:rPr>
              <w:t xml:space="preserve">2- داروهای مسکن اُپیوئیدی (ترامادول، کدئین، دیفنوکسیلات، غیره) </w:t>
            </w:r>
          </w:p>
        </w:tc>
        <w:tc>
          <w:tcPr>
            <w:tcW w:w="563" w:type="dxa"/>
            <w:tcBorders>
              <w:top w:val="single" w:sz="6" w:space="0" w:color="1F497D"/>
              <w:left w:val="single" w:sz="6" w:space="0" w:color="1F497D"/>
              <w:bottom w:val="single" w:sz="6" w:space="0" w:color="1F497D"/>
              <w:right w:val="single" w:sz="6" w:space="0" w:color="1F497D"/>
            </w:tcBorders>
          </w:tcPr>
          <w:p w14:paraId="182B0E1B" w14:textId="77777777"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14:paraId="46C8D489" w14:textId="77777777"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14:paraId="218E647D"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6EB1C548"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34EA4C00"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1B7264C2"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0E902844" w14:textId="77777777" w:rsidR="00D13646" w:rsidRDefault="00D13646">
            <w:pPr>
              <w:spacing w:after="60"/>
              <w:rPr>
                <w:rFonts w:cs="B Lotus"/>
                <w:rtl/>
              </w:rPr>
            </w:pPr>
          </w:p>
        </w:tc>
      </w:tr>
      <w:tr w:rsidR="00D13646" w14:paraId="31A5C3BD" w14:textId="77777777" w:rsidTr="00D13646">
        <w:trPr>
          <w:trHeight w:val="435"/>
          <w:jc w:val="center"/>
        </w:trPr>
        <w:tc>
          <w:tcPr>
            <w:tcW w:w="5260" w:type="dxa"/>
            <w:tcBorders>
              <w:top w:val="single" w:sz="6" w:space="0" w:color="1F497D"/>
              <w:left w:val="single" w:sz="12" w:space="0" w:color="1F497D"/>
              <w:bottom w:val="single" w:sz="6" w:space="0" w:color="1F497D"/>
              <w:right w:val="single" w:sz="6" w:space="0" w:color="1F497D"/>
            </w:tcBorders>
            <w:hideMark/>
          </w:tcPr>
          <w:p w14:paraId="0FB71292" w14:textId="77777777" w:rsidR="00D13646" w:rsidRDefault="00D13646">
            <w:pPr>
              <w:spacing w:after="60"/>
              <w:jc w:val="both"/>
              <w:rPr>
                <w:rFonts w:cs="B Lotus"/>
                <w:rtl/>
              </w:rPr>
            </w:pPr>
            <w:r>
              <w:rPr>
                <w:rFonts w:cs="B Lotus" w:hint="cs"/>
                <w:rtl/>
              </w:rPr>
              <w:t>3- داروهای آرام</w:t>
            </w:r>
            <w:r>
              <w:rPr>
                <w:rFonts w:cs="B Lotus" w:hint="cs"/>
                <w:rtl/>
              </w:rPr>
              <w:softHyphen/>
              <w:t>بخش یا خواب</w:t>
            </w:r>
            <w:r>
              <w:rPr>
                <w:rFonts w:cs="B Lotus" w:hint="cs"/>
                <w:rtl/>
              </w:rPr>
              <w:softHyphen/>
              <w:t xml:space="preserve">آور (دیازپام، آلپرازولام، فنوباربیتال، غیره) </w:t>
            </w:r>
          </w:p>
        </w:tc>
        <w:tc>
          <w:tcPr>
            <w:tcW w:w="563" w:type="dxa"/>
            <w:tcBorders>
              <w:top w:val="single" w:sz="6" w:space="0" w:color="1F497D"/>
              <w:left w:val="single" w:sz="6" w:space="0" w:color="1F497D"/>
              <w:bottom w:val="single" w:sz="6" w:space="0" w:color="1F497D"/>
              <w:right w:val="single" w:sz="6" w:space="0" w:color="1F497D"/>
            </w:tcBorders>
          </w:tcPr>
          <w:p w14:paraId="7D503417" w14:textId="77777777"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14:paraId="08EB5A62" w14:textId="77777777"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14:paraId="47F7172D"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6D40EE50"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6F037283"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724D0ABE"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10A1FE4F" w14:textId="77777777" w:rsidR="00D13646" w:rsidRDefault="00D13646">
            <w:pPr>
              <w:spacing w:after="60"/>
              <w:rPr>
                <w:rFonts w:cs="B Lotus"/>
                <w:rtl/>
              </w:rPr>
            </w:pPr>
          </w:p>
        </w:tc>
      </w:tr>
      <w:tr w:rsidR="00D13646" w14:paraId="48A4A18B" w14:textId="77777777" w:rsidTr="00D13646">
        <w:trPr>
          <w:jc w:val="center"/>
        </w:trPr>
        <w:tc>
          <w:tcPr>
            <w:tcW w:w="5260" w:type="dxa"/>
            <w:tcBorders>
              <w:top w:val="single" w:sz="6" w:space="0" w:color="1F497D"/>
              <w:left w:val="single" w:sz="12" w:space="0" w:color="1F497D"/>
              <w:bottom w:val="single" w:sz="12" w:space="0" w:color="1F497D"/>
              <w:right w:val="single" w:sz="6" w:space="0" w:color="1F497D"/>
            </w:tcBorders>
            <w:hideMark/>
          </w:tcPr>
          <w:p w14:paraId="3F52F57D" w14:textId="77777777" w:rsidR="00D13646" w:rsidRDefault="00D13646">
            <w:pPr>
              <w:spacing w:after="60"/>
              <w:jc w:val="both"/>
              <w:rPr>
                <w:rFonts w:cs="B Lotus"/>
                <w:rtl/>
              </w:rPr>
            </w:pPr>
            <w:r>
              <w:rPr>
                <w:rFonts w:cs="B Lotus" w:hint="cs"/>
                <w:rtl/>
              </w:rPr>
              <w:t>4- الکل (آبجو، شراب، عَرَق، الکل طبی، غیره)</w:t>
            </w:r>
          </w:p>
        </w:tc>
        <w:tc>
          <w:tcPr>
            <w:tcW w:w="563" w:type="dxa"/>
            <w:tcBorders>
              <w:top w:val="single" w:sz="6" w:space="0" w:color="1F497D"/>
              <w:left w:val="single" w:sz="6" w:space="0" w:color="1F497D"/>
              <w:bottom w:val="single" w:sz="12" w:space="0" w:color="1F497D"/>
              <w:right w:val="single" w:sz="6" w:space="0" w:color="1F497D"/>
            </w:tcBorders>
          </w:tcPr>
          <w:p w14:paraId="6CA08F5A" w14:textId="77777777" w:rsidR="00D13646" w:rsidRDefault="00D13646">
            <w:pPr>
              <w:spacing w:after="60"/>
              <w:rPr>
                <w:rFonts w:cs="B Lotus"/>
                <w:rtl/>
              </w:rPr>
            </w:pPr>
          </w:p>
        </w:tc>
        <w:tc>
          <w:tcPr>
            <w:tcW w:w="566" w:type="dxa"/>
            <w:tcBorders>
              <w:top w:val="single" w:sz="6" w:space="0" w:color="1F497D"/>
              <w:left w:val="single" w:sz="6" w:space="0" w:color="1F497D"/>
              <w:bottom w:val="single" w:sz="12" w:space="0" w:color="1F497D"/>
              <w:right w:val="single" w:sz="6" w:space="0" w:color="1F497D"/>
            </w:tcBorders>
          </w:tcPr>
          <w:p w14:paraId="66A872D1" w14:textId="77777777" w:rsidR="00D13646" w:rsidRDefault="00D13646">
            <w:pPr>
              <w:spacing w:after="60"/>
              <w:rPr>
                <w:rFonts w:cs="B Lotus"/>
                <w:rtl/>
              </w:rPr>
            </w:pPr>
          </w:p>
        </w:tc>
        <w:tc>
          <w:tcPr>
            <w:tcW w:w="844" w:type="dxa"/>
            <w:tcBorders>
              <w:top w:val="single" w:sz="6" w:space="0" w:color="1F497D"/>
              <w:left w:val="single" w:sz="6" w:space="0" w:color="1F497D"/>
              <w:bottom w:val="single" w:sz="12" w:space="0" w:color="1F497D"/>
              <w:right w:val="single" w:sz="12" w:space="0" w:color="1F497D"/>
            </w:tcBorders>
          </w:tcPr>
          <w:p w14:paraId="6749B755"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120B17F1"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4EA226C8"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3DB6A345"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22A25507" w14:textId="77777777" w:rsidR="00D13646" w:rsidRDefault="00D13646">
            <w:pPr>
              <w:spacing w:after="60"/>
              <w:rPr>
                <w:rFonts w:cs="B Lotus"/>
                <w:rtl/>
              </w:rPr>
            </w:pPr>
          </w:p>
        </w:tc>
      </w:tr>
      <w:tr w:rsidR="00D13646" w14:paraId="3061D3B9" w14:textId="77777777" w:rsidTr="00D13646">
        <w:trPr>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CCC0D9"/>
            <w:vAlign w:val="center"/>
            <w:hideMark/>
          </w:tcPr>
          <w:p w14:paraId="6ED62D95" w14:textId="77777777" w:rsidR="00D13646" w:rsidRDefault="00D13646">
            <w:pPr>
              <w:spacing w:after="60"/>
              <w:rPr>
                <w:rFonts w:cs="B Lotus"/>
                <w:rtl/>
              </w:rPr>
            </w:pPr>
            <w:r>
              <w:rPr>
                <w:rFonts w:cs="B Lotus" w:hint="cs"/>
                <w:rtl/>
              </w:rPr>
              <w:t xml:space="preserve">پرسش 1-2- مواد دیگر چطور؟ </w:t>
            </w:r>
          </w:p>
        </w:tc>
        <w:tc>
          <w:tcPr>
            <w:tcW w:w="563"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14:paraId="299F9009" w14:textId="77777777" w:rsidR="00D13646" w:rsidRDefault="00D13646">
            <w:pPr>
              <w:spacing w:after="60"/>
              <w:jc w:val="center"/>
              <w:rPr>
                <w:rFonts w:cs="B Lotus"/>
              </w:rPr>
            </w:pPr>
            <w:r>
              <w:rPr>
                <w:rFonts w:cs="B Lotus" w:hint="cs"/>
                <w:rtl/>
              </w:rPr>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14:paraId="69657A1D" w14:textId="77777777" w:rsidR="00D13646" w:rsidRDefault="00D13646">
            <w:pPr>
              <w:spacing w:after="60"/>
              <w:jc w:val="center"/>
              <w:rPr>
                <w:rFonts w:cs="B Lotus"/>
                <w:rtl/>
              </w:rPr>
            </w:pPr>
            <w:r>
              <w:rPr>
                <w:rFonts w:cs="B Lotus"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D9D9D9"/>
            <w:vAlign w:val="center"/>
            <w:hideMark/>
          </w:tcPr>
          <w:p w14:paraId="750AAA5C" w14:textId="77777777"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353686FB"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07E512E5"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7A128825"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33FDF30C" w14:textId="77777777" w:rsidR="00D13646" w:rsidRDefault="00D13646">
            <w:pPr>
              <w:spacing w:after="60"/>
              <w:rPr>
                <w:rFonts w:cs="B Lotus"/>
                <w:rtl/>
              </w:rPr>
            </w:pPr>
          </w:p>
        </w:tc>
      </w:tr>
      <w:tr w:rsidR="00D13646" w14:paraId="454ADCF0" w14:textId="77777777" w:rsidTr="00D13646">
        <w:trPr>
          <w:jc w:val="center"/>
        </w:trPr>
        <w:tc>
          <w:tcPr>
            <w:tcW w:w="5260" w:type="dxa"/>
            <w:tcBorders>
              <w:top w:val="single" w:sz="12" w:space="0" w:color="1F497D"/>
              <w:left w:val="single" w:sz="12" w:space="0" w:color="1F497D"/>
              <w:bottom w:val="single" w:sz="6" w:space="0" w:color="1F497D"/>
              <w:right w:val="single" w:sz="6" w:space="0" w:color="1F497D"/>
            </w:tcBorders>
            <w:hideMark/>
          </w:tcPr>
          <w:p w14:paraId="34043B2C" w14:textId="77777777" w:rsidR="00D13646" w:rsidRDefault="00D13646">
            <w:pPr>
              <w:spacing w:after="60"/>
              <w:jc w:val="both"/>
              <w:rPr>
                <w:rFonts w:cs="B Lotus"/>
                <w:rtl/>
              </w:rPr>
            </w:pPr>
            <w:r>
              <w:rPr>
                <w:rFonts w:cs="B Lotus" w:hint="cs"/>
                <w:rtl/>
              </w:rPr>
              <w:t>5- مواد اَفیونی غیرقانونی (تریاک، شیره، سوخته، هرویین، کراک هروئین، غیره)</w:t>
            </w:r>
          </w:p>
        </w:tc>
        <w:tc>
          <w:tcPr>
            <w:tcW w:w="563" w:type="dxa"/>
            <w:tcBorders>
              <w:top w:val="single" w:sz="12" w:space="0" w:color="1F497D"/>
              <w:left w:val="single" w:sz="6" w:space="0" w:color="1F497D"/>
              <w:bottom w:val="single" w:sz="6" w:space="0" w:color="1F497D"/>
              <w:right w:val="single" w:sz="6" w:space="0" w:color="1F497D"/>
            </w:tcBorders>
          </w:tcPr>
          <w:p w14:paraId="215ECE18" w14:textId="77777777" w:rsidR="00D13646" w:rsidRDefault="00D13646">
            <w:pPr>
              <w:spacing w:after="60"/>
              <w:rPr>
                <w:rFonts w:cs="B Lotus"/>
                <w:rtl/>
              </w:rPr>
            </w:pPr>
          </w:p>
        </w:tc>
        <w:tc>
          <w:tcPr>
            <w:tcW w:w="566" w:type="dxa"/>
            <w:tcBorders>
              <w:top w:val="single" w:sz="12" w:space="0" w:color="1F497D"/>
              <w:left w:val="single" w:sz="6" w:space="0" w:color="1F497D"/>
              <w:bottom w:val="single" w:sz="6" w:space="0" w:color="1F497D"/>
              <w:right w:val="single" w:sz="6" w:space="0" w:color="1F497D"/>
            </w:tcBorders>
          </w:tcPr>
          <w:p w14:paraId="4D1530A8" w14:textId="77777777" w:rsidR="00D13646" w:rsidRDefault="00D13646">
            <w:pPr>
              <w:spacing w:after="60"/>
              <w:rPr>
                <w:rFonts w:cs="B Lotus"/>
                <w:rtl/>
              </w:rPr>
            </w:pPr>
          </w:p>
        </w:tc>
        <w:tc>
          <w:tcPr>
            <w:tcW w:w="844" w:type="dxa"/>
            <w:tcBorders>
              <w:top w:val="single" w:sz="12" w:space="0" w:color="1F497D"/>
              <w:left w:val="single" w:sz="6" w:space="0" w:color="1F497D"/>
              <w:bottom w:val="single" w:sz="6" w:space="0" w:color="1F497D"/>
              <w:right w:val="single" w:sz="12" w:space="0" w:color="1F497D"/>
            </w:tcBorders>
          </w:tcPr>
          <w:p w14:paraId="40F870E0"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160F2508"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5E0C6DB6"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1DD9B5BD"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441DC63D" w14:textId="77777777" w:rsidR="00D13646" w:rsidRDefault="00D13646">
            <w:pPr>
              <w:spacing w:after="60"/>
              <w:rPr>
                <w:rFonts w:cs="B Lotus"/>
                <w:rtl/>
              </w:rPr>
            </w:pPr>
          </w:p>
        </w:tc>
      </w:tr>
      <w:tr w:rsidR="00D13646" w14:paraId="7C40051D" w14:textId="77777777"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14:paraId="640AC7AA" w14:textId="77777777" w:rsidR="00D13646" w:rsidRDefault="00D13646">
            <w:pPr>
              <w:spacing w:after="60"/>
              <w:jc w:val="both"/>
              <w:rPr>
                <w:rFonts w:cs="B Lotus"/>
                <w:rtl/>
              </w:rPr>
            </w:pPr>
            <w:r>
              <w:rPr>
                <w:rFonts w:cs="B Lotus" w:hint="cs"/>
                <w:rtl/>
              </w:rPr>
              <w:t>6- حشیش (سیگاری، گل، گراس، بنگ، غیره)</w:t>
            </w:r>
          </w:p>
        </w:tc>
        <w:tc>
          <w:tcPr>
            <w:tcW w:w="563" w:type="dxa"/>
            <w:tcBorders>
              <w:top w:val="single" w:sz="6" w:space="0" w:color="1F497D"/>
              <w:left w:val="single" w:sz="6" w:space="0" w:color="1F497D"/>
              <w:bottom w:val="single" w:sz="6" w:space="0" w:color="1F497D"/>
              <w:right w:val="single" w:sz="6" w:space="0" w:color="1F497D"/>
            </w:tcBorders>
          </w:tcPr>
          <w:p w14:paraId="0C9AB4DB" w14:textId="77777777"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14:paraId="2618DED9" w14:textId="77777777"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14:paraId="2329E188"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18BDE8D0"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48993533"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389AC3DD"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2458C310" w14:textId="77777777" w:rsidR="00D13646" w:rsidRDefault="00D13646">
            <w:pPr>
              <w:spacing w:after="60"/>
              <w:rPr>
                <w:rFonts w:cs="B Lotus"/>
                <w:rtl/>
              </w:rPr>
            </w:pPr>
          </w:p>
        </w:tc>
      </w:tr>
      <w:tr w:rsidR="00D13646" w14:paraId="4560A4F9" w14:textId="77777777"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14:paraId="3F11349A" w14:textId="77777777" w:rsidR="00D13646" w:rsidRDefault="00D13646">
            <w:pPr>
              <w:spacing w:after="60"/>
              <w:jc w:val="both"/>
              <w:rPr>
                <w:rFonts w:cs="B Lotus"/>
                <w:rtl/>
              </w:rPr>
            </w:pPr>
            <w:r>
              <w:rPr>
                <w:rFonts w:cs="B Lotus" w:hint="cs"/>
                <w:rtl/>
              </w:rPr>
              <w:t>7- محرک</w:t>
            </w:r>
            <w:r>
              <w:rPr>
                <w:rFonts w:cs="B Lotus" w:hint="cs"/>
                <w:rtl/>
              </w:rPr>
              <w:softHyphen/>
              <w:t xml:space="preserve">های </w:t>
            </w:r>
            <w:r>
              <w:rPr>
                <w:rFonts w:cs="B Lotus" w:hint="cs"/>
                <w:rtl/>
              </w:rPr>
              <w:softHyphen/>
              <w:t>آمفتامینی (شیشه، اکستازی، اِکس، ریتالین، غیره)</w:t>
            </w:r>
          </w:p>
        </w:tc>
        <w:tc>
          <w:tcPr>
            <w:tcW w:w="563" w:type="dxa"/>
            <w:tcBorders>
              <w:top w:val="single" w:sz="6" w:space="0" w:color="1F497D"/>
              <w:left w:val="single" w:sz="6" w:space="0" w:color="1F497D"/>
              <w:bottom w:val="single" w:sz="6" w:space="0" w:color="1F497D"/>
              <w:right w:val="single" w:sz="6" w:space="0" w:color="1F497D"/>
            </w:tcBorders>
          </w:tcPr>
          <w:p w14:paraId="121BD695" w14:textId="77777777"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14:paraId="5103D56A" w14:textId="77777777"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14:paraId="1B1F21B2"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145C6982"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14:paraId="38484A69" w14:textId="77777777"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14:paraId="485B8219" w14:textId="77777777"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14:paraId="799ADEC2" w14:textId="77777777" w:rsidR="00D13646" w:rsidRDefault="00D13646">
            <w:pPr>
              <w:spacing w:after="60"/>
              <w:rPr>
                <w:rFonts w:cs="B Lotus"/>
                <w:rtl/>
              </w:rPr>
            </w:pPr>
          </w:p>
        </w:tc>
      </w:tr>
      <w:tr w:rsidR="00D13646" w14:paraId="31B79489" w14:textId="77777777" w:rsidTr="00D13646">
        <w:trPr>
          <w:jc w:val="center"/>
        </w:trPr>
        <w:tc>
          <w:tcPr>
            <w:tcW w:w="5260" w:type="dxa"/>
            <w:tcBorders>
              <w:top w:val="single" w:sz="6" w:space="0" w:color="1F497D"/>
              <w:left w:val="single" w:sz="12" w:space="0" w:color="1F497D"/>
              <w:bottom w:val="single" w:sz="12" w:space="0" w:color="1F497D"/>
              <w:right w:val="single" w:sz="6" w:space="0" w:color="1F497D"/>
            </w:tcBorders>
            <w:hideMark/>
          </w:tcPr>
          <w:p w14:paraId="27A5BEE6" w14:textId="77777777" w:rsidR="00D13646" w:rsidRDefault="00D13646">
            <w:pPr>
              <w:spacing w:after="60"/>
              <w:jc w:val="both"/>
              <w:rPr>
                <w:rFonts w:cs="B Lotus"/>
                <w:rtl/>
              </w:rPr>
            </w:pPr>
            <w:r>
              <w:rPr>
                <w:rFonts w:cs="B Lotus" w:hint="cs"/>
                <w:rtl/>
              </w:rPr>
              <w:t>8- سایر؛ مشخص کنید: ...</w:t>
            </w:r>
          </w:p>
        </w:tc>
        <w:tc>
          <w:tcPr>
            <w:tcW w:w="563" w:type="dxa"/>
            <w:tcBorders>
              <w:top w:val="single" w:sz="6" w:space="0" w:color="1F497D"/>
              <w:left w:val="single" w:sz="6" w:space="0" w:color="1F497D"/>
              <w:bottom w:val="single" w:sz="12" w:space="0" w:color="1F497D"/>
              <w:right w:val="single" w:sz="6" w:space="0" w:color="1F497D"/>
            </w:tcBorders>
          </w:tcPr>
          <w:p w14:paraId="1C993A40" w14:textId="77777777" w:rsidR="00D13646" w:rsidRDefault="00D13646">
            <w:pPr>
              <w:spacing w:after="60"/>
              <w:rPr>
                <w:rFonts w:cs="B Lotus"/>
                <w:rtl/>
              </w:rPr>
            </w:pPr>
          </w:p>
        </w:tc>
        <w:tc>
          <w:tcPr>
            <w:tcW w:w="566" w:type="dxa"/>
            <w:tcBorders>
              <w:top w:val="single" w:sz="6" w:space="0" w:color="1F497D"/>
              <w:left w:val="single" w:sz="6" w:space="0" w:color="1F497D"/>
              <w:bottom w:val="single" w:sz="12" w:space="0" w:color="1F497D"/>
              <w:right w:val="single" w:sz="6" w:space="0" w:color="1F497D"/>
            </w:tcBorders>
          </w:tcPr>
          <w:p w14:paraId="3D5C61AC" w14:textId="77777777" w:rsidR="00D13646" w:rsidRDefault="00D13646">
            <w:pPr>
              <w:spacing w:after="60"/>
              <w:rPr>
                <w:rFonts w:cs="B Lotus"/>
                <w:rtl/>
              </w:rPr>
            </w:pPr>
          </w:p>
        </w:tc>
        <w:tc>
          <w:tcPr>
            <w:tcW w:w="844" w:type="dxa"/>
            <w:tcBorders>
              <w:top w:val="single" w:sz="6" w:space="0" w:color="1F497D"/>
              <w:left w:val="single" w:sz="6" w:space="0" w:color="1F497D"/>
              <w:bottom w:val="single" w:sz="12" w:space="0" w:color="1F497D"/>
              <w:right w:val="single" w:sz="12" w:space="0" w:color="1F497D"/>
            </w:tcBorders>
          </w:tcPr>
          <w:p w14:paraId="1C1BD4B6" w14:textId="77777777"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14:paraId="72BBF9B2" w14:textId="77777777" w:rsidR="00D13646" w:rsidRDefault="00D13646">
            <w:pPr>
              <w:spacing w:after="0" w:line="240" w:lineRule="auto"/>
              <w:rPr>
                <w:rFonts w:cs="B Lotus"/>
              </w:rPr>
            </w:pPr>
          </w:p>
        </w:tc>
        <w:tc>
          <w:tcPr>
            <w:tcW w:w="708" w:type="dxa"/>
            <w:tcBorders>
              <w:top w:val="single" w:sz="6" w:space="0" w:color="1F497D"/>
              <w:left w:val="single" w:sz="12" w:space="0" w:color="1F497D"/>
              <w:bottom w:val="single" w:sz="12" w:space="0" w:color="1F497D"/>
              <w:right w:val="single" w:sz="6" w:space="0" w:color="1F497D"/>
            </w:tcBorders>
          </w:tcPr>
          <w:p w14:paraId="3067089E" w14:textId="77777777" w:rsidR="00D13646" w:rsidRDefault="00D13646">
            <w:pPr>
              <w:spacing w:after="60"/>
              <w:rPr>
                <w:rFonts w:cs="B Lotus"/>
                <w:rtl/>
              </w:rPr>
            </w:pPr>
          </w:p>
        </w:tc>
        <w:tc>
          <w:tcPr>
            <w:tcW w:w="709" w:type="dxa"/>
            <w:tcBorders>
              <w:top w:val="single" w:sz="6" w:space="0" w:color="1F497D"/>
              <w:left w:val="single" w:sz="6" w:space="0" w:color="1F497D"/>
              <w:bottom w:val="single" w:sz="12" w:space="0" w:color="1F497D"/>
              <w:right w:val="single" w:sz="6" w:space="0" w:color="1F497D"/>
            </w:tcBorders>
          </w:tcPr>
          <w:p w14:paraId="7BC25F0D" w14:textId="77777777" w:rsidR="00D13646" w:rsidRDefault="00D13646">
            <w:pPr>
              <w:spacing w:after="60"/>
              <w:rPr>
                <w:rFonts w:cs="B Lotus"/>
                <w:rtl/>
              </w:rPr>
            </w:pPr>
          </w:p>
        </w:tc>
        <w:tc>
          <w:tcPr>
            <w:tcW w:w="1561" w:type="dxa"/>
            <w:tcBorders>
              <w:top w:val="single" w:sz="6" w:space="0" w:color="1F497D"/>
              <w:left w:val="single" w:sz="6" w:space="0" w:color="1F497D"/>
              <w:bottom w:val="single" w:sz="12" w:space="0" w:color="1F497D"/>
              <w:right w:val="single" w:sz="12" w:space="0" w:color="1F497D"/>
            </w:tcBorders>
          </w:tcPr>
          <w:p w14:paraId="6AC564C4" w14:textId="77777777" w:rsidR="00D13646" w:rsidRDefault="00D13646">
            <w:pPr>
              <w:spacing w:after="60"/>
              <w:rPr>
                <w:rFonts w:cs="B Lotus"/>
                <w:rtl/>
              </w:rPr>
            </w:pPr>
          </w:p>
        </w:tc>
      </w:tr>
    </w:tbl>
    <w:p w14:paraId="6ACA23CF" w14:textId="77777777" w:rsidR="00D13646" w:rsidRDefault="00D13646" w:rsidP="00D13646">
      <w:pPr>
        <w:widowControl w:val="0"/>
        <w:jc w:val="center"/>
        <w:rPr>
          <w:rFonts w:cs="B Lotus"/>
          <w:rtl/>
        </w:rPr>
      </w:pPr>
    </w:p>
    <w:p w14:paraId="67CCA672" w14:textId="77777777" w:rsidR="00D13646" w:rsidRDefault="00D13646" w:rsidP="00D13646">
      <w:pPr>
        <w:widowControl w:val="0"/>
        <w:jc w:val="center"/>
        <w:rPr>
          <w:rFonts w:cs="B Lotus"/>
          <w:rtl/>
        </w:rPr>
      </w:pPr>
    </w:p>
    <w:p w14:paraId="311A5322" w14:textId="77777777" w:rsidR="00D13646" w:rsidRDefault="00D13646" w:rsidP="00D13646">
      <w:pPr>
        <w:widowControl w:val="0"/>
        <w:jc w:val="center"/>
        <w:rPr>
          <w:rFonts w:cs="B Lotus"/>
          <w:rtl/>
        </w:rPr>
      </w:pPr>
    </w:p>
    <w:p w14:paraId="59F41285" w14:textId="77777777" w:rsidR="00D13646" w:rsidRDefault="00D13646" w:rsidP="00D13646">
      <w:pPr>
        <w:widowControl w:val="0"/>
        <w:jc w:val="center"/>
        <w:rPr>
          <w:rFonts w:cs="B Lotus"/>
          <w:rtl/>
        </w:rPr>
      </w:pPr>
    </w:p>
    <w:p w14:paraId="037769FD" w14:textId="77777777" w:rsidR="00D13646" w:rsidRDefault="00D13646" w:rsidP="00D13646">
      <w:pPr>
        <w:widowControl w:val="0"/>
        <w:rPr>
          <w:rFonts w:cs="B Lotus"/>
          <w:b/>
          <w:bCs/>
          <w:sz w:val="20"/>
          <w:szCs w:val="20"/>
          <w:rtl/>
        </w:rPr>
      </w:pPr>
      <w:r>
        <w:rPr>
          <w:rFonts w:cs="B Lotus" w:hint="cs"/>
          <w:rtl/>
        </w:rPr>
        <w:t>بعد از تکمیل پرسش</w:t>
      </w:r>
      <w:r>
        <w:rPr>
          <w:rFonts w:cs="B Lotus" w:hint="cs"/>
          <w:rtl/>
        </w:rPr>
        <w:softHyphen/>
        <w:t>های بالا در صورت پاسخ مثبت به مصرف دخانیات در سه ماه اخیر، سؤالات جدول زیر پرسیده می</w:t>
      </w:r>
      <w:r>
        <w:rPr>
          <w:rFonts w:cs="B Lotus" w:hint="cs"/>
          <w:rtl/>
        </w:rPr>
        <w:softHyphen/>
        <w:t>شود.</w:t>
      </w:r>
    </w:p>
    <w:p w14:paraId="1729B115" w14:textId="77777777" w:rsidR="00D13646" w:rsidRDefault="00D13646" w:rsidP="00D13646">
      <w:pPr>
        <w:widowControl w:val="0"/>
        <w:jc w:val="center"/>
        <w:rPr>
          <w:rFonts w:cs="B Lotus"/>
          <w:b/>
          <w:bCs/>
          <w:sz w:val="20"/>
          <w:szCs w:val="20"/>
          <w:rtl/>
        </w:rPr>
      </w:pPr>
      <w:r>
        <w:rPr>
          <w:rFonts w:cs="B Lotus" w:hint="cs"/>
          <w:b/>
          <w:bCs/>
          <w:sz w:val="20"/>
          <w:szCs w:val="20"/>
          <w:rtl/>
        </w:rPr>
        <w:t>بخش دوم- دفعات و مقدار مصرف دخانیات در ماه گذشته</w:t>
      </w:r>
    </w:p>
    <w:tbl>
      <w:tblPr>
        <w:bidiVisual/>
        <w:tblW w:w="10035" w:type="dxa"/>
        <w:jc w:val="center"/>
        <w:tblBorders>
          <w:top w:val="single" w:sz="12" w:space="0" w:color="002060"/>
          <w:left w:val="single" w:sz="12" w:space="0" w:color="002060"/>
          <w:bottom w:val="single" w:sz="12" w:space="0" w:color="002060"/>
          <w:right w:val="single" w:sz="12" w:space="0" w:color="002060"/>
          <w:insideH w:val="single" w:sz="6" w:space="0" w:color="002060"/>
          <w:insideV w:val="single" w:sz="6" w:space="0" w:color="002060"/>
        </w:tblBorders>
        <w:tblLook w:val="04A0" w:firstRow="1" w:lastRow="0" w:firstColumn="1" w:lastColumn="0" w:noHBand="0" w:noVBand="1"/>
      </w:tblPr>
      <w:tblGrid>
        <w:gridCol w:w="1890"/>
        <w:gridCol w:w="1080"/>
        <w:gridCol w:w="837"/>
        <w:gridCol w:w="1080"/>
        <w:gridCol w:w="1080"/>
        <w:gridCol w:w="1323"/>
        <w:gridCol w:w="1328"/>
        <w:gridCol w:w="1417"/>
      </w:tblGrid>
      <w:tr w:rsidR="00D13646" w14:paraId="67C93F44" w14:textId="77777777" w:rsidTr="00D13646">
        <w:trPr>
          <w:trHeight w:val="863"/>
          <w:jc w:val="center"/>
        </w:trPr>
        <w:tc>
          <w:tcPr>
            <w:tcW w:w="1890" w:type="dxa"/>
            <w:vMerge w:val="restart"/>
            <w:tcBorders>
              <w:top w:val="single" w:sz="12" w:space="0" w:color="002060"/>
              <w:left w:val="single" w:sz="12" w:space="0" w:color="002060"/>
              <w:bottom w:val="single" w:sz="6" w:space="0" w:color="002060"/>
              <w:right w:val="single" w:sz="12" w:space="0" w:color="002060"/>
            </w:tcBorders>
            <w:vAlign w:val="center"/>
            <w:hideMark/>
          </w:tcPr>
          <w:p w14:paraId="357B1F83" w14:textId="77777777" w:rsidR="00D13646" w:rsidRDefault="00D13646">
            <w:pPr>
              <w:spacing w:after="60"/>
              <w:jc w:val="center"/>
              <w:rPr>
                <w:rFonts w:cs="B Lotus"/>
              </w:rPr>
            </w:pPr>
            <w:r>
              <w:rPr>
                <w:rFonts w:cs="B Lotus" w:hint="cs"/>
                <w:rtl/>
              </w:rPr>
              <w:t>نوع فرآورده دخانی</w:t>
            </w:r>
          </w:p>
        </w:tc>
        <w:tc>
          <w:tcPr>
            <w:tcW w:w="1080" w:type="dxa"/>
            <w:vMerge w:val="restart"/>
            <w:tcBorders>
              <w:top w:val="single" w:sz="12" w:space="0" w:color="002060"/>
              <w:left w:val="single" w:sz="12" w:space="0" w:color="002060"/>
              <w:bottom w:val="single" w:sz="6" w:space="0" w:color="002060"/>
              <w:right w:val="single" w:sz="12" w:space="0" w:color="002060"/>
            </w:tcBorders>
            <w:vAlign w:val="center"/>
            <w:hideMark/>
          </w:tcPr>
          <w:p w14:paraId="4F74B6DC" w14:textId="77777777" w:rsidR="00D13646" w:rsidRDefault="00D13646">
            <w:pPr>
              <w:spacing w:after="60"/>
              <w:jc w:val="center"/>
              <w:rPr>
                <w:rFonts w:cs="B Lotus"/>
                <w:rtl/>
              </w:rPr>
            </w:pPr>
            <w:r>
              <w:rPr>
                <w:rFonts w:cs="B Lotus" w:hint="cs"/>
                <w:rtl/>
              </w:rPr>
              <w:t>پرسش 3- سن اولین بار مصرف؟</w:t>
            </w:r>
          </w:p>
        </w:tc>
        <w:tc>
          <w:tcPr>
            <w:tcW w:w="4320" w:type="dxa"/>
            <w:gridSpan w:val="4"/>
            <w:tcBorders>
              <w:top w:val="single" w:sz="12" w:space="0" w:color="002060"/>
              <w:left w:val="single" w:sz="12" w:space="0" w:color="002060"/>
              <w:bottom w:val="single" w:sz="6" w:space="0" w:color="002060"/>
              <w:right w:val="single" w:sz="12" w:space="0" w:color="002060"/>
            </w:tcBorders>
            <w:shd w:val="clear" w:color="auto" w:fill="F2F2F2"/>
            <w:vAlign w:val="center"/>
            <w:hideMark/>
          </w:tcPr>
          <w:p w14:paraId="4B9800B2" w14:textId="77777777" w:rsidR="00D13646" w:rsidRDefault="00D13646">
            <w:pPr>
              <w:spacing w:after="60"/>
              <w:jc w:val="center"/>
              <w:rPr>
                <w:rFonts w:cs="B Lotus"/>
                <w:rtl/>
              </w:rPr>
            </w:pPr>
            <w:r>
              <w:rPr>
                <w:rFonts w:cs="B Lotus" w:hint="cs"/>
                <w:rtl/>
              </w:rPr>
              <w:t xml:space="preserve">پرسش 4- در ماه گذشته، هر یک از انواع مواد دخانی را چند وقت یک بار مصرف </w:t>
            </w:r>
            <w:r>
              <w:rPr>
                <w:rFonts w:cs="B Lotus" w:hint="cs"/>
                <w:rtl/>
              </w:rPr>
              <w:softHyphen/>
              <w:t>کرده</w:t>
            </w:r>
            <w:r>
              <w:rPr>
                <w:rFonts w:cs="B Lotus" w:hint="cs"/>
                <w:rtl/>
              </w:rPr>
              <w:softHyphen/>
              <w:t>اید؟</w:t>
            </w:r>
          </w:p>
        </w:tc>
        <w:tc>
          <w:tcPr>
            <w:tcW w:w="2745" w:type="dxa"/>
            <w:gridSpan w:val="2"/>
            <w:tcBorders>
              <w:top w:val="single" w:sz="12" w:space="0" w:color="002060"/>
              <w:left w:val="single" w:sz="12" w:space="0" w:color="002060"/>
              <w:bottom w:val="single" w:sz="6" w:space="0" w:color="002060"/>
              <w:right w:val="single" w:sz="12" w:space="0" w:color="002060"/>
            </w:tcBorders>
            <w:shd w:val="clear" w:color="auto" w:fill="D9D9D9"/>
            <w:vAlign w:val="center"/>
            <w:hideMark/>
          </w:tcPr>
          <w:p w14:paraId="215F8049" w14:textId="77777777" w:rsidR="00D13646" w:rsidRDefault="00D13646">
            <w:pPr>
              <w:spacing w:after="60"/>
              <w:jc w:val="center"/>
              <w:rPr>
                <w:rFonts w:cs="B Lotus"/>
                <w:rtl/>
              </w:rPr>
            </w:pPr>
            <w:r>
              <w:rPr>
                <w:rFonts w:cs="B Lotus" w:hint="cs"/>
                <w:rtl/>
              </w:rPr>
              <w:t>پرسش 5- مقدار مصرف شما در یک روز معمول مصرف چقدر است؟</w:t>
            </w:r>
          </w:p>
        </w:tc>
      </w:tr>
      <w:tr w:rsidR="00D13646" w14:paraId="17700D3E" w14:textId="77777777" w:rsidTr="00D13646">
        <w:trPr>
          <w:trHeight w:val="395"/>
          <w:jc w:val="center"/>
        </w:trPr>
        <w:tc>
          <w:tcPr>
            <w:tcW w:w="0" w:type="auto"/>
            <w:vMerge/>
            <w:tcBorders>
              <w:top w:val="single" w:sz="12" w:space="0" w:color="002060"/>
              <w:left w:val="single" w:sz="12" w:space="0" w:color="002060"/>
              <w:bottom w:val="single" w:sz="6" w:space="0" w:color="002060"/>
              <w:right w:val="single" w:sz="12" w:space="0" w:color="002060"/>
            </w:tcBorders>
            <w:vAlign w:val="center"/>
            <w:hideMark/>
          </w:tcPr>
          <w:p w14:paraId="2E8D103C" w14:textId="77777777" w:rsidR="00D13646" w:rsidRDefault="00D13646">
            <w:pPr>
              <w:spacing w:after="0" w:line="240" w:lineRule="auto"/>
              <w:rPr>
                <w:rFonts w:cs="B Lotus"/>
              </w:rPr>
            </w:pPr>
          </w:p>
        </w:tc>
        <w:tc>
          <w:tcPr>
            <w:tcW w:w="0" w:type="auto"/>
            <w:vMerge/>
            <w:tcBorders>
              <w:top w:val="single" w:sz="12" w:space="0" w:color="002060"/>
              <w:left w:val="single" w:sz="12" w:space="0" w:color="002060"/>
              <w:bottom w:val="single" w:sz="6" w:space="0" w:color="002060"/>
              <w:right w:val="single" w:sz="12" w:space="0" w:color="002060"/>
            </w:tcBorders>
            <w:vAlign w:val="center"/>
            <w:hideMark/>
          </w:tcPr>
          <w:p w14:paraId="74B4A34A" w14:textId="77777777" w:rsidR="00D13646" w:rsidRDefault="00D13646">
            <w:pPr>
              <w:spacing w:after="0" w:line="240" w:lineRule="auto"/>
              <w:rPr>
                <w:rFonts w:cs="B Lotus"/>
              </w:rPr>
            </w:pPr>
          </w:p>
        </w:tc>
        <w:tc>
          <w:tcPr>
            <w:tcW w:w="837" w:type="dxa"/>
            <w:tcBorders>
              <w:top w:val="single" w:sz="6" w:space="0" w:color="002060"/>
              <w:left w:val="single" w:sz="12" w:space="0" w:color="002060"/>
              <w:bottom w:val="single" w:sz="6" w:space="0" w:color="002060"/>
              <w:right w:val="single" w:sz="6" w:space="0" w:color="002060"/>
            </w:tcBorders>
            <w:vAlign w:val="center"/>
            <w:hideMark/>
          </w:tcPr>
          <w:p w14:paraId="50E93163" w14:textId="77777777" w:rsidR="00D13646" w:rsidRDefault="00D13646">
            <w:pPr>
              <w:spacing w:after="60"/>
              <w:jc w:val="center"/>
              <w:rPr>
                <w:rFonts w:cs="B Lotus"/>
                <w:sz w:val="24"/>
                <w:szCs w:val="24"/>
                <w:rtl/>
              </w:rPr>
            </w:pPr>
            <w:r>
              <w:rPr>
                <w:rFonts w:cs="B Lotus" w:hint="cs"/>
                <w:sz w:val="24"/>
                <w:szCs w:val="24"/>
                <w:rtl/>
              </w:rPr>
              <w:t>هرگز</w:t>
            </w:r>
          </w:p>
        </w:tc>
        <w:tc>
          <w:tcPr>
            <w:tcW w:w="1080" w:type="dxa"/>
            <w:tcBorders>
              <w:top w:val="single" w:sz="6" w:space="0" w:color="002060"/>
              <w:left w:val="single" w:sz="6" w:space="0" w:color="002060"/>
              <w:bottom w:val="single" w:sz="6" w:space="0" w:color="002060"/>
              <w:right w:val="single" w:sz="6" w:space="0" w:color="002060"/>
            </w:tcBorders>
            <w:shd w:val="clear" w:color="auto" w:fill="E5DFEC"/>
            <w:vAlign w:val="center"/>
            <w:hideMark/>
          </w:tcPr>
          <w:p w14:paraId="1D188533" w14:textId="77777777" w:rsidR="00D13646" w:rsidRDefault="00D13646">
            <w:pPr>
              <w:spacing w:after="60"/>
              <w:jc w:val="center"/>
              <w:rPr>
                <w:rFonts w:cs="B Lotus"/>
                <w:sz w:val="24"/>
                <w:szCs w:val="24"/>
                <w:rtl/>
              </w:rPr>
            </w:pPr>
            <w:r>
              <w:rPr>
                <w:rFonts w:cs="B Lotus" w:hint="cs"/>
                <w:sz w:val="24"/>
                <w:szCs w:val="24"/>
                <w:rtl/>
              </w:rPr>
              <w:t>1 تا 3 بار</w:t>
            </w:r>
          </w:p>
        </w:tc>
        <w:tc>
          <w:tcPr>
            <w:tcW w:w="1080" w:type="dxa"/>
            <w:tcBorders>
              <w:top w:val="single" w:sz="6" w:space="0" w:color="002060"/>
              <w:left w:val="single" w:sz="6" w:space="0" w:color="002060"/>
              <w:bottom w:val="single" w:sz="6" w:space="0" w:color="002060"/>
              <w:right w:val="single" w:sz="6" w:space="0" w:color="002060"/>
            </w:tcBorders>
            <w:shd w:val="clear" w:color="auto" w:fill="CCC0D9"/>
            <w:vAlign w:val="center"/>
            <w:hideMark/>
          </w:tcPr>
          <w:p w14:paraId="50BAAE06" w14:textId="77777777" w:rsidR="00D13646" w:rsidRDefault="00D13646">
            <w:pPr>
              <w:spacing w:after="60"/>
              <w:jc w:val="center"/>
              <w:rPr>
                <w:rFonts w:cs="B Lotus"/>
                <w:sz w:val="24"/>
                <w:szCs w:val="24"/>
                <w:rtl/>
              </w:rPr>
            </w:pPr>
            <w:r>
              <w:rPr>
                <w:rFonts w:cs="B Lotus" w:hint="cs"/>
                <w:sz w:val="24"/>
                <w:szCs w:val="24"/>
                <w:rtl/>
              </w:rPr>
              <w:t>هفتگی</w:t>
            </w:r>
          </w:p>
        </w:tc>
        <w:tc>
          <w:tcPr>
            <w:tcW w:w="1323" w:type="dxa"/>
            <w:tcBorders>
              <w:top w:val="single" w:sz="6" w:space="0" w:color="002060"/>
              <w:left w:val="single" w:sz="6" w:space="0" w:color="002060"/>
              <w:bottom w:val="single" w:sz="6" w:space="0" w:color="002060"/>
              <w:right w:val="single" w:sz="12" w:space="0" w:color="002060"/>
            </w:tcBorders>
            <w:shd w:val="clear" w:color="auto" w:fill="B2A1C7"/>
            <w:vAlign w:val="center"/>
            <w:hideMark/>
          </w:tcPr>
          <w:p w14:paraId="24B2F45F" w14:textId="77777777" w:rsidR="00D13646" w:rsidRDefault="00D13646">
            <w:pPr>
              <w:spacing w:after="60"/>
              <w:jc w:val="center"/>
              <w:rPr>
                <w:rFonts w:cs="B Lotus"/>
                <w:sz w:val="24"/>
                <w:szCs w:val="24"/>
                <w:rtl/>
              </w:rPr>
            </w:pPr>
            <w:r>
              <w:rPr>
                <w:rFonts w:cs="B Lotus" w:hint="cs"/>
                <w:sz w:val="24"/>
                <w:szCs w:val="24"/>
                <w:rtl/>
              </w:rPr>
              <w:t>تقریباً روزانه یا روزانه</w:t>
            </w:r>
          </w:p>
        </w:tc>
        <w:tc>
          <w:tcPr>
            <w:tcW w:w="1328" w:type="dxa"/>
            <w:tcBorders>
              <w:top w:val="single" w:sz="6" w:space="0" w:color="002060"/>
              <w:left w:val="single" w:sz="12" w:space="0" w:color="002060"/>
              <w:bottom w:val="single" w:sz="6" w:space="0" w:color="002060"/>
              <w:right w:val="single" w:sz="6" w:space="0" w:color="002060"/>
            </w:tcBorders>
            <w:shd w:val="clear" w:color="auto" w:fill="CCC0D9"/>
            <w:vAlign w:val="center"/>
            <w:hideMark/>
          </w:tcPr>
          <w:p w14:paraId="0055B256" w14:textId="77777777" w:rsidR="00D13646" w:rsidRDefault="00D13646">
            <w:pPr>
              <w:spacing w:after="60"/>
              <w:jc w:val="center"/>
              <w:rPr>
                <w:rFonts w:cs="B Lotus"/>
                <w:sz w:val="24"/>
                <w:szCs w:val="24"/>
              </w:rPr>
            </w:pPr>
            <w:r>
              <w:rPr>
                <w:rFonts w:cs="B Lotus" w:hint="cs"/>
                <w:sz w:val="24"/>
                <w:szCs w:val="24"/>
                <w:rtl/>
              </w:rPr>
              <w:t>نخ</w:t>
            </w:r>
          </w:p>
        </w:tc>
        <w:tc>
          <w:tcPr>
            <w:tcW w:w="1417" w:type="dxa"/>
            <w:tcBorders>
              <w:top w:val="single" w:sz="6" w:space="0" w:color="002060"/>
              <w:left w:val="single" w:sz="6" w:space="0" w:color="002060"/>
              <w:bottom w:val="single" w:sz="6" w:space="0" w:color="002060"/>
              <w:right w:val="single" w:sz="12" w:space="0" w:color="002060"/>
            </w:tcBorders>
            <w:shd w:val="clear" w:color="auto" w:fill="CCC0D9"/>
            <w:vAlign w:val="center"/>
            <w:hideMark/>
          </w:tcPr>
          <w:p w14:paraId="72A74E34" w14:textId="77777777" w:rsidR="00D13646" w:rsidRDefault="00D13646">
            <w:pPr>
              <w:spacing w:after="60"/>
              <w:jc w:val="center"/>
              <w:rPr>
                <w:rFonts w:cs="B Lotus"/>
                <w:sz w:val="24"/>
                <w:szCs w:val="24"/>
                <w:rtl/>
              </w:rPr>
            </w:pPr>
            <w:r>
              <w:rPr>
                <w:rFonts w:cs="B Lotus" w:hint="cs"/>
                <w:sz w:val="24"/>
                <w:szCs w:val="24"/>
                <w:rtl/>
              </w:rPr>
              <w:t>بار</w:t>
            </w:r>
          </w:p>
        </w:tc>
      </w:tr>
      <w:tr w:rsidR="00D13646" w14:paraId="73FEBCCB" w14:textId="77777777"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14:paraId="40B8B80C" w14:textId="77777777" w:rsidR="00D13646" w:rsidRDefault="00D13646">
            <w:pPr>
              <w:spacing w:after="60"/>
              <w:rPr>
                <w:rFonts w:cs="B Lotus"/>
                <w:sz w:val="24"/>
                <w:szCs w:val="24"/>
                <w:rtl/>
              </w:rPr>
            </w:pPr>
            <w:r>
              <w:rPr>
                <w:rFonts w:cs="B Lotus" w:hint="cs"/>
                <w:sz w:val="24"/>
                <w:szCs w:val="24"/>
                <w:rtl/>
              </w:rPr>
              <w:t>سیگار</w:t>
            </w:r>
          </w:p>
        </w:tc>
        <w:tc>
          <w:tcPr>
            <w:tcW w:w="1080" w:type="dxa"/>
            <w:tcBorders>
              <w:top w:val="single" w:sz="6" w:space="0" w:color="002060"/>
              <w:left w:val="single" w:sz="12" w:space="0" w:color="002060"/>
              <w:bottom w:val="single" w:sz="6" w:space="0" w:color="002060"/>
              <w:right w:val="single" w:sz="12" w:space="0" w:color="002060"/>
            </w:tcBorders>
          </w:tcPr>
          <w:p w14:paraId="09798ADD" w14:textId="77777777"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14:paraId="16D10659"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6BED3170"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058E7CDE" w14:textId="77777777"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14:paraId="465908C5" w14:textId="77777777"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vAlign w:val="center"/>
          </w:tcPr>
          <w:p w14:paraId="60B24947" w14:textId="77777777"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shd w:val="clear" w:color="auto" w:fill="BFBFBF"/>
            <w:vAlign w:val="center"/>
          </w:tcPr>
          <w:p w14:paraId="32B20F39" w14:textId="77777777" w:rsidR="00D13646" w:rsidRDefault="00D13646">
            <w:pPr>
              <w:spacing w:after="60"/>
              <w:jc w:val="center"/>
              <w:rPr>
                <w:rFonts w:cs="B Lotus"/>
                <w:sz w:val="24"/>
                <w:szCs w:val="24"/>
                <w:rtl/>
              </w:rPr>
            </w:pPr>
          </w:p>
        </w:tc>
      </w:tr>
      <w:tr w:rsidR="00D13646" w14:paraId="04D2E753" w14:textId="77777777"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14:paraId="0E9DB5B4" w14:textId="77777777" w:rsidR="00D13646" w:rsidRDefault="00D13646">
            <w:pPr>
              <w:spacing w:after="60"/>
              <w:rPr>
                <w:rFonts w:cs="B Lotus"/>
                <w:sz w:val="24"/>
                <w:szCs w:val="24"/>
                <w:rtl/>
              </w:rPr>
            </w:pPr>
            <w:r>
              <w:rPr>
                <w:rFonts w:cs="B Lotus" w:hint="cs"/>
                <w:sz w:val="24"/>
                <w:szCs w:val="24"/>
                <w:rtl/>
              </w:rPr>
              <w:t>قلیان</w:t>
            </w:r>
          </w:p>
        </w:tc>
        <w:tc>
          <w:tcPr>
            <w:tcW w:w="1080" w:type="dxa"/>
            <w:tcBorders>
              <w:top w:val="single" w:sz="6" w:space="0" w:color="002060"/>
              <w:left w:val="single" w:sz="12" w:space="0" w:color="002060"/>
              <w:bottom w:val="single" w:sz="6" w:space="0" w:color="002060"/>
              <w:right w:val="single" w:sz="12" w:space="0" w:color="002060"/>
            </w:tcBorders>
          </w:tcPr>
          <w:p w14:paraId="53507AE7" w14:textId="77777777"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14:paraId="5187D8D1"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6395AF27"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006D5439" w14:textId="77777777"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14:paraId="7D44B524" w14:textId="77777777"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14:paraId="4FE62D40" w14:textId="77777777"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14:paraId="4C62C957" w14:textId="77777777" w:rsidR="00D13646" w:rsidRDefault="00D13646">
            <w:pPr>
              <w:spacing w:after="60"/>
              <w:jc w:val="center"/>
              <w:rPr>
                <w:rFonts w:cs="B Lotus"/>
                <w:sz w:val="24"/>
                <w:szCs w:val="24"/>
                <w:rtl/>
              </w:rPr>
            </w:pPr>
          </w:p>
        </w:tc>
      </w:tr>
      <w:tr w:rsidR="00D13646" w14:paraId="60EED969" w14:textId="77777777"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14:paraId="2A011107" w14:textId="77777777" w:rsidR="00D13646" w:rsidRDefault="00D13646">
            <w:pPr>
              <w:spacing w:after="60"/>
              <w:rPr>
                <w:rFonts w:cs="B Lotus"/>
                <w:sz w:val="24"/>
                <w:szCs w:val="24"/>
                <w:rtl/>
              </w:rPr>
            </w:pPr>
            <w:r>
              <w:rPr>
                <w:rFonts w:cs="B Lotus" w:hint="cs"/>
                <w:sz w:val="24"/>
                <w:szCs w:val="24"/>
                <w:rtl/>
              </w:rPr>
              <w:t>پیپ/چپق</w:t>
            </w:r>
          </w:p>
        </w:tc>
        <w:tc>
          <w:tcPr>
            <w:tcW w:w="1080" w:type="dxa"/>
            <w:tcBorders>
              <w:top w:val="single" w:sz="6" w:space="0" w:color="002060"/>
              <w:left w:val="single" w:sz="12" w:space="0" w:color="002060"/>
              <w:bottom w:val="single" w:sz="6" w:space="0" w:color="002060"/>
              <w:right w:val="single" w:sz="12" w:space="0" w:color="002060"/>
            </w:tcBorders>
          </w:tcPr>
          <w:p w14:paraId="05F70407" w14:textId="77777777"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14:paraId="706222C8"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7FDD533B"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14:paraId="68CEF2F2" w14:textId="77777777"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14:paraId="664B1922" w14:textId="77777777"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14:paraId="6A102AC7" w14:textId="77777777"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14:paraId="0946170C" w14:textId="77777777" w:rsidR="00D13646" w:rsidRDefault="00D13646">
            <w:pPr>
              <w:spacing w:after="60"/>
              <w:jc w:val="center"/>
              <w:rPr>
                <w:rFonts w:cs="B Lotus"/>
                <w:sz w:val="24"/>
                <w:szCs w:val="24"/>
                <w:rtl/>
              </w:rPr>
            </w:pPr>
          </w:p>
        </w:tc>
      </w:tr>
      <w:tr w:rsidR="00D13646" w14:paraId="59101222" w14:textId="77777777" w:rsidTr="00D13646">
        <w:trPr>
          <w:jc w:val="center"/>
        </w:trPr>
        <w:tc>
          <w:tcPr>
            <w:tcW w:w="1890" w:type="dxa"/>
            <w:tcBorders>
              <w:top w:val="single" w:sz="6" w:space="0" w:color="002060"/>
              <w:left w:val="single" w:sz="12" w:space="0" w:color="002060"/>
              <w:bottom w:val="single" w:sz="12" w:space="0" w:color="002060"/>
              <w:right w:val="single" w:sz="12" w:space="0" w:color="002060"/>
            </w:tcBorders>
            <w:vAlign w:val="center"/>
            <w:hideMark/>
          </w:tcPr>
          <w:p w14:paraId="461777DF" w14:textId="77777777" w:rsidR="00D13646" w:rsidRDefault="00D13646">
            <w:pPr>
              <w:spacing w:after="60"/>
              <w:rPr>
                <w:rFonts w:cs="B Lotus"/>
                <w:sz w:val="24"/>
                <w:szCs w:val="24"/>
                <w:rtl/>
              </w:rPr>
            </w:pPr>
            <w:r>
              <w:rPr>
                <w:rFonts w:cs="B Lotus" w:hint="cs"/>
                <w:sz w:val="24"/>
                <w:szCs w:val="24"/>
                <w:rtl/>
              </w:rPr>
              <w:t>ناس/تنباکوی جویدنی</w:t>
            </w:r>
          </w:p>
        </w:tc>
        <w:tc>
          <w:tcPr>
            <w:tcW w:w="1080" w:type="dxa"/>
            <w:tcBorders>
              <w:top w:val="single" w:sz="6" w:space="0" w:color="002060"/>
              <w:left w:val="single" w:sz="12" w:space="0" w:color="002060"/>
              <w:bottom w:val="single" w:sz="12" w:space="0" w:color="002060"/>
              <w:right w:val="single" w:sz="12" w:space="0" w:color="002060"/>
            </w:tcBorders>
          </w:tcPr>
          <w:p w14:paraId="0D5E80FA" w14:textId="77777777"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12" w:space="0" w:color="002060"/>
              <w:right w:val="single" w:sz="6" w:space="0" w:color="002060"/>
            </w:tcBorders>
            <w:vAlign w:val="center"/>
          </w:tcPr>
          <w:p w14:paraId="7D86BDED"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14:paraId="35311566" w14:textId="77777777"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14:paraId="370EBDE6" w14:textId="77777777"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12" w:space="0" w:color="002060"/>
              <w:right w:val="single" w:sz="12" w:space="0" w:color="002060"/>
            </w:tcBorders>
            <w:vAlign w:val="center"/>
          </w:tcPr>
          <w:p w14:paraId="4B980435" w14:textId="77777777"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12" w:space="0" w:color="002060"/>
              <w:right w:val="single" w:sz="6" w:space="0" w:color="002060"/>
            </w:tcBorders>
            <w:shd w:val="clear" w:color="auto" w:fill="BFBFBF"/>
            <w:vAlign w:val="center"/>
          </w:tcPr>
          <w:p w14:paraId="21E6556C" w14:textId="77777777"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12" w:space="0" w:color="002060"/>
              <w:right w:val="single" w:sz="12" w:space="0" w:color="002060"/>
            </w:tcBorders>
            <w:vAlign w:val="center"/>
          </w:tcPr>
          <w:p w14:paraId="1C67E6DB" w14:textId="77777777" w:rsidR="00D13646" w:rsidRDefault="00D13646">
            <w:pPr>
              <w:spacing w:after="60"/>
              <w:jc w:val="center"/>
              <w:rPr>
                <w:rFonts w:cs="B Lotus"/>
                <w:sz w:val="24"/>
                <w:szCs w:val="24"/>
                <w:rtl/>
              </w:rPr>
            </w:pPr>
          </w:p>
        </w:tc>
      </w:tr>
    </w:tbl>
    <w:p w14:paraId="5894937E" w14:textId="77777777" w:rsidR="00D13646" w:rsidRDefault="00D13646" w:rsidP="00D13646">
      <w:pPr>
        <w:widowControl w:val="0"/>
        <w:jc w:val="lowKashida"/>
        <w:rPr>
          <w:rFonts w:cs="B Lotus"/>
          <w:sz w:val="24"/>
          <w:szCs w:val="24"/>
          <w:rtl/>
        </w:rPr>
      </w:pPr>
    </w:p>
    <w:p w14:paraId="56EB2D40" w14:textId="77777777" w:rsidR="00D13646" w:rsidRDefault="00D13646" w:rsidP="00471A3E">
      <w:pPr>
        <w:widowControl w:val="0"/>
        <w:numPr>
          <w:ilvl w:val="0"/>
          <w:numId w:val="105"/>
        </w:numPr>
        <w:jc w:val="lowKashida"/>
        <w:rPr>
          <w:rFonts w:cs="B Lotus"/>
          <w:sz w:val="24"/>
          <w:szCs w:val="24"/>
          <w:rtl/>
        </w:rPr>
      </w:pPr>
      <w:r>
        <w:rPr>
          <w:rFonts w:cs="B Lotus" w:hint="cs"/>
          <w:sz w:val="24"/>
          <w:szCs w:val="24"/>
          <w:rtl/>
        </w:rPr>
        <w:t>مصرف «هفتگی» به صورت مصرف 1 تا 4 روز در هفته تعریف می</w:t>
      </w:r>
      <w:r>
        <w:rPr>
          <w:rFonts w:cs="B Lotus" w:hint="cs"/>
          <w:sz w:val="24"/>
          <w:szCs w:val="24"/>
          <w:rtl/>
        </w:rPr>
        <w:softHyphen/>
        <w:t>شود در صورتی که فرد 5 روز یا بیشتر در هفته مصرف دخانیات داشته باشد، مصرف او «تقریباً روزانه یا روزانه» خواهد بود.</w:t>
      </w:r>
    </w:p>
    <w:p w14:paraId="1733E058" w14:textId="77777777" w:rsidR="00D13646" w:rsidRDefault="00D13646" w:rsidP="00D13646">
      <w:pPr>
        <w:jc w:val="center"/>
        <w:rPr>
          <w:rFonts w:cs="B Lotus"/>
          <w:sz w:val="24"/>
          <w:szCs w:val="24"/>
          <w:rtl/>
        </w:rPr>
      </w:pPr>
      <w:r>
        <w:rPr>
          <w:rFonts w:cs="B Lotus" w:hint="cs"/>
          <w:sz w:val="24"/>
          <w:szCs w:val="24"/>
          <w:rtl/>
        </w:rPr>
        <w:t>در صورت پاسخ مثبت به سوالات مصرف در طول عمر و  سه ماه اخیر هر ماده (</w:t>
      </w:r>
      <w:r>
        <w:rPr>
          <w:rFonts w:cs="B Yagut" w:hint="cs"/>
          <w:sz w:val="24"/>
          <w:szCs w:val="24"/>
          <w:rtl/>
        </w:rPr>
        <w:t xml:space="preserve">دخانیات، مواد و الکل </w:t>
      </w:r>
      <w:r>
        <w:rPr>
          <w:rFonts w:cs="B Lotus" w:hint="cs"/>
          <w:sz w:val="24"/>
          <w:szCs w:val="24"/>
          <w:rtl/>
        </w:rPr>
        <w:t>)، سابقه درمان مراجع  با سوال 6   پرسیده می شود.</w:t>
      </w:r>
    </w:p>
    <w:p w14:paraId="3C325F9E" w14:textId="77777777" w:rsidR="00D13646" w:rsidRDefault="00D13646" w:rsidP="00D13646">
      <w:pPr>
        <w:widowControl w:val="0"/>
        <w:spacing w:before="240"/>
        <w:jc w:val="lowKashida"/>
        <w:rPr>
          <w:rFonts w:cs="B Lotus"/>
          <w:sz w:val="24"/>
          <w:szCs w:val="24"/>
          <w:rtl/>
        </w:rPr>
      </w:pPr>
      <w:r>
        <w:rPr>
          <w:rFonts w:cs="B Lotus" w:hint="cs"/>
          <w:sz w:val="24"/>
          <w:szCs w:val="24"/>
          <w:rtl/>
        </w:rPr>
        <w:t>پرسش6- آیا فرد در حال حاضر به علت ابتلا به اختلال مصرف مواد تحت درمان است؟ (15 تا 18 سال)</w:t>
      </w:r>
    </w:p>
    <w:p w14:paraId="738B0D75" w14:textId="77777777" w:rsidR="00D13646" w:rsidRDefault="00D13646" w:rsidP="00D13646">
      <w:pPr>
        <w:widowControl w:val="0"/>
        <w:spacing w:before="240"/>
        <w:jc w:val="lowKashida"/>
        <w:rPr>
          <w:rFonts w:cs="B Lotus"/>
          <w:sz w:val="24"/>
          <w:szCs w:val="24"/>
          <w:rtl/>
        </w:rPr>
      </w:pPr>
      <w:r>
        <w:rPr>
          <w:rFonts w:cs="B Lotus" w:hint="cs"/>
          <w:sz w:val="24"/>
          <w:szCs w:val="24"/>
          <w:rtl/>
        </w:rPr>
        <w:t>سپس، صرف نظر از نوع پاسخ مراجعان به سؤال</w:t>
      </w:r>
      <w:r>
        <w:rPr>
          <w:rFonts w:cs="B Lotus" w:hint="cs"/>
          <w:sz w:val="24"/>
          <w:szCs w:val="24"/>
          <w:rtl/>
        </w:rPr>
        <w:softHyphen/>
        <w:t>های 1 تا 5،  پرسش 7  و 12 از تمام مراجعان گروه سنی 15 تا 18 سال پرسیده می</w:t>
      </w:r>
      <w:r>
        <w:rPr>
          <w:rFonts w:cs="B Lotus" w:hint="cs"/>
          <w:sz w:val="24"/>
          <w:szCs w:val="24"/>
          <w:rtl/>
        </w:rPr>
        <w:softHyphen/>
        <w:t>شود.</w:t>
      </w:r>
    </w:p>
    <w:p w14:paraId="38903246"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بخش سوم- ارزیابی مواجهه فرد با دود دستِ دوم و سوم  دخانیات در ماه گذشته </w:t>
      </w:r>
    </w:p>
    <w:p w14:paraId="0EE56925" w14:textId="77777777" w:rsidR="00D13646" w:rsidRDefault="00D13646" w:rsidP="00D13646">
      <w:pPr>
        <w:widowControl w:val="0"/>
        <w:spacing w:before="240" w:line="240" w:lineRule="auto"/>
        <w:jc w:val="lowKashida"/>
        <w:rPr>
          <w:rFonts w:cs="B Lotus"/>
          <w:sz w:val="24"/>
          <w:szCs w:val="24"/>
        </w:rPr>
      </w:pPr>
      <w:r>
        <w:rPr>
          <w:rFonts w:cs="B Lotus" w:hint="cs"/>
          <w:sz w:val="24"/>
          <w:szCs w:val="24"/>
          <w:rtl/>
        </w:rPr>
        <w:t>پرسش 7- آیا در ماه گذشته کسی در حضور شما در منزل، محل کار یا اماکن عمومی دخانیات مصرف کرده است؟</w:t>
      </w:r>
    </w:p>
    <w:p w14:paraId="11FF6F62" w14:textId="77777777" w:rsidR="00D13646" w:rsidRDefault="00D13646" w:rsidP="00D13646">
      <w:pPr>
        <w:widowControl w:val="0"/>
        <w:spacing w:before="240" w:line="240" w:lineRule="auto"/>
        <w:jc w:val="lowKashida"/>
        <w:rPr>
          <w:rFonts w:cs="B Lotus"/>
          <w:sz w:val="24"/>
          <w:szCs w:val="24"/>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0F60CC42"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بخش چهارم- مواجهه فرزندان با دخانیات (والدین دارای فرزندان زیر 18 سال)</w:t>
      </w:r>
    </w:p>
    <w:p w14:paraId="0F88C8A9" w14:textId="77777777" w:rsidR="00D13646" w:rsidRDefault="00D13646" w:rsidP="00D13646">
      <w:pPr>
        <w:widowControl w:val="0"/>
        <w:spacing w:before="240" w:line="240" w:lineRule="auto"/>
        <w:jc w:val="lowKashida"/>
        <w:rPr>
          <w:rFonts w:cs="B Lotus"/>
          <w:sz w:val="24"/>
          <w:szCs w:val="24"/>
        </w:rPr>
      </w:pPr>
      <w:r>
        <w:rPr>
          <w:rFonts w:cs="B Lotus" w:hint="cs"/>
          <w:sz w:val="24"/>
          <w:szCs w:val="24"/>
          <w:rtl/>
        </w:rPr>
        <w:t>در والدین دارای فرزندان زیر 18 سال، 4 پرسش زیر(8 تا 11) از نظر مواجهه فرزندان با دخانیات سوال می</w:t>
      </w:r>
      <w:r>
        <w:rPr>
          <w:rFonts w:cs="B Lotus" w:hint="cs"/>
          <w:sz w:val="24"/>
          <w:szCs w:val="24"/>
          <w:rtl/>
        </w:rPr>
        <w:softHyphen/>
        <w:t>شود:</w:t>
      </w:r>
    </w:p>
    <w:p w14:paraId="0D86B637"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پرسش 8- آيا در خانواده شما، فرد مصرف </w:t>
      </w:r>
      <w:r>
        <w:rPr>
          <w:rFonts w:cs="B Lotus" w:hint="cs"/>
          <w:sz w:val="24"/>
          <w:szCs w:val="24"/>
          <w:rtl/>
        </w:rPr>
        <w:softHyphen/>
        <w:t xml:space="preserve">كننده دخانیات (سیگار، پیپ، قلیان و... ) وجود دارد؟ </w:t>
      </w:r>
    </w:p>
    <w:p w14:paraId="04092603"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6E04063F"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مواجهه فرزندان با دود دستِ دوم یا سوم دخانیات (والدین دارای فرزندان زیر 18 سال)</w:t>
      </w:r>
    </w:p>
    <w:p w14:paraId="2B7091D4"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پرسش 9- آیا در ماه گذشته کسی در حضور فرزند شما در منزل دخانیات مصرف کرده است؟</w:t>
      </w:r>
    </w:p>
    <w:p w14:paraId="18973E12"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7D34FA06"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پرسش 10- آیا در ماه گذشته کسی در حضور فرزند شما در اماکن عمومی دخانیات مصرف کرده است؟</w:t>
      </w:r>
    </w:p>
    <w:p w14:paraId="7468AEF0"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6F0C29A4" w14:textId="77777777" w:rsidR="00D13646" w:rsidRDefault="00D13646" w:rsidP="00D13646">
      <w:pPr>
        <w:widowControl w:val="0"/>
        <w:spacing w:before="240" w:line="240" w:lineRule="auto"/>
        <w:jc w:val="lowKashida"/>
        <w:rPr>
          <w:rFonts w:cs="B Lotus"/>
          <w:sz w:val="24"/>
          <w:szCs w:val="24"/>
          <w:rtl/>
        </w:rPr>
      </w:pPr>
      <w:r>
        <w:rPr>
          <w:rFonts w:cs="B Lotus" w:hint="cs"/>
          <w:sz w:val="24"/>
          <w:szCs w:val="24"/>
          <w:rtl/>
        </w:rPr>
        <w:t>استفاده از کودک برای خرید مواد دخانی(والدین دارای فرزندان زیر 18 سال)</w:t>
      </w:r>
    </w:p>
    <w:p w14:paraId="40A66D8B" w14:textId="77777777" w:rsidR="00D13646" w:rsidRDefault="00D13646" w:rsidP="00D13646">
      <w:pPr>
        <w:widowControl w:val="0"/>
        <w:spacing w:before="240"/>
        <w:jc w:val="lowKashida"/>
        <w:rPr>
          <w:rFonts w:cs="B Lotus"/>
          <w:sz w:val="24"/>
          <w:szCs w:val="24"/>
          <w:rtl/>
        </w:rPr>
      </w:pPr>
      <w:r>
        <w:rPr>
          <w:rFonts w:cs="B Lotus" w:hint="cs"/>
          <w:sz w:val="24"/>
          <w:szCs w:val="24"/>
          <w:rtl/>
        </w:rPr>
        <w:t>پرسش 11- آیا در سال گذشته، کودک شما برای خرید سیگار، تنباکوی قلیان و سایر مواد دخانی به مراکز فروش این مواد فرستاده شده است؟</w:t>
      </w:r>
    </w:p>
    <w:p w14:paraId="4BC535CD"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67ADDE2D" w14:textId="77777777" w:rsidR="00D13646" w:rsidRDefault="00D13646" w:rsidP="00D13646">
      <w:pPr>
        <w:widowControl w:val="0"/>
        <w:spacing w:before="240"/>
        <w:jc w:val="lowKashida"/>
        <w:rPr>
          <w:rFonts w:cs="B Lotus"/>
          <w:sz w:val="24"/>
          <w:szCs w:val="24"/>
          <w:rtl/>
        </w:rPr>
      </w:pPr>
      <w:r>
        <w:rPr>
          <w:rFonts w:cs="B Lotus" w:hint="cs"/>
          <w:sz w:val="24"/>
          <w:szCs w:val="24"/>
          <w:rtl/>
        </w:rPr>
        <w:t>بخش پنجم- مواجهه با  فرد درگیر مصرف الکل و مواد در خانواده  (والدین دارای فرزندان زیر 18 سال)</w:t>
      </w:r>
    </w:p>
    <w:p w14:paraId="143142FC" w14:textId="77777777" w:rsidR="00D13646" w:rsidRDefault="00D13646" w:rsidP="00D13646">
      <w:pPr>
        <w:tabs>
          <w:tab w:val="left" w:pos="2776"/>
          <w:tab w:val="left" w:pos="2918"/>
          <w:tab w:val="left" w:pos="3343"/>
        </w:tabs>
        <w:spacing w:after="0"/>
        <w:jc w:val="both"/>
        <w:rPr>
          <w:rFonts w:cs="B Lotus"/>
          <w:sz w:val="24"/>
          <w:szCs w:val="24"/>
          <w:rtl/>
        </w:rPr>
      </w:pPr>
      <w:r>
        <w:rPr>
          <w:rFonts w:cs="B Lotus" w:hint="cs"/>
          <w:sz w:val="24"/>
          <w:szCs w:val="24"/>
          <w:rtl/>
        </w:rPr>
        <w:t>پرسش 12-  آيا در خانواده، فردي داراي اعتياد به الکل یا مواد و  يا مصرف كننده تفنني آن وجود دارد؟</w:t>
      </w:r>
    </w:p>
    <w:p w14:paraId="40E380D5"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14:paraId="72D24990" w14:textId="77777777" w:rsidR="00D13646" w:rsidRDefault="00D13646" w:rsidP="00D13646">
      <w:pPr>
        <w:widowControl w:val="0"/>
        <w:spacing w:before="240"/>
        <w:jc w:val="lowKashida"/>
        <w:rPr>
          <w:rFonts w:cs="B Lotus"/>
          <w:b/>
          <w:bCs/>
          <w:sz w:val="24"/>
          <w:szCs w:val="24"/>
          <w:rtl/>
        </w:rPr>
      </w:pPr>
      <w:r>
        <w:rPr>
          <w:rFonts w:cs="B Lotus" w:hint="cs"/>
          <w:b/>
          <w:bCs/>
          <w:sz w:val="24"/>
          <w:szCs w:val="24"/>
          <w:rtl/>
        </w:rPr>
        <w:t>توضیحات بیشتر جهت ارایه بازخورد به مراجعان</w:t>
      </w:r>
    </w:p>
    <w:p w14:paraId="085CFF85" w14:textId="77777777" w:rsidR="00D13646" w:rsidRDefault="00D13646" w:rsidP="00D13646">
      <w:pPr>
        <w:widowControl w:val="0"/>
        <w:spacing w:before="240"/>
        <w:jc w:val="lowKashida"/>
        <w:rPr>
          <w:rFonts w:cs="B Lotus"/>
          <w:sz w:val="24"/>
          <w:szCs w:val="24"/>
          <w:rtl/>
        </w:rPr>
      </w:pPr>
      <w:r>
        <w:rPr>
          <w:rFonts w:cs="B Lotus" w:hint="cs"/>
          <w:sz w:val="24"/>
          <w:szCs w:val="24"/>
          <w:rtl/>
        </w:rPr>
        <w:t>در بخش زیر جهت اطلاع بیشتر  تعریف تنباکو و انواع آن ارایه می گردد:</w:t>
      </w:r>
    </w:p>
    <w:p w14:paraId="72C33B80"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        به هر ماده یا فرآورده‌ای که تمام یا بخشی از ماده خام تشکیل دهنده آن گیاه توتون یا  مشتقات آن باشد، اطلاق می‌شود.  (به استثنای مواد دارویی مجاز ترک دخانیات، به تشخیص وزارت بهداشت، درمان و آموزش پزشکی) </w:t>
      </w:r>
    </w:p>
    <w:p w14:paraId="46CE8174"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این مواد بر اساس نوع مصرف به دو گروه اصلی تدخینی و غیر تدخینی تقسیم می‌شوند: </w:t>
      </w:r>
    </w:p>
    <w:p w14:paraId="7B4924F7" w14:textId="77777777" w:rsidR="00D13646" w:rsidRDefault="00D13646" w:rsidP="00D13646">
      <w:pPr>
        <w:widowControl w:val="0"/>
        <w:spacing w:before="240"/>
        <w:jc w:val="lowKashida"/>
        <w:rPr>
          <w:rFonts w:cs="B Lotus"/>
          <w:sz w:val="24"/>
          <w:szCs w:val="24"/>
          <w:rtl/>
        </w:rPr>
      </w:pPr>
      <w:r>
        <w:rPr>
          <w:rFonts w:cs="B Lotus" w:hint="cs"/>
          <w:sz w:val="24"/>
          <w:szCs w:val="24"/>
          <w:rtl/>
        </w:rPr>
        <w:t>مواد دخانی</w:t>
      </w:r>
      <w:r>
        <w:rPr>
          <w:rFonts w:cs="B Lotus" w:hint="cs"/>
          <w:sz w:val="24"/>
          <w:szCs w:val="24"/>
        </w:rPr>
        <w:t xml:space="preserve"> </w:t>
      </w:r>
      <w:r>
        <w:rPr>
          <w:rFonts w:cs="B Lotus" w:hint="cs"/>
          <w:sz w:val="24"/>
          <w:szCs w:val="24"/>
          <w:rtl/>
        </w:rPr>
        <w:t xml:space="preserve"> (تدخینی)</w:t>
      </w:r>
      <w:r>
        <w:rPr>
          <w:rFonts w:cs="B Lotus"/>
          <w:sz w:val="24"/>
          <w:szCs w:val="24"/>
          <w:rtl/>
        </w:rPr>
        <w:footnoteReference w:id="2"/>
      </w:r>
      <w:r>
        <w:rPr>
          <w:rFonts w:cs="B Lotus" w:hint="cs"/>
          <w:sz w:val="24"/>
          <w:szCs w:val="24"/>
          <w:rtl/>
        </w:rPr>
        <w:t xml:space="preserve">: </w:t>
      </w:r>
    </w:p>
    <w:p w14:paraId="401C122A" w14:textId="77777777" w:rsidR="00D13646" w:rsidRDefault="00D13646" w:rsidP="00D13646">
      <w:pPr>
        <w:widowControl w:val="0"/>
        <w:spacing w:before="240"/>
        <w:jc w:val="lowKashida"/>
        <w:rPr>
          <w:rFonts w:cs="B Lotus"/>
          <w:sz w:val="24"/>
          <w:szCs w:val="24"/>
          <w:rtl/>
        </w:rPr>
      </w:pPr>
      <w:r>
        <w:rPr>
          <w:rFonts w:cs="B Lotus" w:hint="cs"/>
          <w:sz w:val="24"/>
          <w:szCs w:val="24"/>
          <w:rtl/>
        </w:rPr>
        <w:t>الف) سیگارت</w:t>
      </w:r>
      <w:r>
        <w:rPr>
          <w:rFonts w:cs="B Lotus"/>
          <w:sz w:val="24"/>
          <w:szCs w:val="24"/>
          <w:rtl/>
        </w:rPr>
        <w:footnoteReference w:id="3"/>
      </w:r>
      <w:r>
        <w:rPr>
          <w:rFonts w:cs="B Lotus" w:hint="cs"/>
          <w:sz w:val="24"/>
          <w:szCs w:val="24"/>
          <w:rtl/>
        </w:rPr>
        <w:t xml:space="preserve">: : که در ایران به نام سیگار شناخته شده است به تنباکوی پیچیده شده در کاغذ گفته مي‌شود که توسط ماشین تولید می‌گردد. سیگار، استوانه کاغذی کوچکی معمولاً به طول کمتر از 12 سانتی‌متر و قطر نزدیک به 10 میلی‌متر است که از برگ‌های بریده شده یا عمل آمده تنباکو پر می‌شود. </w:t>
      </w:r>
    </w:p>
    <w:p w14:paraId="0FF1A79B" w14:textId="77777777" w:rsidR="00D13646" w:rsidRDefault="00D13646" w:rsidP="00D13646">
      <w:pPr>
        <w:widowControl w:val="0"/>
        <w:spacing w:before="240"/>
        <w:jc w:val="lowKashida"/>
        <w:rPr>
          <w:rFonts w:cs="B Lotus"/>
          <w:sz w:val="24"/>
          <w:szCs w:val="24"/>
        </w:rPr>
      </w:pPr>
      <w:r>
        <w:rPr>
          <w:rFonts w:cs="B Lotus" w:hint="cs"/>
          <w:sz w:val="24"/>
          <w:szCs w:val="24"/>
          <w:rtl/>
        </w:rPr>
        <w:t xml:space="preserve">ب) سیگار برگ: سیگارهای برگ از سیگارهای معمولی بزرگتر بوده و نوع و میزان تنباکویی که در آنها بکار رفته نیز متفاوت می‌باشد. سیگارهای برگ، با توجه به ابعادشان می‌توانند بین 5 تا 17 گرم تنباکو را در خود داشته باشند و فیلتر ندارند. </w:t>
      </w:r>
    </w:p>
    <w:p w14:paraId="44B7B0B0" w14:textId="77777777" w:rsidR="00D13646" w:rsidRDefault="00D13646" w:rsidP="00D13646">
      <w:pPr>
        <w:widowControl w:val="0"/>
        <w:spacing w:before="240"/>
        <w:jc w:val="lowKashida"/>
        <w:rPr>
          <w:rFonts w:cs="B Lotus"/>
          <w:sz w:val="24"/>
          <w:szCs w:val="24"/>
          <w:rtl/>
        </w:rPr>
      </w:pPr>
      <w:r>
        <w:rPr>
          <w:rFonts w:cs="B Lotus" w:hint="cs"/>
          <w:sz w:val="24"/>
          <w:szCs w:val="24"/>
          <w:rtl/>
        </w:rPr>
        <w:t>ج) پيپ: وسیله ای که در آن از برگ هاي خشك شده گياه تنباكو، به عنوان توتون برای مصرف استفاده مي‌گردد</w:t>
      </w:r>
      <w:r>
        <w:rPr>
          <w:rFonts w:cs="B Lotus"/>
          <w:sz w:val="24"/>
          <w:szCs w:val="24"/>
        </w:rPr>
        <w:t xml:space="preserve">. </w:t>
      </w:r>
    </w:p>
    <w:p w14:paraId="56021F6F" w14:textId="77777777" w:rsidR="00D13646" w:rsidRDefault="00D13646" w:rsidP="00D13646">
      <w:pPr>
        <w:widowControl w:val="0"/>
        <w:spacing w:before="240"/>
        <w:jc w:val="lowKashida"/>
        <w:rPr>
          <w:rFonts w:cs="B Lotus"/>
          <w:sz w:val="24"/>
          <w:szCs w:val="24"/>
          <w:rtl/>
        </w:rPr>
      </w:pPr>
      <w:r>
        <w:rPr>
          <w:rFonts w:cs="B Lotus" w:hint="cs"/>
          <w:sz w:val="24"/>
          <w:szCs w:val="24"/>
          <w:rtl/>
        </w:rPr>
        <w:t>د) قليان:  قليان وسيله‌اي است براي كشيدن تنباكو، که دود حاصل از آن ناشی از سوختن ذغال گداخته و تنباكو است.</w:t>
      </w:r>
      <w:r>
        <w:rPr>
          <w:rFonts w:cs="B Lotus" w:hint="cs"/>
          <w:sz w:val="24"/>
          <w:szCs w:val="24"/>
        </w:rPr>
        <w:t xml:space="preserve"> </w:t>
      </w:r>
    </w:p>
    <w:p w14:paraId="2A7CDAD0" w14:textId="77777777" w:rsidR="00D13646" w:rsidRDefault="00D13646" w:rsidP="00D13646">
      <w:pPr>
        <w:widowControl w:val="0"/>
        <w:spacing w:before="240"/>
        <w:jc w:val="lowKashida"/>
        <w:rPr>
          <w:rFonts w:cs="B Lotus"/>
          <w:sz w:val="24"/>
          <w:szCs w:val="24"/>
          <w:rtl/>
        </w:rPr>
      </w:pPr>
      <w:r>
        <w:rPr>
          <w:rFonts w:cs="B Lotus" w:hint="cs"/>
          <w:sz w:val="24"/>
          <w:szCs w:val="24"/>
          <w:rtl/>
        </w:rPr>
        <w:t>ه) چپق: وسیله ای است داراي حقه‌ و یک لوله‌ متصل به آن که در حقه توتون ریخته و آتش را  بر روي آن گذاشته و مي‌كشند.</w:t>
      </w:r>
    </w:p>
    <w:p w14:paraId="12E33036"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و) سيگار دست پيچ: سیگاری است که توسط مصرف كننده با پيچيدن تنباكو در كاغذ نازكي تهیه و مصرف مي‌شود. </w:t>
      </w:r>
    </w:p>
    <w:p w14:paraId="30BD4882" w14:textId="77777777" w:rsidR="00D13646" w:rsidRDefault="00D13646" w:rsidP="00D13646">
      <w:pPr>
        <w:widowControl w:val="0"/>
        <w:spacing w:before="240"/>
        <w:jc w:val="lowKashida"/>
        <w:rPr>
          <w:rFonts w:cs="B Lotus"/>
          <w:sz w:val="24"/>
          <w:szCs w:val="24"/>
          <w:rtl/>
        </w:rPr>
      </w:pPr>
      <w:r>
        <w:rPr>
          <w:rFonts w:cs="B Lotus" w:hint="cs"/>
          <w:sz w:val="24"/>
          <w:szCs w:val="24"/>
          <w:rtl/>
        </w:rPr>
        <w:t xml:space="preserve">2) </w:t>
      </w:r>
      <w:r>
        <w:rPr>
          <w:rFonts w:cs="B Lotus" w:hint="cs"/>
          <w:sz w:val="24"/>
          <w:szCs w:val="24"/>
        </w:rPr>
        <w:t xml:space="preserve"> </w:t>
      </w:r>
      <w:r>
        <w:rPr>
          <w:rFonts w:cs="B Lotus" w:hint="cs"/>
          <w:sz w:val="24"/>
          <w:szCs w:val="24"/>
          <w:rtl/>
        </w:rPr>
        <w:t>تنباکو غیر تدخینی</w:t>
      </w:r>
      <w:r>
        <w:rPr>
          <w:rFonts w:cs="B Lotus"/>
          <w:sz w:val="24"/>
          <w:szCs w:val="24"/>
          <w:rtl/>
        </w:rPr>
        <w:footnoteReference w:id="4"/>
      </w:r>
      <w:r>
        <w:rPr>
          <w:rFonts w:cs="B Lotus" w:hint="cs"/>
          <w:sz w:val="24"/>
          <w:szCs w:val="24"/>
          <w:rtl/>
        </w:rPr>
        <w:t>:</w:t>
      </w:r>
    </w:p>
    <w:p w14:paraId="6893623D" w14:textId="77777777" w:rsidR="00D13646" w:rsidRDefault="00D13646" w:rsidP="00D13646">
      <w:pPr>
        <w:widowControl w:val="0"/>
        <w:spacing w:before="240"/>
        <w:jc w:val="lowKashida"/>
        <w:rPr>
          <w:rFonts w:cs="B Lotus"/>
          <w:sz w:val="24"/>
          <w:szCs w:val="24"/>
          <w:rtl/>
        </w:rPr>
      </w:pPr>
      <w:r>
        <w:rPr>
          <w:rFonts w:cs="B Lotus" w:hint="cs"/>
          <w:sz w:val="24"/>
          <w:szCs w:val="24"/>
          <w:rtl/>
        </w:rPr>
        <w:t>الف) تنباكوي جويدني:  در شرق ايران و بيشتر با نام «ناس» شيوع مصرف دارد</w:t>
      </w:r>
      <w:r>
        <w:rPr>
          <w:rFonts w:cs="B Lotus"/>
          <w:sz w:val="24"/>
          <w:szCs w:val="24"/>
        </w:rPr>
        <w:t>.</w:t>
      </w:r>
    </w:p>
    <w:p w14:paraId="792CB525" w14:textId="77777777" w:rsidR="00D13646" w:rsidRDefault="00D13646" w:rsidP="00D13646">
      <w:pPr>
        <w:widowControl w:val="0"/>
        <w:spacing w:before="240"/>
        <w:jc w:val="lowKashida"/>
        <w:rPr>
          <w:rFonts w:cs="B Lotus"/>
          <w:sz w:val="24"/>
          <w:szCs w:val="24"/>
          <w:rtl/>
        </w:rPr>
      </w:pPr>
      <w:r>
        <w:rPr>
          <w:rFonts w:cs="B Lotus" w:hint="cs"/>
          <w:sz w:val="24"/>
          <w:szCs w:val="24"/>
          <w:rtl/>
        </w:rPr>
        <w:t>ب) تنباكوي انفيه ای: گردي است كه بيشتر از تنباكو به دست مي‌آيد، عطسه‌آور و نشئه كننده‌ مي‌باشد و از طریق بيني استفاده می شود.</w:t>
      </w:r>
    </w:p>
    <w:p w14:paraId="432E375D" w14:textId="77777777" w:rsidR="00D13646" w:rsidRDefault="00D13646" w:rsidP="00D13646">
      <w:pPr>
        <w:widowControl w:val="0"/>
        <w:spacing w:before="240"/>
        <w:jc w:val="lowKashida"/>
        <w:rPr>
          <w:rFonts w:cs="B Lotus"/>
          <w:sz w:val="24"/>
          <w:szCs w:val="24"/>
          <w:rtl/>
        </w:rPr>
      </w:pPr>
      <w:r>
        <w:rPr>
          <w:rFonts w:cs="B Lotus" w:hint="cs"/>
          <w:sz w:val="24"/>
          <w:szCs w:val="24"/>
          <w:rtl/>
        </w:rPr>
        <w:t>ج) تنباكوي مکیدنی: از طريق دهان مصرف می شود.</w:t>
      </w:r>
    </w:p>
    <w:p w14:paraId="5F0ECC6A" w14:textId="77777777" w:rsidR="00D13646" w:rsidRDefault="00D13646" w:rsidP="00D13646">
      <w:pPr>
        <w:spacing w:line="360" w:lineRule="auto"/>
        <w:jc w:val="both"/>
        <w:rPr>
          <w:rFonts w:cs="B Lotus"/>
          <w:b/>
          <w:bCs/>
          <w:sz w:val="24"/>
          <w:szCs w:val="24"/>
          <w:rtl/>
        </w:rPr>
      </w:pPr>
      <w:r>
        <w:rPr>
          <w:rFonts w:cs="B Lotus" w:hint="cs"/>
          <w:b/>
          <w:bCs/>
          <w:sz w:val="24"/>
          <w:szCs w:val="24"/>
          <w:rtl/>
        </w:rPr>
        <w:t>عوارض ناشی از مصرف دخانیات و مواجهه با دود محیطی (استنشاق دود دست دوم و تماس با دود دست سوم)</w:t>
      </w:r>
    </w:p>
    <w:p w14:paraId="55C4F259"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استعمال دخانیات عامل بروز يا تشدید بسیاری از بيماري هاي خطرناک از جمله سرطان ها بيماري هاي قلبي، عروقي، سکته مغزی، دیابت، كاتاراكت، ضايعات شنوايي و پوسیدگی دندانها و</w:t>
      </w:r>
      <w:r>
        <w:rPr>
          <w:rFonts w:ascii="Times New Roman" w:hAnsi="Times New Roman" w:cs="Times New Roman"/>
          <w:sz w:val="24"/>
          <w:szCs w:val="24"/>
          <w:rtl/>
        </w:rPr>
        <w:t>…</w:t>
      </w:r>
      <w:r>
        <w:rPr>
          <w:rFonts w:cs="B Lotus" w:hint="cs"/>
          <w:sz w:val="24"/>
          <w:szCs w:val="24"/>
          <w:rtl/>
        </w:rPr>
        <w:t xml:space="preserve"> است. فاصله زماني نسبتاً طولاني (20 </w:t>
      </w:r>
      <w:r>
        <w:rPr>
          <w:rFonts w:ascii="Times New Roman" w:hAnsi="Times New Roman" w:cs="Times New Roman"/>
          <w:sz w:val="24"/>
          <w:szCs w:val="24"/>
          <w:rtl/>
        </w:rPr>
        <w:t>–</w:t>
      </w:r>
      <w:r>
        <w:rPr>
          <w:rFonts w:cs="B Lotus" w:hint="cs"/>
          <w:sz w:val="24"/>
          <w:szCs w:val="24"/>
          <w:rtl/>
        </w:rPr>
        <w:t xml:space="preserve"> 15 سال) بين شروع مصرف سيگار و ابتلا به بيماريهاي مذكور موجب كاهش حساسيت افراد نسبت به خطرات اين ماده مهلك شده است. در حال حاضر 6 ميليون نفر در سال جان خود را بر اثر ابتلا به بيماري هاي ناشي از مصرف دخانيات از دست مي دهند که 600  هزار نفر آن به دلیل مواجهه با دود دست دوم یا دود محیطی آن می باشد. تقریباً هر 6 ثانیه 1 نفر به علت استعمال دخانیات می</w:t>
      </w:r>
      <w:r>
        <w:rPr>
          <w:rFonts w:ascii="Cambria" w:hAnsi="Cambria" w:cs="Times New Roman"/>
          <w:sz w:val="24"/>
          <w:szCs w:val="24"/>
          <w:rtl/>
        </w:rPr>
        <w:t>¬</w:t>
      </w:r>
      <w:r>
        <w:rPr>
          <w:rFonts w:cs="B Lotus" w:hint="cs"/>
          <w:sz w:val="24"/>
          <w:szCs w:val="24"/>
          <w:rtl/>
        </w:rPr>
        <w:t xml:space="preserve">میرد که مسؤل یک مرگ از هر 10 مرگ در جهان است. نهایتاً نیمی از مصرف کنندگان فعلی مواد دخانی به علت ابتلا به یک بیماری مرتبط با استعمال دخانیات خواهند مرد. اگر الگوي موجود استعمال دخانيات با روند جاري ادامه يابد حدود يك ميليارد نفر در قرن بيست و يكم جان خود را از دست خواهند داد که 80% اين مرگ ها در كشورهاي در حال توسعه اتفاق مي اُفتد. خطرات مواجهه تحميلي با دود سيگار نيز كمتر از استعمال دخانيات نیست. با توجه به گزارش سازمان جهاني بهداشت دود محيطي سيگار از نقطه نظر سلامت هيچ آستانه مجازي ندارد، چرا كه نه دستگاه هاي تهويه و نه تمهيد جداسازي مكان هاي استعمال دخانيات هيچكدام به طور كامل هوايي پاك و عاري از آلاينده را فراهم نمي آورند. بنابراين تنها راه محافظت، قرار نگرفتن در معرض دود سيگار و دخانیات از طریق ایجاد اماکن عاری از دخانیات است. از سوی دیگر طبق تحقیقات اخیر نشان داده شده که حدود 90 درصد نیکوتین تنباکوی دود شده به دیوار، سطوح، وسایل نرم درون خانه مانند فرش و بالش و مبلمان و نیز لباس و مو و پوست افراد می چسبد. ذرات سمی ناشی از مصرف دخانیات که روی قسمت های مختلف منزل، خودرو، پوست، موی و لباس افراد می نشیند، تحت عنوان دود دست سوم شناخته شده است. با توجه به اینکه کودکان زمان بیشتری را در منزل سپری می کنند و با سطوح حاوی ذرات دود مواد دخانی در تماس هستند، امکان مبتلا شدن به بیماری و مسمومیت های ناشی از مواجهه با دود دخانیات در آنها بیشتر است. حتی سطوح کم ذرات  دخانیات می تواند با مسمومیت در سیستم عصبی کودکان در آنها مشکلات شناختی ایجاد نماید. </w:t>
      </w:r>
    </w:p>
    <w:p w14:paraId="7F921320" w14:textId="77777777" w:rsidR="00D13646" w:rsidRDefault="00D13646" w:rsidP="00D13646">
      <w:pPr>
        <w:spacing w:line="360" w:lineRule="auto"/>
        <w:jc w:val="both"/>
        <w:rPr>
          <w:rFonts w:cs="B Lotus"/>
          <w:b/>
          <w:bCs/>
          <w:sz w:val="24"/>
          <w:szCs w:val="24"/>
        </w:rPr>
      </w:pPr>
      <w:r>
        <w:rPr>
          <w:rFonts w:cs="B Lotus" w:hint="cs"/>
          <w:b/>
          <w:bCs/>
          <w:sz w:val="24"/>
          <w:szCs w:val="24"/>
          <w:rtl/>
        </w:rPr>
        <w:t>توصیه های مختصر در  مورد ترک دخانیات و اجتناب از مواجهه با دود مواد دخانی</w:t>
      </w:r>
    </w:p>
    <w:p w14:paraId="21F4A7D1"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با توجه به تبعات سوء مواجهه با دود مواد دخانی و تماس با بقایای حاصل از مصرف دخانیات (دود دست سوم) ضرورت دارد برای حفاظت از سلامت افراد، توصیه به اجتناب نمودن از مواجهه با دود مواد دخانی بشود. افرادی که در تکمیل اطلاعات اولیه اعلام به قرار گرفتن در معرض مواجهه دود حاصل از مصرف مواد دخانی در منزل و یا اماکن عمومی نموده اند، باید اطلاعات لازم در مورد خطرات مواجهه دریافت نموده و توصیه به دوری از محیط های حاوی دود دخانی بشود به نحوی که فرد غیرمصرف کننده مواد دخانی اقدامات لازم را برای محافظت خود و خانواده خود از مواجهه با دود مواد دخانی انجام دهد.</w:t>
      </w:r>
    </w:p>
    <w:p w14:paraId="41D6B3B3"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بسیاری از مصرف کنندگان دخانیات که تا حدودی از خطرات استعمال دخانیات آگاهند مایل به ترک آن هستند و ممکن است تلاش های ناموفقی نیز برای ترک دخانیات انجام داده باشند. مشاوره و دارودرمانی می تواند میزان موفقیت ترک را در افراد وابسته به دخانیات تا دو برابر افزایش دهد. برای موفقیت در ترک دخانیات بايد ابتدا به آن فكر كرد؛ تصميم گرفت؛ مهارت ها را افزایش داد؛ ضررهاي سيگار و فوايد ترك سيگار را دانست؛ يك روز را براي ترك سيگار انتخاب كرد؛ نحوه سيگار كشيدن را تغيير داد؛ و از توصيه هاي بهداشتي، روان درماني و جايگزين نيكوتيني استفاده كرد. توصيه هاي رفتاري شامل تنفس عميق، تأخير، نوشيدن آب و انحراف فكر و يادآوري، حرف زدن با ديگري، پاداش دادن و امتناع از پذیرش تعارف سیگار می باشد. لازم است کارشناس مراقب سلامت/بهورز کلیه کسانی را که در سه ماه گذشته مصرف دخانیات داشته</w:t>
      </w:r>
      <w:r>
        <w:rPr>
          <w:rFonts w:ascii="Cambria" w:hAnsi="Cambria" w:cs="Times New Roman"/>
          <w:sz w:val="24"/>
          <w:szCs w:val="24"/>
          <w:rtl/>
        </w:rPr>
        <w:t xml:space="preserve"> </w:t>
      </w:r>
      <w:r>
        <w:rPr>
          <w:rFonts w:cs="B Lotus" w:hint="cs"/>
          <w:sz w:val="24"/>
          <w:szCs w:val="24"/>
          <w:rtl/>
        </w:rPr>
        <w:t>اند، برای غربال گری تکمیلی به کارشناس سلامت روان ارجاع دهد تا بر حسب سطح درگیری با مصرف مداخله متناسب شامل مداخله مختصر و درمان شناختی، رفتاری مختصر و ارجاع به پزشک جهت درمان دارویی انجام پذیرد.</w:t>
      </w:r>
    </w:p>
    <w:p w14:paraId="64B8AB66" w14:textId="77777777" w:rsidR="00D13646" w:rsidRDefault="00D13646" w:rsidP="00D13646">
      <w:pPr>
        <w:widowControl w:val="0"/>
        <w:spacing w:before="240"/>
        <w:jc w:val="lowKashida"/>
        <w:rPr>
          <w:rFonts w:cs="B Lotus"/>
          <w:b/>
          <w:bCs/>
          <w:sz w:val="24"/>
          <w:szCs w:val="24"/>
          <w:rtl/>
        </w:rPr>
      </w:pPr>
      <w:r>
        <w:rPr>
          <w:rFonts w:cs="B Lotus" w:hint="cs"/>
          <w:b/>
          <w:bCs/>
          <w:sz w:val="24"/>
          <w:szCs w:val="24"/>
          <w:rtl/>
        </w:rPr>
        <w:t>آموزش زیان های ناشی از مواجهه با دود مواد دخانی</w:t>
      </w:r>
    </w:p>
    <w:p w14:paraId="1B944BF0" w14:textId="77777777" w:rsidR="00D13646" w:rsidRDefault="00D13646" w:rsidP="00D13646">
      <w:pPr>
        <w:widowControl w:val="0"/>
        <w:spacing w:before="240"/>
        <w:jc w:val="lowKashida"/>
        <w:rPr>
          <w:rFonts w:cs="B Lotus"/>
          <w:sz w:val="24"/>
          <w:szCs w:val="24"/>
          <w:rtl/>
        </w:rPr>
      </w:pPr>
      <w:r>
        <w:rPr>
          <w:rFonts w:cs="B Lotus" w:hint="cs"/>
          <w:sz w:val="24"/>
          <w:szCs w:val="24"/>
          <w:rtl/>
        </w:rPr>
        <w:t>عوارض مواجهه با دود دست دوم و سوم: مصرف تنباکو و انواع آن تقریباً به تمام دستگاه</w:t>
      </w:r>
      <w:r>
        <w:rPr>
          <w:rFonts w:cs="B Lotus" w:hint="cs"/>
          <w:sz w:val="24"/>
          <w:szCs w:val="24"/>
          <w:rtl/>
        </w:rPr>
        <w:softHyphen/>
        <w:t>های بدن آسیب رسانده و یکی از اصلی</w:t>
      </w:r>
      <w:r>
        <w:rPr>
          <w:rFonts w:cs="B Lotus" w:hint="cs"/>
          <w:sz w:val="24"/>
          <w:szCs w:val="24"/>
          <w:rtl/>
        </w:rPr>
        <w:softHyphen/>
        <w:t>ترین عوامل مرگ قابل پیشگیری در جهان است. سالیانه 7 میلیون نفر در اثر مصرف مواد دخانی جان خود را از دست می دهند. حدود 900 هزار مورد از این مرگ ها فقط به دلیل مواجهه با دود دست دوم مواد دخانی رخ می</w:t>
      </w:r>
      <w:r>
        <w:rPr>
          <w:rFonts w:cs="B Lotus" w:hint="cs"/>
          <w:sz w:val="24"/>
          <w:szCs w:val="24"/>
          <w:rtl/>
        </w:rPr>
        <w:softHyphen/>
        <w:t xml:space="preserve">دهد. </w:t>
      </w:r>
    </w:p>
    <w:p w14:paraId="2331EE89" w14:textId="77777777" w:rsidR="00D13646" w:rsidRDefault="00D13646" w:rsidP="00471A3E">
      <w:pPr>
        <w:widowControl w:val="0"/>
        <w:numPr>
          <w:ilvl w:val="0"/>
          <w:numId w:val="106"/>
        </w:numPr>
        <w:spacing w:before="240"/>
        <w:jc w:val="lowKashida"/>
        <w:rPr>
          <w:rFonts w:cs="B Lotus"/>
          <w:sz w:val="24"/>
          <w:szCs w:val="24"/>
          <w:rtl/>
        </w:rPr>
      </w:pPr>
      <w:r>
        <w:rPr>
          <w:rFonts w:cs="B Lotus" w:hint="cs"/>
          <w:sz w:val="24"/>
          <w:szCs w:val="24"/>
          <w:rtl/>
        </w:rPr>
        <w:t>دود دستِ دوم: دود حاصل از استعمال مواد دخانی توسط افراد مصرف کننده که توسط افراد غیرمصرف کننده استنشاق می شود.</w:t>
      </w:r>
    </w:p>
    <w:p w14:paraId="4D98C806" w14:textId="77777777" w:rsidR="00D13646" w:rsidRDefault="00D13646" w:rsidP="00471A3E">
      <w:pPr>
        <w:widowControl w:val="0"/>
        <w:numPr>
          <w:ilvl w:val="0"/>
          <w:numId w:val="106"/>
        </w:numPr>
        <w:spacing w:before="240"/>
        <w:jc w:val="lowKashida"/>
        <w:rPr>
          <w:rFonts w:cs="B Lotus"/>
          <w:sz w:val="24"/>
          <w:szCs w:val="24"/>
        </w:rPr>
      </w:pPr>
      <w:r>
        <w:rPr>
          <w:rFonts w:cs="B Lotus" w:hint="cs"/>
          <w:sz w:val="24"/>
          <w:szCs w:val="24"/>
          <w:rtl/>
        </w:rPr>
        <w:t>دود دستِ سوم: ذرات سمّی ناشی از مصرف مواد دخانی است که بر روی قسمت های مختلف وسایل و سطوح موجود در منزل، خودرو، پوست، مو و لباس افراد مینشیند، که افراد غیرمصرف کننده در تماس با آن قرار می گیرند.</w:t>
      </w:r>
    </w:p>
    <w:p w14:paraId="793E683E" w14:textId="77777777" w:rsidR="00D13646" w:rsidRDefault="00D13646" w:rsidP="00471A3E">
      <w:pPr>
        <w:widowControl w:val="0"/>
        <w:numPr>
          <w:ilvl w:val="0"/>
          <w:numId w:val="107"/>
        </w:numPr>
        <w:spacing w:before="240"/>
        <w:jc w:val="lowKashida"/>
        <w:rPr>
          <w:rFonts w:cs="B Lotus"/>
          <w:sz w:val="24"/>
          <w:szCs w:val="24"/>
        </w:rPr>
      </w:pPr>
      <w:r>
        <w:rPr>
          <w:rFonts w:cs="B Lotus" w:hint="cs"/>
          <w:sz w:val="24"/>
          <w:szCs w:val="24"/>
          <w:rtl/>
        </w:rPr>
        <w:t>مقادیر کم مواجهه با دود دخانيات هم بی</w:t>
      </w:r>
      <w:r>
        <w:rPr>
          <w:rFonts w:ascii="Cambria" w:hAnsi="Cambria" w:cs="Times New Roman"/>
          <w:sz w:val="24"/>
          <w:szCs w:val="24"/>
          <w:rtl/>
        </w:rPr>
        <w:t xml:space="preserve"> </w:t>
      </w:r>
      <w:r>
        <w:rPr>
          <w:rFonts w:cs="B Lotus" w:hint="cs"/>
          <w:sz w:val="24"/>
          <w:szCs w:val="24"/>
          <w:rtl/>
        </w:rPr>
        <w:t>خطر نیست و ابزارهایی مانند تهويه و ساير فن</w:t>
      </w:r>
      <w:r>
        <w:rPr>
          <w:rFonts w:ascii="Cambria" w:hAnsi="Cambria" w:cs="Times New Roman"/>
          <w:sz w:val="24"/>
          <w:szCs w:val="24"/>
          <w:rtl/>
        </w:rPr>
        <w:t>¬</w:t>
      </w:r>
      <w:r>
        <w:rPr>
          <w:rFonts w:cs="B Lotus" w:hint="cs"/>
          <w:sz w:val="24"/>
          <w:szCs w:val="24"/>
          <w:rtl/>
        </w:rPr>
        <w:t xml:space="preserve">آوري‌هاي فيلتراسيون هوا نمي‌تواند مخاطرات بهداشتي ناشي از مواجهه با دود محيطي دخانيات را حذف كند و حتی رویکرد اختصاص مكان‌هاي مخصوص استعمال دخانيات در اماكن عمومي کارایی لازم را ندارد و تنها راه مؤثر محافظت از افراد در معرض مواجهه، ايجاد محيط‌هاي صد درصد عاري از دود دخانيات است.  </w:t>
      </w:r>
    </w:p>
    <w:p w14:paraId="6A31F919" w14:textId="77777777" w:rsidR="00D13646" w:rsidRDefault="00D13646" w:rsidP="00471A3E">
      <w:pPr>
        <w:widowControl w:val="0"/>
        <w:numPr>
          <w:ilvl w:val="0"/>
          <w:numId w:val="107"/>
        </w:numPr>
        <w:spacing w:before="240"/>
        <w:jc w:val="lowKashida"/>
        <w:rPr>
          <w:rFonts w:cs="B Lotus"/>
          <w:sz w:val="24"/>
          <w:szCs w:val="24"/>
          <w:rtl/>
        </w:rPr>
      </w:pPr>
      <w:r>
        <w:rPr>
          <w:rFonts w:cs="B Lotus" w:hint="cs"/>
          <w:sz w:val="24"/>
          <w:szCs w:val="24"/>
          <w:rtl/>
        </w:rPr>
        <w:t>با توجه به این که کودکان وزن کمتری داشته، زمان بیشتری را در منزل سپری می کنند و با سطوح حاوی ذرات دود مواد دخانی در تماس هستند، امکان ابتلا شدن به بیماری و مسمومیت</w:t>
      </w:r>
      <w:r>
        <w:rPr>
          <w:rFonts w:ascii="Cambria" w:hAnsi="Cambria" w:cs="Times New Roman"/>
          <w:sz w:val="24"/>
          <w:szCs w:val="24"/>
          <w:rtl/>
        </w:rPr>
        <w:t>¬</w:t>
      </w:r>
      <w:r>
        <w:rPr>
          <w:rFonts w:cs="B Lotus" w:hint="cs"/>
          <w:sz w:val="24"/>
          <w:szCs w:val="24"/>
          <w:rtl/>
        </w:rPr>
        <w:t xml:space="preserve">های ناشی از مواجهه با دود دست دوم و سوم مواد دخانی برای آنها بیشتر است. حتی سطوح کم ذرات دخانیات می تواند با مسمومیت در سیستم عصبی کودکان در آنها مشکلات شناختی ایجاد نماید. </w:t>
      </w:r>
    </w:p>
    <w:p w14:paraId="1A2E278D" w14:textId="77777777" w:rsidR="00D13646" w:rsidRDefault="00D13646" w:rsidP="00471A3E">
      <w:pPr>
        <w:widowControl w:val="0"/>
        <w:numPr>
          <w:ilvl w:val="0"/>
          <w:numId w:val="107"/>
        </w:numPr>
        <w:spacing w:before="240"/>
        <w:jc w:val="lowKashida"/>
        <w:rPr>
          <w:rFonts w:cs="B Lotus"/>
          <w:sz w:val="24"/>
          <w:szCs w:val="24"/>
          <w:rtl/>
        </w:rPr>
      </w:pPr>
      <w:r>
        <w:rPr>
          <w:rFonts w:cs="B Lotus" w:hint="cs"/>
          <w:sz w:val="24"/>
          <w:szCs w:val="24"/>
          <w:rtl/>
        </w:rPr>
        <w:t>مواجهه با دود دست دوم مواد دخانی خطر سرطان ریه و بیماری کرونر قلبی را در بزرگسالانی که دخانیات مصرف نمی کنند افزایش می</w:t>
      </w:r>
      <w:r>
        <w:rPr>
          <w:rFonts w:ascii="Cambria" w:hAnsi="Cambria" w:cs="Times New Roman"/>
          <w:sz w:val="24"/>
          <w:szCs w:val="24"/>
          <w:rtl/>
        </w:rPr>
        <w:t>¬</w:t>
      </w:r>
      <w:r>
        <w:rPr>
          <w:rFonts w:cs="B Lotus" w:hint="cs"/>
          <w:sz w:val="24"/>
          <w:szCs w:val="24"/>
          <w:rtl/>
        </w:rPr>
        <w:t>دهد. در کودکان دود دست دوم دخانیات خطر سندرم مرگ ناگهانی نوزاد، عفونت</w:t>
      </w:r>
      <w:r>
        <w:rPr>
          <w:rFonts w:ascii="Cambria" w:hAnsi="Cambria" w:cs="Times New Roman"/>
          <w:sz w:val="24"/>
          <w:szCs w:val="24"/>
          <w:rtl/>
        </w:rPr>
        <w:t xml:space="preserve"> </w:t>
      </w:r>
      <w:r>
        <w:rPr>
          <w:rFonts w:cs="B Lotus" w:hint="cs"/>
          <w:sz w:val="24"/>
          <w:szCs w:val="24"/>
          <w:rtl/>
        </w:rPr>
        <w:t>های مزمن گوش میانی و بیماری های تنفسی نظیر آسم و عفونت ریه را افزایش می</w:t>
      </w:r>
      <w:r>
        <w:rPr>
          <w:rFonts w:ascii="Cambria" w:hAnsi="Cambria" w:cs="Times New Roman"/>
          <w:sz w:val="24"/>
          <w:szCs w:val="24"/>
          <w:rtl/>
        </w:rPr>
        <w:t xml:space="preserve"> </w:t>
      </w:r>
      <w:r>
        <w:rPr>
          <w:rFonts w:cs="B Lotus" w:hint="cs"/>
          <w:sz w:val="24"/>
          <w:szCs w:val="24"/>
          <w:rtl/>
        </w:rPr>
        <w:t>دهد. با توجه به تبعات سوء مواجهه با دود مواد دخانی (دود دست دوم) و تماس با بقایای حاصل از مصرف دخانیات (دود دست سوم)، ضرورت دارد افراد برای حفاظت از سلامت خود، از مواجهه با دود مواد دخانی اجتناب نمایند.</w:t>
      </w:r>
    </w:p>
    <w:p w14:paraId="77AFFC2C" w14:textId="77777777" w:rsidR="00D13646" w:rsidRDefault="00D13646" w:rsidP="00D13646">
      <w:pPr>
        <w:spacing w:before="240"/>
        <w:ind w:left="360"/>
        <w:jc w:val="center"/>
        <w:rPr>
          <w:rFonts w:cs="B Lotus"/>
          <w:sz w:val="24"/>
          <w:szCs w:val="24"/>
          <w:rtl/>
        </w:rPr>
      </w:pPr>
    </w:p>
    <w:p w14:paraId="356A2DC7" w14:textId="77777777" w:rsidR="00D13646" w:rsidRDefault="00D13646" w:rsidP="00D13646">
      <w:pPr>
        <w:spacing w:before="240"/>
        <w:ind w:left="360"/>
        <w:jc w:val="center"/>
        <w:rPr>
          <w:rFonts w:cs="B Lotus"/>
          <w:sz w:val="24"/>
          <w:szCs w:val="24"/>
          <w:rtl/>
        </w:rPr>
      </w:pPr>
    </w:p>
    <w:p w14:paraId="456B06A1" w14:textId="77777777" w:rsidR="00D13646" w:rsidRDefault="00D13646" w:rsidP="00D13646">
      <w:pPr>
        <w:spacing w:before="240"/>
        <w:ind w:left="360"/>
        <w:jc w:val="center"/>
        <w:rPr>
          <w:rFonts w:cs="B Lotus"/>
          <w:sz w:val="24"/>
          <w:szCs w:val="24"/>
          <w:rtl/>
        </w:rPr>
      </w:pPr>
    </w:p>
    <w:p w14:paraId="35EA3870" w14:textId="77777777" w:rsidR="00D13646" w:rsidRDefault="00D13646" w:rsidP="00D13646">
      <w:pPr>
        <w:spacing w:before="240"/>
        <w:ind w:left="360"/>
        <w:jc w:val="center"/>
        <w:rPr>
          <w:rFonts w:cs="B Lotus"/>
          <w:sz w:val="24"/>
          <w:szCs w:val="24"/>
          <w:rtl/>
        </w:rPr>
      </w:pPr>
    </w:p>
    <w:p w14:paraId="7583F461" w14:textId="77777777" w:rsidR="00D13646" w:rsidRDefault="00D13646" w:rsidP="00D13646">
      <w:pPr>
        <w:spacing w:before="240"/>
        <w:ind w:left="360"/>
        <w:jc w:val="center"/>
        <w:rPr>
          <w:rFonts w:cs="B Lotus"/>
          <w:sz w:val="24"/>
          <w:szCs w:val="24"/>
          <w:rtl/>
        </w:rPr>
      </w:pPr>
      <w:r>
        <w:rPr>
          <w:rFonts w:cs="B Lotus" w:hint="cs"/>
          <w:sz w:val="24"/>
          <w:szCs w:val="24"/>
          <w:rtl/>
        </w:rPr>
        <w:t>شکل 1- عوارض سلامتی مرتبط با مصرف تدخینی دخانیات</w:t>
      </w:r>
    </w:p>
    <w:p w14:paraId="62432951" w14:textId="26763DE6" w:rsidR="00D13646" w:rsidRDefault="00D13646" w:rsidP="00D13646">
      <w:pPr>
        <w:widowControl w:val="0"/>
        <w:spacing w:before="240"/>
        <w:jc w:val="center"/>
        <w:rPr>
          <w:rFonts w:cs="B Lotus"/>
          <w:b/>
          <w:bCs/>
          <w:sz w:val="24"/>
          <w:szCs w:val="24"/>
          <w:rtl/>
        </w:rPr>
      </w:pPr>
    </w:p>
    <w:p w14:paraId="459500D6" w14:textId="77777777" w:rsidR="00D13646" w:rsidRDefault="00D13646" w:rsidP="00D13646">
      <w:pPr>
        <w:widowControl w:val="0"/>
        <w:spacing w:before="240"/>
        <w:jc w:val="lowKashida"/>
        <w:rPr>
          <w:rFonts w:cs="B Lotus"/>
          <w:b/>
          <w:bCs/>
          <w:sz w:val="24"/>
          <w:szCs w:val="24"/>
          <w:rtl/>
        </w:rPr>
      </w:pPr>
    </w:p>
    <w:p w14:paraId="004DE79D" w14:textId="77777777" w:rsidR="00D13646" w:rsidRDefault="00D13646" w:rsidP="00D13646">
      <w:pPr>
        <w:widowControl w:val="0"/>
        <w:spacing w:before="240"/>
        <w:jc w:val="lowKashida"/>
        <w:rPr>
          <w:rFonts w:cs="B Lotus"/>
          <w:b/>
          <w:bCs/>
          <w:sz w:val="24"/>
          <w:szCs w:val="24"/>
          <w:rtl/>
        </w:rPr>
      </w:pPr>
      <w:r>
        <w:rPr>
          <w:rFonts w:cs="B Lotus" w:hint="cs"/>
          <w:b/>
          <w:bCs/>
          <w:sz w:val="24"/>
          <w:szCs w:val="24"/>
          <w:rtl/>
        </w:rPr>
        <w:t>شیوه ایجاد محیط عاری از مصرف دخانیات</w:t>
      </w:r>
    </w:p>
    <w:p w14:paraId="47BB2BA8" w14:textId="77777777"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می توانید برای حفظ سلامتی خود در برابر آسیب های ناشی از دود سیگار و قلیان به مصرف کنندگان مواد دخانی با جملات زیر آگاهی دهید:</w:t>
      </w:r>
    </w:p>
    <w:p w14:paraId="728699A8" w14:textId="77777777" w:rsidR="00D13646" w:rsidRDefault="00D13646" w:rsidP="00D13646">
      <w:pPr>
        <w:widowControl w:val="0"/>
        <w:spacing w:before="240"/>
        <w:jc w:val="lowKashida"/>
        <w:rPr>
          <w:rFonts w:cs="B Lotus"/>
          <w:sz w:val="24"/>
          <w:szCs w:val="24"/>
          <w:rtl/>
        </w:rPr>
      </w:pPr>
      <w:r>
        <w:rPr>
          <w:rFonts w:cs="B Lotus" w:hint="cs"/>
          <w:sz w:val="24"/>
          <w:szCs w:val="24"/>
          <w:rtl/>
        </w:rPr>
        <w:t>" آیا می دانید سالیانه 7 میلیون نفر در اثر مصرف مواد دخانی جان خود را از دست می دهند که حدود 900 هزار مورد از این مرگ ها، فقط به دلیل مواجهه با دود مواد دخانی رخ می</w:t>
      </w:r>
      <w:r>
        <w:rPr>
          <w:rFonts w:cs="B Lotus" w:hint="cs"/>
          <w:sz w:val="24"/>
          <w:szCs w:val="24"/>
          <w:rtl/>
        </w:rPr>
        <w:softHyphen/>
        <w:t>دهد."</w:t>
      </w:r>
    </w:p>
    <w:p w14:paraId="30C1B127" w14:textId="77777777"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به عنوان یکی از راهکارهای پیشگیرانه موثر توصیه می شود قانون منع مصرف سیگار و سایر مواد را در خانواده خود وضع و در مورد آن با فرزندان خود توافق نمایید. برای پایبندی اعضای خانواده به این قانون پیامدهای منفی بی توجهی به آن را نیز مشخص نمایید. بر اساس مطالعات خانواده هایی که این قانون را بطور روشن و صریح در خانواده اعلام می نمایند مصرف دخانیات و مواد در آن ها کمتر است. بر ای اطلاع بیشتر می توانید از برنامه ی آموزشی مهارت های فرزند پروری در مرکز استفاده نمایید.</w:t>
      </w:r>
    </w:p>
    <w:p w14:paraId="11B5E708" w14:textId="77777777"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 xml:space="preserve">پس از وضع قانون "ممنوعیت مصرف سیگار و سایر مواد دخانی مانند قلیان در محیط زندگی خانوادگی، کار، رستوران، فضای آموزشی و حتی وسیله نقلیه" آن را به عنوان یک حق انسانی و قانونی برای حفظ سلامتی، به همه ی اعضای خانواده، خویشان، دوستان و اطرافیانتان "اطلاع رسانی و مطالبه کنید. قوانين و مقررات محيط‌هاي عاري از دخانيات، از سلامتي كاركنان و افراد غيرسيگاري حمايت می کند و مصرف‌كنندگان مواد دخاني را به ترك دخانيات تشويق مي‌نمايد. </w:t>
      </w:r>
    </w:p>
    <w:p w14:paraId="0A6CEAC9" w14:textId="77777777"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در محیط های کوچکی مانند وسایل نقلیه یا یک فروشگاه، ضمن رعایت اصل احترام و ادب، با جرات مندی و شهامت کامل از افراد سیگاری بخواهید، برای حفظ سلامتی خود و اطرافیان بویژه کودکان در محیط بسته اقدام به مصرف نکنند و در صورت عدم توجه، لازم است با یک تصمیم هوشیارانه، از آن محیط دوری کنید و یا از وسیله نقلیه پیاده شوید.</w:t>
      </w:r>
    </w:p>
    <w:p w14:paraId="0F77E26F" w14:textId="77777777" w:rsidR="00D13646" w:rsidRDefault="00D13646" w:rsidP="00D13646">
      <w:pPr>
        <w:widowControl w:val="0"/>
        <w:spacing w:before="240"/>
        <w:jc w:val="lowKashida"/>
        <w:rPr>
          <w:rFonts w:cs="B Lotus"/>
          <w:b/>
          <w:bCs/>
          <w:sz w:val="24"/>
          <w:szCs w:val="24"/>
          <w:rtl/>
        </w:rPr>
      </w:pPr>
      <w:r>
        <w:rPr>
          <w:rFonts w:cs="B Lotus" w:hint="cs"/>
          <w:b/>
          <w:bCs/>
          <w:sz w:val="24"/>
          <w:szCs w:val="24"/>
          <w:rtl/>
        </w:rPr>
        <w:t>منع منصرف مواد توسط والدین در حضور فرزندان و یا استفاده از فرزندان برای تهیه آن ها</w:t>
      </w:r>
    </w:p>
    <w:p w14:paraId="053685C2" w14:textId="77777777" w:rsidR="00D13646" w:rsidRDefault="00D13646" w:rsidP="00D13646">
      <w:pPr>
        <w:widowControl w:val="0"/>
        <w:spacing w:before="240"/>
        <w:jc w:val="lowKashida"/>
        <w:rPr>
          <w:rFonts w:cs="B Lotus"/>
          <w:b/>
          <w:bCs/>
          <w:sz w:val="28"/>
          <w:szCs w:val="28"/>
          <w:rtl/>
        </w:rPr>
      </w:pPr>
      <w:r>
        <w:rPr>
          <w:rFonts w:cs="B Lotus" w:hint="cs"/>
          <w:sz w:val="24"/>
          <w:szCs w:val="24"/>
          <w:rtl/>
        </w:rPr>
        <w:t>فرزندان از والدین رفتارهای خوب و بد را یاد می گیرند، مصرف دخانیات، الکل  و مواد در برابر فرزندان باعث می شود آن ها فکر کنند این رفتار درست است و در آینده احتمال تکرار این رفتار در فرزندان زیاد است. به این دلیل تاکید داریم از مصرف این نوع مواد در برابر کودک پرهیز شود و به هیچ وجه برای تهیه و یا خرید آن ها از کودک استفاده نشود. لازم است بدانید این کار از نظر قانونی نیز جرم است</w:t>
      </w:r>
    </w:p>
    <w:p w14:paraId="17B61741" w14:textId="77777777" w:rsidR="00D13646" w:rsidRDefault="00D13646" w:rsidP="00D13646">
      <w:pPr>
        <w:widowControl w:val="0"/>
        <w:spacing w:before="240"/>
        <w:jc w:val="lowKashida"/>
        <w:rPr>
          <w:rFonts w:cs="B Lotus"/>
          <w:b/>
          <w:bCs/>
          <w:sz w:val="28"/>
          <w:szCs w:val="28"/>
          <w:rtl/>
        </w:rPr>
      </w:pPr>
    </w:p>
    <w:p w14:paraId="3FA6DFCC" w14:textId="77777777" w:rsidR="00D13646" w:rsidRDefault="00D13646" w:rsidP="00D13646">
      <w:pPr>
        <w:widowControl w:val="0"/>
        <w:spacing w:before="240"/>
        <w:jc w:val="lowKashida"/>
        <w:rPr>
          <w:rFonts w:cs="B Lotus"/>
          <w:b/>
          <w:bCs/>
          <w:sz w:val="28"/>
          <w:szCs w:val="28"/>
        </w:rPr>
      </w:pPr>
      <w:r>
        <w:rPr>
          <w:rFonts w:cs="B Lotus" w:hint="cs"/>
          <w:b/>
          <w:bCs/>
          <w:sz w:val="28"/>
          <w:szCs w:val="28"/>
          <w:rtl/>
        </w:rPr>
        <w:t xml:space="preserve">کارت های  بازخورد عوارض اختصاصی مصرف هر ماده </w:t>
      </w:r>
    </w:p>
    <w:p w14:paraId="7FE45E03" w14:textId="77777777" w:rsidR="00D13646" w:rsidRDefault="00D13646" w:rsidP="00D13646">
      <w:pPr>
        <w:jc w:val="both"/>
        <w:rPr>
          <w:rFonts w:cs="B Lotus"/>
          <w:sz w:val="24"/>
          <w:szCs w:val="24"/>
          <w:rtl/>
        </w:rPr>
      </w:pPr>
      <w:r>
        <w:rPr>
          <w:rFonts w:cs="B Lotus" w:hint="cs"/>
          <w:sz w:val="24"/>
          <w:szCs w:val="24"/>
          <w:rtl/>
        </w:rPr>
        <w:t>در جداول زیر مضرات مصرف انواع مواد آورده شده است که در صورت مثبت بودن نتیجه ارزیابی اولیه درگیری با مصرف دخانیات الکل و مواد مراجعین به تناسب نوع ماده بازخورد ها ارایه می گردد.</w:t>
      </w:r>
    </w:p>
    <w:p w14:paraId="76F78F2C" w14:textId="77777777" w:rsidR="00D13646" w:rsidRDefault="00D13646" w:rsidP="00D13646">
      <w:pPr>
        <w:jc w:val="center"/>
        <w:rPr>
          <w:rFonts w:cs="B Lotus"/>
          <w:sz w:val="24"/>
          <w:szCs w:val="24"/>
        </w:rPr>
      </w:pPr>
      <w:r>
        <w:rPr>
          <w:rFonts w:cs="B Lotus" w:hint="cs"/>
          <w:sz w:val="24"/>
          <w:szCs w:val="24"/>
          <w:rtl/>
        </w:rPr>
        <w:t xml:space="preserve">جدول 1- خطرات همراه با مصرف دخانیات به ترتیب از شدت کمتر تا شدت بیشتر </w:t>
      </w:r>
    </w:p>
    <w:p w14:paraId="45C70ECB" w14:textId="77777777" w:rsidR="00D13646" w:rsidRDefault="00D13646" w:rsidP="00D13646">
      <w:pPr>
        <w:jc w:val="center"/>
        <w:rPr>
          <w:rFonts w:cs="B Lotus"/>
          <w:sz w:val="24"/>
          <w:szCs w:val="24"/>
          <w:rtl/>
        </w:rPr>
      </w:pPr>
    </w:p>
    <w:p w14:paraId="008F6182" w14:textId="77777777" w:rsidR="00D13646" w:rsidRDefault="00D13646" w:rsidP="00D13646">
      <w:pPr>
        <w:jc w:val="center"/>
        <w:rPr>
          <w:rFonts w:cs="B Lotus"/>
          <w:sz w:val="24"/>
          <w:szCs w:val="24"/>
          <w:rtl/>
        </w:rPr>
      </w:pPr>
    </w:p>
    <w:p w14:paraId="179C70F3" w14:textId="77777777" w:rsidR="00D13646" w:rsidRDefault="00D13646" w:rsidP="00D13646">
      <w:pPr>
        <w:jc w:val="center"/>
        <w:rPr>
          <w:rFonts w:cs="B Lotus"/>
          <w:sz w:val="24"/>
          <w:szCs w:val="24"/>
          <w:rtl/>
        </w:rPr>
      </w:pPr>
    </w:p>
    <w:p w14:paraId="67A5E102" w14:textId="77777777" w:rsidR="00D13646" w:rsidRDefault="00D13646" w:rsidP="00D13646">
      <w:pPr>
        <w:jc w:val="center"/>
        <w:rPr>
          <w:rFonts w:cs="B Lotus"/>
          <w:sz w:val="24"/>
          <w:szCs w:val="24"/>
          <w:rtl/>
        </w:rPr>
      </w:pPr>
    </w:p>
    <w:p w14:paraId="61B6010C" w14:textId="77777777" w:rsidR="00D13646" w:rsidRDefault="00D13646" w:rsidP="00D13646">
      <w:pPr>
        <w:jc w:val="center"/>
        <w:rPr>
          <w:rFonts w:cs="B Lotus"/>
          <w:sz w:val="24"/>
          <w:szCs w:val="24"/>
          <w:rtl/>
        </w:rPr>
      </w:pPr>
    </w:p>
    <w:p w14:paraId="1E53207F" w14:textId="77777777" w:rsidR="00D13646" w:rsidRDefault="00D13646" w:rsidP="00D13646">
      <w:pPr>
        <w:jc w:val="center"/>
        <w:rPr>
          <w:rFonts w:cs="B Lotus"/>
          <w:sz w:val="24"/>
          <w:szCs w:val="24"/>
          <w:rtl/>
        </w:rPr>
      </w:pPr>
    </w:p>
    <w:p w14:paraId="76127AA1" w14:textId="77777777" w:rsidR="00D13646" w:rsidRDefault="00D13646" w:rsidP="00D13646">
      <w:pPr>
        <w:jc w:val="center"/>
        <w:rPr>
          <w:rFonts w:cs="B Lotus"/>
          <w:sz w:val="24"/>
          <w:szCs w:val="24"/>
          <w:rtl/>
        </w:rPr>
      </w:pPr>
      <w:r>
        <w:rPr>
          <w:rFonts w:cs="B Lotus" w:hint="cs"/>
          <w:sz w:val="24"/>
          <w:szCs w:val="24"/>
          <w:rtl/>
        </w:rPr>
        <w:t>جدول 2- خطرات مصرف حشیش به</w:t>
      </w:r>
      <w:r>
        <w:rPr>
          <w:rFonts w:cs="B Lotus" w:hint="cs"/>
          <w:sz w:val="24"/>
          <w:szCs w:val="24"/>
          <w:rtl/>
        </w:rPr>
        <w:softHyphen/>
        <w:t>ترتیب از شدت کمتر تا شدت بیشتر</w:t>
      </w:r>
    </w:p>
    <w:p w14:paraId="6E3CDF79" w14:textId="77777777" w:rsidR="00D13646" w:rsidRDefault="00D13646" w:rsidP="00D13646">
      <w:pPr>
        <w:jc w:val="center"/>
        <w:rPr>
          <w:rFonts w:cs="B Lotus"/>
          <w:sz w:val="24"/>
          <w:szCs w:val="24"/>
          <w:rtl/>
        </w:rPr>
      </w:pPr>
      <w:r>
        <w:rPr>
          <w:rFonts w:cs="B Lotus" w:hint="cs"/>
          <w:sz w:val="24"/>
          <w:szCs w:val="24"/>
          <w:rtl/>
        </w:rPr>
        <w:t>جدول 3- خطرات مصرف الکل به</w:t>
      </w:r>
      <w:r>
        <w:rPr>
          <w:rFonts w:cs="B Lotus"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530"/>
        <w:gridCol w:w="283"/>
        <w:gridCol w:w="4961"/>
        <w:gridCol w:w="1884"/>
      </w:tblGrid>
      <w:tr w:rsidR="00D13646" w14:paraId="36785D71" w14:textId="77777777" w:rsidTr="00D13646">
        <w:trPr>
          <w:jc w:val="center"/>
        </w:trPr>
        <w:tc>
          <w:tcPr>
            <w:tcW w:w="1530" w:type="dxa"/>
            <w:tcBorders>
              <w:top w:val="single" w:sz="12" w:space="0" w:color="0D0D0D"/>
              <w:left w:val="single" w:sz="12" w:space="0" w:color="0D0D0D"/>
              <w:bottom w:val="nil"/>
              <w:right w:val="nil"/>
            </w:tcBorders>
            <w:shd w:val="clear" w:color="auto" w:fill="FFFFFF"/>
          </w:tcPr>
          <w:p w14:paraId="305617E6" w14:textId="77777777" w:rsidR="00D13646" w:rsidRDefault="00D13646">
            <w:pPr>
              <w:bidi w:val="0"/>
              <w:ind w:left="340" w:firstLine="6"/>
              <w:contextualSpacing/>
              <w:jc w:val="center"/>
              <w:rPr>
                <w:rFonts w:cs="B Lotus"/>
                <w:sz w:val="24"/>
                <w:szCs w:val="24"/>
                <w:rtl/>
              </w:rPr>
            </w:pPr>
          </w:p>
        </w:tc>
        <w:tc>
          <w:tcPr>
            <w:tcW w:w="283" w:type="dxa"/>
            <w:tcBorders>
              <w:top w:val="single" w:sz="12" w:space="0" w:color="0D0D0D"/>
              <w:left w:val="nil"/>
              <w:bottom w:val="nil"/>
              <w:right w:val="nil"/>
            </w:tcBorders>
          </w:tcPr>
          <w:p w14:paraId="71DF9E9B" w14:textId="77777777" w:rsidR="00D13646" w:rsidRDefault="00D13646">
            <w:pPr>
              <w:bidi w:val="0"/>
              <w:ind w:left="340" w:firstLine="6"/>
              <w:contextualSpacing/>
              <w:jc w:val="center"/>
              <w:rPr>
                <w:rFonts w:cs="B Lotus"/>
                <w:sz w:val="24"/>
                <w:szCs w:val="24"/>
                <w:rtl/>
              </w:rPr>
            </w:pPr>
          </w:p>
        </w:tc>
        <w:tc>
          <w:tcPr>
            <w:tcW w:w="6845" w:type="dxa"/>
            <w:gridSpan w:val="2"/>
            <w:tcBorders>
              <w:top w:val="single" w:sz="12" w:space="0" w:color="0D0D0D"/>
              <w:left w:val="nil"/>
              <w:bottom w:val="nil"/>
              <w:right w:val="single" w:sz="12" w:space="0" w:color="0D0D0D"/>
            </w:tcBorders>
            <w:hideMark/>
          </w:tcPr>
          <w:p w14:paraId="2AD48829" w14:textId="77777777" w:rsidR="00D13646" w:rsidRDefault="00D13646">
            <w:pPr>
              <w:bidi w:val="0"/>
              <w:ind w:left="340" w:firstLine="6"/>
              <w:contextualSpacing/>
              <w:jc w:val="right"/>
              <w:rPr>
                <w:rFonts w:cs="B Lotus"/>
                <w:sz w:val="24"/>
                <w:szCs w:val="24"/>
                <w:rtl/>
              </w:rPr>
            </w:pPr>
            <w:r>
              <w:rPr>
                <w:rFonts w:cs="B Lotus" w:hint="cs"/>
                <w:sz w:val="24"/>
                <w:szCs w:val="24"/>
                <w:rtl/>
              </w:rPr>
              <w:t>سردرد و کسالت صبح روز بعد، رفتار تهاجمی و خشن، تصادفات، جراحات</w:t>
            </w:r>
          </w:p>
        </w:tc>
      </w:tr>
      <w:tr w:rsidR="00D13646" w14:paraId="3484B8A7" w14:textId="77777777" w:rsidTr="00D13646">
        <w:trPr>
          <w:jc w:val="center"/>
        </w:trPr>
        <w:tc>
          <w:tcPr>
            <w:tcW w:w="1530" w:type="dxa"/>
            <w:tcBorders>
              <w:top w:val="nil"/>
              <w:left w:val="single" w:sz="12" w:space="0" w:color="0D0D0D"/>
              <w:bottom w:val="nil"/>
              <w:right w:val="nil"/>
            </w:tcBorders>
            <w:shd w:val="clear" w:color="auto" w:fill="F2DBDB"/>
          </w:tcPr>
          <w:p w14:paraId="42A59C01" w14:textId="77777777" w:rsidR="00D13646" w:rsidRDefault="00D13646">
            <w:pPr>
              <w:bidi w:val="0"/>
              <w:ind w:left="340" w:firstLine="6"/>
              <w:contextualSpacing/>
              <w:jc w:val="center"/>
              <w:rPr>
                <w:rFonts w:cs="B Lotus"/>
                <w:sz w:val="24"/>
                <w:szCs w:val="24"/>
                <w:rtl/>
              </w:rPr>
            </w:pPr>
          </w:p>
        </w:tc>
        <w:tc>
          <w:tcPr>
            <w:tcW w:w="283" w:type="dxa"/>
          </w:tcPr>
          <w:p w14:paraId="665EB80A" w14:textId="77777777" w:rsidR="00D13646" w:rsidRDefault="00D13646">
            <w:pPr>
              <w:bidi w:val="0"/>
              <w:ind w:left="340" w:firstLine="6"/>
              <w:contextualSpacing/>
              <w:jc w:val="center"/>
              <w:rPr>
                <w:rFonts w:cs="B Lotus"/>
                <w:sz w:val="24"/>
                <w:szCs w:val="24"/>
                <w:rtl/>
              </w:rPr>
            </w:pPr>
          </w:p>
        </w:tc>
        <w:tc>
          <w:tcPr>
            <w:tcW w:w="4961" w:type="dxa"/>
            <w:hideMark/>
          </w:tcPr>
          <w:p w14:paraId="5AC74421" w14:textId="77777777" w:rsidR="00D13646" w:rsidRDefault="00D13646">
            <w:pPr>
              <w:bidi w:val="0"/>
              <w:ind w:left="340" w:firstLine="6"/>
              <w:contextualSpacing/>
              <w:jc w:val="right"/>
              <w:rPr>
                <w:rFonts w:cs="B Lotus"/>
                <w:sz w:val="24"/>
                <w:szCs w:val="24"/>
                <w:rtl/>
              </w:rPr>
            </w:pPr>
            <w:r>
              <w:rPr>
                <w:rFonts w:cs="B Lotus" w:hint="cs"/>
                <w:sz w:val="24"/>
                <w:szCs w:val="24"/>
                <w:rtl/>
              </w:rPr>
              <w:t>کاهش عملکرد جنسی، پیری زودرس</w:t>
            </w:r>
          </w:p>
        </w:tc>
        <w:tc>
          <w:tcPr>
            <w:tcW w:w="1884" w:type="dxa"/>
            <w:tcBorders>
              <w:top w:val="nil"/>
              <w:left w:val="nil"/>
              <w:bottom w:val="nil"/>
              <w:right w:val="single" w:sz="12" w:space="0" w:color="0D0D0D"/>
            </w:tcBorders>
          </w:tcPr>
          <w:p w14:paraId="298D806E" w14:textId="77777777" w:rsidR="00D13646" w:rsidRDefault="00D13646">
            <w:pPr>
              <w:bidi w:val="0"/>
              <w:ind w:left="340" w:firstLine="6"/>
              <w:contextualSpacing/>
              <w:jc w:val="right"/>
              <w:rPr>
                <w:rFonts w:cs="B Lotus"/>
                <w:sz w:val="24"/>
                <w:szCs w:val="24"/>
                <w:rtl/>
              </w:rPr>
            </w:pPr>
          </w:p>
        </w:tc>
      </w:tr>
      <w:tr w:rsidR="00D13646" w14:paraId="38851386" w14:textId="77777777" w:rsidTr="00D13646">
        <w:trPr>
          <w:jc w:val="center"/>
        </w:trPr>
        <w:tc>
          <w:tcPr>
            <w:tcW w:w="1530" w:type="dxa"/>
            <w:tcBorders>
              <w:top w:val="nil"/>
              <w:left w:val="single" w:sz="12" w:space="0" w:color="0D0D0D"/>
              <w:bottom w:val="nil"/>
              <w:right w:val="nil"/>
            </w:tcBorders>
            <w:shd w:val="clear" w:color="auto" w:fill="E5B8B7"/>
          </w:tcPr>
          <w:p w14:paraId="62ACBD73" w14:textId="77777777" w:rsidR="00D13646" w:rsidRDefault="00D13646">
            <w:pPr>
              <w:bidi w:val="0"/>
              <w:ind w:left="340" w:firstLine="6"/>
              <w:contextualSpacing/>
              <w:jc w:val="center"/>
              <w:rPr>
                <w:rFonts w:cs="B Lotus"/>
                <w:sz w:val="24"/>
                <w:szCs w:val="24"/>
                <w:rtl/>
              </w:rPr>
            </w:pPr>
          </w:p>
        </w:tc>
        <w:tc>
          <w:tcPr>
            <w:tcW w:w="283" w:type="dxa"/>
          </w:tcPr>
          <w:p w14:paraId="17ECDC5E"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14:paraId="74CEB1BA" w14:textId="77777777" w:rsidR="00D13646" w:rsidRDefault="00D13646">
            <w:pPr>
              <w:bidi w:val="0"/>
              <w:ind w:left="340" w:firstLine="6"/>
              <w:contextualSpacing/>
              <w:jc w:val="right"/>
              <w:rPr>
                <w:rFonts w:cs="B Lotus"/>
                <w:sz w:val="24"/>
                <w:szCs w:val="24"/>
                <w:rtl/>
              </w:rPr>
            </w:pPr>
            <w:r>
              <w:rPr>
                <w:rFonts w:cs="B Lotus" w:hint="cs"/>
                <w:sz w:val="24"/>
                <w:szCs w:val="24"/>
                <w:rtl/>
              </w:rPr>
              <w:t>مشکلات گوارشی، زخم معده، ورم لوزالمعده، فشار خون بالا</w:t>
            </w:r>
          </w:p>
        </w:tc>
      </w:tr>
      <w:tr w:rsidR="00D13646" w14:paraId="32AEA367" w14:textId="77777777" w:rsidTr="00D13646">
        <w:trPr>
          <w:jc w:val="center"/>
        </w:trPr>
        <w:tc>
          <w:tcPr>
            <w:tcW w:w="1530" w:type="dxa"/>
            <w:tcBorders>
              <w:top w:val="nil"/>
              <w:left w:val="single" w:sz="12" w:space="0" w:color="0D0D0D"/>
              <w:bottom w:val="nil"/>
              <w:right w:val="nil"/>
            </w:tcBorders>
            <w:shd w:val="clear" w:color="auto" w:fill="D99594"/>
          </w:tcPr>
          <w:p w14:paraId="644AC555" w14:textId="77777777" w:rsidR="00D13646" w:rsidRDefault="00D13646">
            <w:pPr>
              <w:bidi w:val="0"/>
              <w:ind w:left="340" w:firstLine="6"/>
              <w:contextualSpacing/>
              <w:jc w:val="center"/>
              <w:rPr>
                <w:rFonts w:cs="B Lotus"/>
                <w:sz w:val="24"/>
                <w:szCs w:val="24"/>
                <w:rtl/>
              </w:rPr>
            </w:pPr>
          </w:p>
        </w:tc>
        <w:tc>
          <w:tcPr>
            <w:tcW w:w="283" w:type="dxa"/>
          </w:tcPr>
          <w:p w14:paraId="23813CED"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14:paraId="300B0AEB" w14:textId="77777777" w:rsidR="00D13646" w:rsidRDefault="00D13646">
            <w:pPr>
              <w:bidi w:val="0"/>
              <w:ind w:left="340" w:firstLine="6"/>
              <w:contextualSpacing/>
              <w:jc w:val="right"/>
              <w:rPr>
                <w:rFonts w:cs="B Lotus"/>
                <w:sz w:val="24"/>
                <w:szCs w:val="24"/>
                <w:rtl/>
              </w:rPr>
            </w:pPr>
            <w:r>
              <w:rPr>
                <w:rFonts w:cs="B Lotus" w:hint="cs"/>
                <w:sz w:val="24"/>
                <w:szCs w:val="24"/>
                <w:rtl/>
              </w:rPr>
              <w:t>اضطراب و افسردگی، دشواری</w:t>
            </w:r>
            <w:r>
              <w:rPr>
                <w:rFonts w:cs="B Lotus" w:hint="cs"/>
                <w:sz w:val="24"/>
                <w:szCs w:val="24"/>
                <w:rtl/>
              </w:rPr>
              <w:softHyphen/>
              <w:t>های ارتباطی، مشکلات مالی و شغلی</w:t>
            </w:r>
          </w:p>
        </w:tc>
      </w:tr>
      <w:tr w:rsidR="00D13646" w14:paraId="664394BD" w14:textId="77777777" w:rsidTr="00D13646">
        <w:trPr>
          <w:jc w:val="center"/>
        </w:trPr>
        <w:tc>
          <w:tcPr>
            <w:tcW w:w="1530" w:type="dxa"/>
            <w:tcBorders>
              <w:top w:val="nil"/>
              <w:left w:val="single" w:sz="12" w:space="0" w:color="0D0D0D"/>
              <w:bottom w:val="nil"/>
              <w:right w:val="nil"/>
            </w:tcBorders>
            <w:shd w:val="clear" w:color="auto" w:fill="943634"/>
          </w:tcPr>
          <w:p w14:paraId="70BF6B93" w14:textId="77777777" w:rsidR="00D13646" w:rsidRDefault="00D13646">
            <w:pPr>
              <w:bidi w:val="0"/>
              <w:ind w:left="340" w:firstLine="6"/>
              <w:contextualSpacing/>
              <w:jc w:val="center"/>
              <w:rPr>
                <w:rFonts w:cs="B Lotus"/>
                <w:sz w:val="24"/>
                <w:szCs w:val="24"/>
                <w:rtl/>
              </w:rPr>
            </w:pPr>
          </w:p>
        </w:tc>
        <w:tc>
          <w:tcPr>
            <w:tcW w:w="283" w:type="dxa"/>
          </w:tcPr>
          <w:p w14:paraId="7A8ED957"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14:paraId="5534D105" w14:textId="77777777" w:rsidR="00D13646" w:rsidRDefault="00D13646">
            <w:pPr>
              <w:bidi w:val="0"/>
              <w:ind w:left="340" w:firstLine="6"/>
              <w:contextualSpacing/>
              <w:jc w:val="right"/>
              <w:rPr>
                <w:rFonts w:cs="B Lotus"/>
                <w:sz w:val="24"/>
                <w:szCs w:val="24"/>
                <w:rtl/>
              </w:rPr>
            </w:pPr>
            <w:r>
              <w:rPr>
                <w:rFonts w:cs="B Lotus" w:hint="cs"/>
                <w:sz w:val="24"/>
                <w:szCs w:val="24"/>
                <w:rtl/>
              </w:rPr>
              <w:t>دشواری در به خاطر آوردن چیزها و حل مسائل</w:t>
            </w:r>
          </w:p>
        </w:tc>
      </w:tr>
      <w:tr w:rsidR="00D13646" w14:paraId="0FC0FF3B" w14:textId="77777777" w:rsidTr="00D13646">
        <w:trPr>
          <w:jc w:val="center"/>
        </w:trPr>
        <w:tc>
          <w:tcPr>
            <w:tcW w:w="1530" w:type="dxa"/>
            <w:tcBorders>
              <w:top w:val="nil"/>
              <w:left w:val="single" w:sz="12" w:space="0" w:color="0D0D0D"/>
              <w:bottom w:val="nil"/>
              <w:right w:val="nil"/>
            </w:tcBorders>
            <w:shd w:val="clear" w:color="auto" w:fill="632423"/>
          </w:tcPr>
          <w:p w14:paraId="49AE1464" w14:textId="77777777" w:rsidR="00D13646" w:rsidRDefault="00D13646">
            <w:pPr>
              <w:bidi w:val="0"/>
              <w:ind w:left="340" w:firstLine="6"/>
              <w:contextualSpacing/>
              <w:jc w:val="center"/>
              <w:rPr>
                <w:rFonts w:cs="B Lotus"/>
                <w:sz w:val="24"/>
                <w:szCs w:val="24"/>
                <w:rtl/>
              </w:rPr>
            </w:pPr>
          </w:p>
        </w:tc>
        <w:tc>
          <w:tcPr>
            <w:tcW w:w="283" w:type="dxa"/>
          </w:tcPr>
          <w:p w14:paraId="3651123A"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14:paraId="5F350300" w14:textId="77777777" w:rsidR="00D13646" w:rsidRDefault="00D13646">
            <w:pPr>
              <w:bidi w:val="0"/>
              <w:ind w:left="340" w:firstLine="6"/>
              <w:contextualSpacing/>
              <w:jc w:val="right"/>
              <w:rPr>
                <w:rFonts w:cs="B Lotus"/>
                <w:sz w:val="24"/>
                <w:szCs w:val="24"/>
                <w:rtl/>
              </w:rPr>
            </w:pPr>
            <w:r>
              <w:rPr>
                <w:rFonts w:cs="B Lotus" w:hint="cs"/>
                <w:sz w:val="24"/>
                <w:szCs w:val="24"/>
                <w:rtl/>
              </w:rPr>
              <w:t>ناهنجاری مادرزادی و آسیب مغزی در کودکان متولدشده از زنان باردار</w:t>
            </w:r>
          </w:p>
        </w:tc>
      </w:tr>
      <w:tr w:rsidR="00D13646" w14:paraId="27F367FA" w14:textId="77777777" w:rsidTr="00D13646">
        <w:trPr>
          <w:jc w:val="center"/>
        </w:trPr>
        <w:tc>
          <w:tcPr>
            <w:tcW w:w="1530" w:type="dxa"/>
            <w:tcBorders>
              <w:top w:val="nil"/>
              <w:left w:val="single" w:sz="12" w:space="0" w:color="0D0D0D"/>
              <w:bottom w:val="nil"/>
              <w:right w:val="nil"/>
            </w:tcBorders>
            <w:shd w:val="clear" w:color="auto" w:fill="262626"/>
          </w:tcPr>
          <w:p w14:paraId="7A0C20F2" w14:textId="77777777" w:rsidR="00D13646" w:rsidRDefault="00D13646">
            <w:pPr>
              <w:bidi w:val="0"/>
              <w:ind w:left="340" w:firstLine="6"/>
              <w:contextualSpacing/>
              <w:jc w:val="center"/>
              <w:rPr>
                <w:rFonts w:cs="B Lotus"/>
                <w:sz w:val="24"/>
                <w:szCs w:val="24"/>
                <w:rtl/>
              </w:rPr>
            </w:pPr>
          </w:p>
        </w:tc>
        <w:tc>
          <w:tcPr>
            <w:tcW w:w="283" w:type="dxa"/>
          </w:tcPr>
          <w:p w14:paraId="3E58CBB1" w14:textId="77777777" w:rsidR="00D13646" w:rsidRDefault="00D13646">
            <w:pPr>
              <w:bidi w:val="0"/>
              <w:ind w:left="340" w:firstLine="6"/>
              <w:contextualSpacing/>
              <w:jc w:val="center"/>
              <w:rPr>
                <w:rFonts w:cs="B Lotus"/>
                <w:sz w:val="24"/>
                <w:szCs w:val="24"/>
                <w:rtl/>
              </w:rPr>
            </w:pPr>
          </w:p>
        </w:tc>
        <w:tc>
          <w:tcPr>
            <w:tcW w:w="4961" w:type="dxa"/>
            <w:hideMark/>
          </w:tcPr>
          <w:p w14:paraId="6F8B0ECE" w14:textId="77777777" w:rsidR="00D13646" w:rsidRDefault="00D13646">
            <w:pPr>
              <w:bidi w:val="0"/>
              <w:ind w:left="340" w:firstLine="6"/>
              <w:contextualSpacing/>
              <w:jc w:val="right"/>
              <w:rPr>
                <w:rFonts w:cs="B Lotus"/>
                <w:sz w:val="24"/>
                <w:szCs w:val="24"/>
                <w:rtl/>
              </w:rPr>
            </w:pPr>
            <w:r>
              <w:rPr>
                <w:rFonts w:cs="B Lotus" w:hint="cs"/>
                <w:sz w:val="24"/>
                <w:szCs w:val="24"/>
                <w:rtl/>
              </w:rPr>
              <w:t>سکته، آسیب دایمی مغز، آسیب عصب و عضله</w:t>
            </w:r>
          </w:p>
        </w:tc>
        <w:tc>
          <w:tcPr>
            <w:tcW w:w="1884" w:type="dxa"/>
            <w:tcBorders>
              <w:top w:val="nil"/>
              <w:left w:val="nil"/>
              <w:bottom w:val="nil"/>
              <w:right w:val="single" w:sz="12" w:space="0" w:color="0D0D0D"/>
            </w:tcBorders>
          </w:tcPr>
          <w:p w14:paraId="44C3D5F1" w14:textId="77777777" w:rsidR="00D13646" w:rsidRDefault="00D13646">
            <w:pPr>
              <w:bidi w:val="0"/>
              <w:ind w:left="340" w:firstLine="6"/>
              <w:contextualSpacing/>
              <w:jc w:val="right"/>
              <w:rPr>
                <w:rFonts w:cs="B Lotus"/>
                <w:sz w:val="24"/>
                <w:szCs w:val="24"/>
                <w:rtl/>
              </w:rPr>
            </w:pPr>
          </w:p>
        </w:tc>
      </w:tr>
      <w:tr w:rsidR="00D13646" w14:paraId="27BEB117" w14:textId="77777777" w:rsidTr="00D13646">
        <w:trPr>
          <w:jc w:val="center"/>
        </w:trPr>
        <w:tc>
          <w:tcPr>
            <w:tcW w:w="1530" w:type="dxa"/>
            <w:tcBorders>
              <w:top w:val="nil"/>
              <w:left w:val="single" w:sz="12" w:space="0" w:color="0D0D0D"/>
              <w:bottom w:val="nil"/>
              <w:right w:val="nil"/>
            </w:tcBorders>
            <w:shd w:val="clear" w:color="auto" w:fill="0D0D0D"/>
          </w:tcPr>
          <w:p w14:paraId="3FE8AB1A" w14:textId="77777777" w:rsidR="00D13646" w:rsidRDefault="00D13646">
            <w:pPr>
              <w:bidi w:val="0"/>
              <w:ind w:left="340" w:firstLine="6"/>
              <w:contextualSpacing/>
              <w:jc w:val="center"/>
              <w:rPr>
                <w:rFonts w:cs="B Lotus"/>
                <w:sz w:val="24"/>
                <w:szCs w:val="24"/>
                <w:rtl/>
              </w:rPr>
            </w:pPr>
          </w:p>
        </w:tc>
        <w:tc>
          <w:tcPr>
            <w:tcW w:w="283" w:type="dxa"/>
          </w:tcPr>
          <w:p w14:paraId="5BF8D0A5"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14:paraId="73693FBA" w14:textId="77777777" w:rsidR="00D13646" w:rsidRDefault="00D13646">
            <w:pPr>
              <w:bidi w:val="0"/>
              <w:ind w:left="340" w:firstLine="6"/>
              <w:contextualSpacing/>
              <w:jc w:val="right"/>
              <w:rPr>
                <w:rFonts w:cs="B Lotus"/>
                <w:sz w:val="24"/>
                <w:szCs w:val="24"/>
                <w:rtl/>
              </w:rPr>
            </w:pPr>
            <w:r>
              <w:rPr>
                <w:rFonts w:cs="B Lotus" w:hint="cs"/>
                <w:sz w:val="24"/>
                <w:szCs w:val="24"/>
                <w:rtl/>
              </w:rPr>
              <w:t>سیروز کبدی و التهاب لوزالمعده</w:t>
            </w:r>
          </w:p>
        </w:tc>
      </w:tr>
      <w:tr w:rsidR="00D13646" w14:paraId="0634C178" w14:textId="77777777" w:rsidTr="00D13646">
        <w:trPr>
          <w:jc w:val="center"/>
        </w:trPr>
        <w:tc>
          <w:tcPr>
            <w:tcW w:w="1530" w:type="dxa"/>
            <w:tcBorders>
              <w:top w:val="nil"/>
              <w:left w:val="single" w:sz="12" w:space="0" w:color="0D0D0D"/>
              <w:bottom w:val="single" w:sz="12" w:space="0" w:color="0D0D0D"/>
              <w:right w:val="nil"/>
            </w:tcBorders>
            <w:shd w:val="clear" w:color="auto" w:fill="000000"/>
          </w:tcPr>
          <w:p w14:paraId="599C9632" w14:textId="77777777"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D0D0D"/>
              <w:right w:val="nil"/>
            </w:tcBorders>
          </w:tcPr>
          <w:p w14:paraId="673AEA02" w14:textId="77777777"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single" w:sz="12" w:space="0" w:color="0D0D0D"/>
              <w:right w:val="single" w:sz="12" w:space="0" w:color="0D0D0D"/>
            </w:tcBorders>
            <w:hideMark/>
          </w:tcPr>
          <w:p w14:paraId="5A303381" w14:textId="77777777" w:rsidR="00D13646" w:rsidRDefault="00D13646">
            <w:pPr>
              <w:bidi w:val="0"/>
              <w:ind w:left="340" w:firstLine="6"/>
              <w:contextualSpacing/>
              <w:jc w:val="right"/>
              <w:rPr>
                <w:rFonts w:cs="B Lotus"/>
                <w:sz w:val="24"/>
                <w:szCs w:val="24"/>
                <w:rtl/>
              </w:rPr>
            </w:pPr>
            <w:r>
              <w:rPr>
                <w:rFonts w:cs="B Lotus" w:hint="cs"/>
                <w:sz w:val="24"/>
                <w:szCs w:val="24"/>
                <w:rtl/>
              </w:rPr>
              <w:t>مسمومیت با متانول (نابینایی، مرگ)، سرطان، خودکشی</w:t>
            </w:r>
          </w:p>
        </w:tc>
      </w:tr>
    </w:tbl>
    <w:p w14:paraId="30EED7C2" w14:textId="77777777" w:rsidR="00D13646" w:rsidRDefault="00D13646" w:rsidP="00D13646">
      <w:pPr>
        <w:jc w:val="center"/>
        <w:rPr>
          <w:rFonts w:cs="B Lotus"/>
          <w:sz w:val="24"/>
          <w:szCs w:val="24"/>
          <w:rtl/>
        </w:rPr>
      </w:pPr>
      <w:r>
        <w:rPr>
          <w:rFonts w:cs="B Lotus" w:hint="cs"/>
          <w:sz w:val="24"/>
          <w:szCs w:val="24"/>
          <w:rtl/>
        </w:rPr>
        <w:t>جدول 4- خطرات همراه با مصرف مواد افیونی به ترتیب از شدت کمتر تا شدت بیشتر</w:t>
      </w:r>
    </w:p>
    <w:tbl>
      <w:tblPr>
        <w:bidiVisual/>
        <w:tblW w:w="0" w:type="auto"/>
        <w:jc w:val="center"/>
        <w:tblLook w:val="04A0" w:firstRow="1" w:lastRow="0" w:firstColumn="1" w:lastColumn="0" w:noHBand="0" w:noVBand="1"/>
      </w:tblPr>
      <w:tblGrid>
        <w:gridCol w:w="1530"/>
        <w:gridCol w:w="283"/>
        <w:gridCol w:w="5315"/>
        <w:gridCol w:w="1262"/>
      </w:tblGrid>
      <w:tr w:rsidR="00D13646" w14:paraId="6CD8DF12" w14:textId="77777777" w:rsidTr="00D13646">
        <w:trPr>
          <w:jc w:val="center"/>
        </w:trPr>
        <w:tc>
          <w:tcPr>
            <w:tcW w:w="1530" w:type="dxa"/>
            <w:tcBorders>
              <w:top w:val="single" w:sz="12" w:space="0" w:color="000000"/>
              <w:left w:val="single" w:sz="12" w:space="0" w:color="000000"/>
              <w:bottom w:val="nil"/>
              <w:right w:val="nil"/>
            </w:tcBorders>
            <w:shd w:val="clear" w:color="auto" w:fill="FFFFFF"/>
          </w:tcPr>
          <w:p w14:paraId="55D80C09" w14:textId="77777777" w:rsidR="00D13646" w:rsidRDefault="00D13646">
            <w:pPr>
              <w:bidi w:val="0"/>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14:paraId="5C5297F3" w14:textId="77777777" w:rsidR="00D13646" w:rsidRDefault="00D13646">
            <w:pPr>
              <w:bidi w:val="0"/>
              <w:ind w:left="340" w:firstLine="6"/>
              <w:contextualSpacing/>
              <w:jc w:val="center"/>
              <w:rPr>
                <w:rFonts w:cs="B Lotus"/>
                <w:sz w:val="24"/>
                <w:szCs w:val="24"/>
                <w:rtl/>
              </w:rPr>
            </w:pPr>
          </w:p>
        </w:tc>
        <w:tc>
          <w:tcPr>
            <w:tcW w:w="5315" w:type="dxa"/>
            <w:tcBorders>
              <w:top w:val="single" w:sz="12" w:space="0" w:color="000000"/>
              <w:left w:val="nil"/>
              <w:bottom w:val="nil"/>
              <w:right w:val="nil"/>
            </w:tcBorders>
            <w:hideMark/>
          </w:tcPr>
          <w:p w14:paraId="679C2795" w14:textId="77777777" w:rsidR="00D13646" w:rsidRDefault="00D13646">
            <w:pPr>
              <w:bidi w:val="0"/>
              <w:ind w:left="340" w:firstLine="6"/>
              <w:contextualSpacing/>
              <w:jc w:val="right"/>
              <w:rPr>
                <w:rFonts w:cs="B Lotus"/>
                <w:sz w:val="24"/>
                <w:szCs w:val="24"/>
                <w:rtl/>
              </w:rPr>
            </w:pPr>
            <w:r>
              <w:rPr>
                <w:rFonts w:cs="B Lotus" w:hint="cs"/>
                <w:sz w:val="24"/>
                <w:szCs w:val="24"/>
                <w:rtl/>
              </w:rPr>
              <w:t>خارش، تهوع و استفراغ</w:t>
            </w:r>
          </w:p>
        </w:tc>
        <w:tc>
          <w:tcPr>
            <w:tcW w:w="1262" w:type="dxa"/>
            <w:tcBorders>
              <w:top w:val="single" w:sz="12" w:space="0" w:color="000000"/>
              <w:left w:val="nil"/>
              <w:bottom w:val="nil"/>
              <w:right w:val="single" w:sz="12" w:space="0" w:color="000000"/>
            </w:tcBorders>
          </w:tcPr>
          <w:p w14:paraId="6CA764F4" w14:textId="77777777" w:rsidR="00D13646" w:rsidRDefault="00D13646">
            <w:pPr>
              <w:bidi w:val="0"/>
              <w:ind w:left="340" w:firstLine="6"/>
              <w:contextualSpacing/>
              <w:jc w:val="center"/>
              <w:rPr>
                <w:rFonts w:cs="B Lotus"/>
                <w:sz w:val="24"/>
                <w:szCs w:val="24"/>
                <w:rtl/>
              </w:rPr>
            </w:pPr>
          </w:p>
        </w:tc>
      </w:tr>
      <w:tr w:rsidR="00D13646" w14:paraId="7EF84DEC" w14:textId="77777777" w:rsidTr="00D13646">
        <w:trPr>
          <w:jc w:val="center"/>
        </w:trPr>
        <w:tc>
          <w:tcPr>
            <w:tcW w:w="1530" w:type="dxa"/>
            <w:tcBorders>
              <w:top w:val="nil"/>
              <w:left w:val="single" w:sz="12" w:space="0" w:color="000000"/>
              <w:bottom w:val="nil"/>
              <w:right w:val="nil"/>
            </w:tcBorders>
            <w:shd w:val="clear" w:color="auto" w:fill="F2DBDB"/>
          </w:tcPr>
          <w:p w14:paraId="56F2AE3F" w14:textId="77777777" w:rsidR="00D13646" w:rsidRDefault="00D13646">
            <w:pPr>
              <w:bidi w:val="0"/>
              <w:ind w:left="340" w:firstLine="6"/>
              <w:contextualSpacing/>
              <w:jc w:val="center"/>
              <w:rPr>
                <w:rFonts w:cs="B Lotus"/>
                <w:sz w:val="24"/>
                <w:szCs w:val="24"/>
                <w:rtl/>
              </w:rPr>
            </w:pPr>
          </w:p>
        </w:tc>
        <w:tc>
          <w:tcPr>
            <w:tcW w:w="283" w:type="dxa"/>
          </w:tcPr>
          <w:p w14:paraId="371398B4" w14:textId="77777777" w:rsidR="00D13646" w:rsidRDefault="00D13646">
            <w:pPr>
              <w:bidi w:val="0"/>
              <w:ind w:left="340" w:firstLine="6"/>
              <w:contextualSpacing/>
              <w:jc w:val="center"/>
              <w:rPr>
                <w:rFonts w:cs="B Lotus"/>
                <w:sz w:val="24"/>
                <w:szCs w:val="24"/>
                <w:rtl/>
              </w:rPr>
            </w:pPr>
          </w:p>
        </w:tc>
        <w:tc>
          <w:tcPr>
            <w:tcW w:w="6577" w:type="dxa"/>
            <w:gridSpan w:val="2"/>
            <w:tcBorders>
              <w:top w:val="nil"/>
              <w:left w:val="nil"/>
              <w:bottom w:val="nil"/>
              <w:right w:val="single" w:sz="12" w:space="0" w:color="000000"/>
            </w:tcBorders>
            <w:hideMark/>
          </w:tcPr>
          <w:p w14:paraId="05D607DD" w14:textId="77777777" w:rsidR="00D13646" w:rsidRDefault="00D13646">
            <w:pPr>
              <w:bidi w:val="0"/>
              <w:ind w:left="340" w:firstLine="6"/>
              <w:contextualSpacing/>
              <w:jc w:val="right"/>
              <w:rPr>
                <w:rFonts w:cs="B Lotus"/>
                <w:sz w:val="24"/>
                <w:szCs w:val="24"/>
                <w:rtl/>
              </w:rPr>
            </w:pPr>
            <w:r>
              <w:rPr>
                <w:rFonts w:cs="B Lotus" w:hint="cs"/>
                <w:sz w:val="24"/>
                <w:szCs w:val="24"/>
                <w:rtl/>
              </w:rPr>
              <w:t>خواب</w:t>
            </w:r>
            <w:r>
              <w:rPr>
                <w:rFonts w:cs="B Lotus" w:hint="cs"/>
                <w:sz w:val="24"/>
                <w:szCs w:val="24"/>
                <w:rtl/>
              </w:rPr>
              <w:softHyphen/>
              <w:t>آلودگی، یبوست، خرابی دندان، دوره</w:t>
            </w:r>
            <w:r>
              <w:rPr>
                <w:rFonts w:cs="B Lotus" w:hint="cs"/>
                <w:sz w:val="24"/>
                <w:szCs w:val="24"/>
                <w:rtl/>
              </w:rPr>
              <w:softHyphen/>
              <w:t>های قاعدگی نامنظم</w:t>
            </w:r>
          </w:p>
        </w:tc>
      </w:tr>
      <w:tr w:rsidR="00D13646" w14:paraId="5DDB4A0E" w14:textId="77777777" w:rsidTr="00D13646">
        <w:trPr>
          <w:jc w:val="center"/>
        </w:trPr>
        <w:tc>
          <w:tcPr>
            <w:tcW w:w="1530" w:type="dxa"/>
            <w:tcBorders>
              <w:top w:val="nil"/>
              <w:left w:val="single" w:sz="12" w:space="0" w:color="000000"/>
              <w:bottom w:val="nil"/>
              <w:right w:val="nil"/>
            </w:tcBorders>
            <w:shd w:val="clear" w:color="auto" w:fill="E5B8B7"/>
          </w:tcPr>
          <w:p w14:paraId="16D2501F" w14:textId="77777777" w:rsidR="00D13646" w:rsidRDefault="00D13646">
            <w:pPr>
              <w:bidi w:val="0"/>
              <w:ind w:left="340" w:firstLine="6"/>
              <w:contextualSpacing/>
              <w:jc w:val="center"/>
              <w:rPr>
                <w:rFonts w:cs="B Lotus"/>
                <w:sz w:val="24"/>
                <w:szCs w:val="24"/>
                <w:rtl/>
              </w:rPr>
            </w:pPr>
          </w:p>
        </w:tc>
        <w:tc>
          <w:tcPr>
            <w:tcW w:w="283" w:type="dxa"/>
          </w:tcPr>
          <w:p w14:paraId="1D5872A1" w14:textId="77777777" w:rsidR="00D13646" w:rsidRDefault="00D13646">
            <w:pPr>
              <w:bidi w:val="0"/>
              <w:ind w:left="340" w:firstLine="6"/>
              <w:contextualSpacing/>
              <w:jc w:val="center"/>
              <w:rPr>
                <w:rFonts w:cs="B Lotus"/>
                <w:sz w:val="24"/>
                <w:szCs w:val="24"/>
                <w:rtl/>
              </w:rPr>
            </w:pPr>
          </w:p>
        </w:tc>
        <w:tc>
          <w:tcPr>
            <w:tcW w:w="5315" w:type="dxa"/>
            <w:hideMark/>
          </w:tcPr>
          <w:p w14:paraId="65325B42" w14:textId="77777777" w:rsidR="00D13646" w:rsidRDefault="00D13646">
            <w:pPr>
              <w:bidi w:val="0"/>
              <w:ind w:left="340" w:firstLine="6"/>
              <w:contextualSpacing/>
              <w:jc w:val="right"/>
              <w:rPr>
                <w:rFonts w:cs="B Lotus"/>
                <w:sz w:val="24"/>
                <w:szCs w:val="24"/>
                <w:rtl/>
              </w:rPr>
            </w:pPr>
            <w:r>
              <w:rPr>
                <w:rFonts w:cs="B Lotus" w:hint="cs"/>
                <w:sz w:val="24"/>
                <w:szCs w:val="24"/>
                <w:rtl/>
              </w:rPr>
              <w:t>دشواری در تمرکز و به یاد آوردن چیزها</w:t>
            </w:r>
          </w:p>
        </w:tc>
        <w:tc>
          <w:tcPr>
            <w:tcW w:w="1262" w:type="dxa"/>
            <w:tcBorders>
              <w:top w:val="nil"/>
              <w:left w:val="nil"/>
              <w:bottom w:val="nil"/>
              <w:right w:val="single" w:sz="12" w:space="0" w:color="000000"/>
            </w:tcBorders>
          </w:tcPr>
          <w:p w14:paraId="57E3EBD6" w14:textId="77777777" w:rsidR="00D13646" w:rsidRDefault="00D13646">
            <w:pPr>
              <w:bidi w:val="0"/>
              <w:ind w:left="340" w:firstLine="6"/>
              <w:contextualSpacing/>
              <w:jc w:val="center"/>
              <w:rPr>
                <w:rFonts w:cs="B Lotus"/>
                <w:sz w:val="24"/>
                <w:szCs w:val="24"/>
                <w:rtl/>
              </w:rPr>
            </w:pPr>
          </w:p>
        </w:tc>
      </w:tr>
      <w:tr w:rsidR="00D13646" w14:paraId="621841D5" w14:textId="77777777" w:rsidTr="00D13646">
        <w:trPr>
          <w:jc w:val="center"/>
        </w:trPr>
        <w:tc>
          <w:tcPr>
            <w:tcW w:w="1530" w:type="dxa"/>
            <w:tcBorders>
              <w:top w:val="nil"/>
              <w:left w:val="single" w:sz="12" w:space="0" w:color="000000"/>
              <w:bottom w:val="nil"/>
              <w:right w:val="nil"/>
            </w:tcBorders>
            <w:shd w:val="clear" w:color="auto" w:fill="D99594"/>
          </w:tcPr>
          <w:p w14:paraId="40B4E8B5" w14:textId="77777777" w:rsidR="00D13646" w:rsidRDefault="00D13646">
            <w:pPr>
              <w:bidi w:val="0"/>
              <w:ind w:left="340" w:firstLine="6"/>
              <w:contextualSpacing/>
              <w:jc w:val="center"/>
              <w:rPr>
                <w:rFonts w:cs="B Lotus"/>
                <w:sz w:val="24"/>
                <w:szCs w:val="24"/>
                <w:rtl/>
              </w:rPr>
            </w:pPr>
          </w:p>
        </w:tc>
        <w:tc>
          <w:tcPr>
            <w:tcW w:w="283" w:type="dxa"/>
          </w:tcPr>
          <w:p w14:paraId="775037A0" w14:textId="77777777" w:rsidR="00D13646" w:rsidRDefault="00D13646">
            <w:pPr>
              <w:bidi w:val="0"/>
              <w:ind w:left="340" w:firstLine="6"/>
              <w:contextualSpacing/>
              <w:jc w:val="center"/>
              <w:rPr>
                <w:rFonts w:cs="B Lotus"/>
                <w:sz w:val="24"/>
                <w:szCs w:val="24"/>
                <w:rtl/>
              </w:rPr>
            </w:pPr>
          </w:p>
        </w:tc>
        <w:tc>
          <w:tcPr>
            <w:tcW w:w="6577" w:type="dxa"/>
            <w:gridSpan w:val="2"/>
            <w:tcBorders>
              <w:top w:val="nil"/>
              <w:left w:val="nil"/>
              <w:bottom w:val="nil"/>
              <w:right w:val="single" w:sz="12" w:space="0" w:color="000000"/>
            </w:tcBorders>
            <w:hideMark/>
          </w:tcPr>
          <w:p w14:paraId="5B72E717" w14:textId="77777777" w:rsidR="00D13646" w:rsidRDefault="00D13646">
            <w:pPr>
              <w:bidi w:val="0"/>
              <w:ind w:left="340" w:firstLine="6"/>
              <w:contextualSpacing/>
              <w:jc w:val="right"/>
              <w:rPr>
                <w:rFonts w:cs="B Lotus"/>
                <w:sz w:val="24"/>
                <w:szCs w:val="24"/>
                <w:rtl/>
              </w:rPr>
            </w:pPr>
            <w:r>
              <w:rPr>
                <w:rFonts w:cs="B Lotus" w:hint="cs"/>
                <w:sz w:val="24"/>
                <w:szCs w:val="24"/>
                <w:rtl/>
              </w:rPr>
              <w:t>افسردگی، کاهش میل جنسی، ناتوانی جنسی</w:t>
            </w:r>
          </w:p>
        </w:tc>
      </w:tr>
      <w:tr w:rsidR="00D13646" w14:paraId="5504E302" w14:textId="77777777" w:rsidTr="00D13646">
        <w:trPr>
          <w:jc w:val="center"/>
        </w:trPr>
        <w:tc>
          <w:tcPr>
            <w:tcW w:w="1530" w:type="dxa"/>
            <w:tcBorders>
              <w:top w:val="nil"/>
              <w:left w:val="single" w:sz="12" w:space="0" w:color="000000"/>
              <w:bottom w:val="nil"/>
              <w:right w:val="nil"/>
            </w:tcBorders>
            <w:shd w:val="clear" w:color="auto" w:fill="943634"/>
          </w:tcPr>
          <w:p w14:paraId="57A27878" w14:textId="77777777" w:rsidR="00D13646" w:rsidRDefault="00D13646">
            <w:pPr>
              <w:bidi w:val="0"/>
              <w:ind w:left="340" w:firstLine="6"/>
              <w:contextualSpacing/>
              <w:jc w:val="center"/>
              <w:rPr>
                <w:rFonts w:cs="B Lotus"/>
                <w:sz w:val="24"/>
                <w:szCs w:val="24"/>
                <w:rtl/>
              </w:rPr>
            </w:pPr>
          </w:p>
        </w:tc>
        <w:tc>
          <w:tcPr>
            <w:tcW w:w="283" w:type="dxa"/>
          </w:tcPr>
          <w:p w14:paraId="0EF4899C" w14:textId="77777777" w:rsidR="00D13646" w:rsidRDefault="00D13646">
            <w:pPr>
              <w:bidi w:val="0"/>
              <w:ind w:left="340" w:firstLine="6"/>
              <w:contextualSpacing/>
              <w:jc w:val="center"/>
              <w:rPr>
                <w:rFonts w:cs="B Lotus"/>
                <w:sz w:val="24"/>
                <w:szCs w:val="24"/>
                <w:rtl/>
              </w:rPr>
            </w:pPr>
          </w:p>
        </w:tc>
        <w:tc>
          <w:tcPr>
            <w:tcW w:w="5315" w:type="dxa"/>
            <w:hideMark/>
          </w:tcPr>
          <w:p w14:paraId="564FDC5E" w14:textId="77777777" w:rsidR="00D13646" w:rsidRDefault="00D13646">
            <w:pPr>
              <w:bidi w:val="0"/>
              <w:ind w:left="340" w:firstLine="6"/>
              <w:contextualSpacing/>
              <w:jc w:val="right"/>
              <w:rPr>
                <w:rFonts w:cs="B Lotus"/>
                <w:sz w:val="24"/>
                <w:szCs w:val="24"/>
                <w:rtl/>
              </w:rPr>
            </w:pPr>
            <w:r>
              <w:rPr>
                <w:rFonts w:cs="B Lotus" w:hint="cs"/>
                <w:sz w:val="24"/>
                <w:szCs w:val="24"/>
                <w:rtl/>
              </w:rPr>
              <w:t xml:space="preserve">مشکلات مالی و درگیری با قانون </w:t>
            </w:r>
          </w:p>
        </w:tc>
        <w:tc>
          <w:tcPr>
            <w:tcW w:w="1262" w:type="dxa"/>
            <w:tcBorders>
              <w:top w:val="nil"/>
              <w:left w:val="nil"/>
              <w:bottom w:val="nil"/>
              <w:right w:val="single" w:sz="12" w:space="0" w:color="000000"/>
            </w:tcBorders>
          </w:tcPr>
          <w:p w14:paraId="50C5F2EA" w14:textId="77777777" w:rsidR="00D13646" w:rsidRDefault="00D13646">
            <w:pPr>
              <w:bidi w:val="0"/>
              <w:ind w:left="340" w:firstLine="6"/>
              <w:contextualSpacing/>
              <w:jc w:val="center"/>
              <w:rPr>
                <w:rFonts w:cs="B Lotus"/>
                <w:sz w:val="24"/>
                <w:szCs w:val="24"/>
                <w:rtl/>
              </w:rPr>
            </w:pPr>
          </w:p>
        </w:tc>
      </w:tr>
      <w:tr w:rsidR="00D13646" w14:paraId="5721C337" w14:textId="77777777" w:rsidTr="00D13646">
        <w:trPr>
          <w:jc w:val="center"/>
        </w:trPr>
        <w:tc>
          <w:tcPr>
            <w:tcW w:w="1530" w:type="dxa"/>
            <w:tcBorders>
              <w:top w:val="nil"/>
              <w:left w:val="single" w:sz="12" w:space="0" w:color="000000"/>
              <w:bottom w:val="nil"/>
              <w:right w:val="nil"/>
            </w:tcBorders>
            <w:shd w:val="clear" w:color="auto" w:fill="632423"/>
          </w:tcPr>
          <w:p w14:paraId="3785A210" w14:textId="77777777" w:rsidR="00D13646" w:rsidRDefault="00D13646">
            <w:pPr>
              <w:bidi w:val="0"/>
              <w:ind w:left="340" w:firstLine="6"/>
              <w:contextualSpacing/>
              <w:jc w:val="center"/>
              <w:rPr>
                <w:rFonts w:cs="B Lotus"/>
                <w:sz w:val="24"/>
                <w:szCs w:val="24"/>
                <w:rtl/>
              </w:rPr>
            </w:pPr>
          </w:p>
        </w:tc>
        <w:tc>
          <w:tcPr>
            <w:tcW w:w="283" w:type="dxa"/>
          </w:tcPr>
          <w:p w14:paraId="1CA70D97" w14:textId="77777777" w:rsidR="00D13646" w:rsidRDefault="00D13646">
            <w:pPr>
              <w:bidi w:val="0"/>
              <w:ind w:left="340" w:firstLine="6"/>
              <w:contextualSpacing/>
              <w:jc w:val="center"/>
              <w:rPr>
                <w:rFonts w:cs="B Lotus"/>
                <w:sz w:val="24"/>
                <w:szCs w:val="24"/>
                <w:rtl/>
              </w:rPr>
            </w:pPr>
          </w:p>
        </w:tc>
        <w:tc>
          <w:tcPr>
            <w:tcW w:w="5315" w:type="dxa"/>
            <w:hideMark/>
          </w:tcPr>
          <w:p w14:paraId="4FC12229" w14:textId="77777777" w:rsidR="00D13646" w:rsidRDefault="00D13646">
            <w:pPr>
              <w:bidi w:val="0"/>
              <w:ind w:left="340" w:firstLine="6"/>
              <w:contextualSpacing/>
              <w:jc w:val="right"/>
              <w:rPr>
                <w:rFonts w:cs="B Lotus"/>
                <w:sz w:val="24"/>
                <w:szCs w:val="24"/>
                <w:rtl/>
              </w:rPr>
            </w:pPr>
            <w:r>
              <w:rPr>
                <w:rFonts w:cs="B Lotus" w:hint="cs"/>
                <w:sz w:val="24"/>
                <w:szCs w:val="24"/>
                <w:rtl/>
              </w:rPr>
              <w:t>مشکل در حفظ شغل، ارتباطات و زندگی خانودگی</w:t>
            </w:r>
          </w:p>
        </w:tc>
        <w:tc>
          <w:tcPr>
            <w:tcW w:w="1262" w:type="dxa"/>
            <w:tcBorders>
              <w:top w:val="nil"/>
              <w:left w:val="nil"/>
              <w:bottom w:val="nil"/>
              <w:right w:val="single" w:sz="12" w:space="0" w:color="000000"/>
            </w:tcBorders>
          </w:tcPr>
          <w:p w14:paraId="3F486399" w14:textId="77777777" w:rsidR="00D13646" w:rsidRDefault="00D13646">
            <w:pPr>
              <w:bidi w:val="0"/>
              <w:ind w:left="340" w:firstLine="6"/>
              <w:contextualSpacing/>
              <w:jc w:val="center"/>
              <w:rPr>
                <w:rFonts w:cs="B Lotus"/>
                <w:sz w:val="24"/>
                <w:szCs w:val="24"/>
                <w:rtl/>
              </w:rPr>
            </w:pPr>
          </w:p>
        </w:tc>
      </w:tr>
      <w:tr w:rsidR="00D13646" w14:paraId="42694900" w14:textId="77777777" w:rsidTr="00D13646">
        <w:trPr>
          <w:jc w:val="center"/>
        </w:trPr>
        <w:tc>
          <w:tcPr>
            <w:tcW w:w="1530" w:type="dxa"/>
            <w:tcBorders>
              <w:top w:val="nil"/>
              <w:left w:val="single" w:sz="12" w:space="0" w:color="000000"/>
              <w:bottom w:val="nil"/>
              <w:right w:val="nil"/>
            </w:tcBorders>
            <w:shd w:val="clear" w:color="auto" w:fill="262626"/>
          </w:tcPr>
          <w:p w14:paraId="454AFEA1" w14:textId="77777777" w:rsidR="00D13646" w:rsidRDefault="00D13646">
            <w:pPr>
              <w:bidi w:val="0"/>
              <w:ind w:left="340" w:firstLine="6"/>
              <w:contextualSpacing/>
              <w:jc w:val="center"/>
              <w:rPr>
                <w:rFonts w:cs="B Lotus"/>
                <w:sz w:val="24"/>
                <w:szCs w:val="24"/>
                <w:rtl/>
              </w:rPr>
            </w:pPr>
          </w:p>
        </w:tc>
        <w:tc>
          <w:tcPr>
            <w:tcW w:w="283" w:type="dxa"/>
          </w:tcPr>
          <w:p w14:paraId="691744AC" w14:textId="77777777" w:rsidR="00D13646" w:rsidRDefault="00D13646">
            <w:pPr>
              <w:bidi w:val="0"/>
              <w:ind w:left="340" w:firstLine="6"/>
              <w:contextualSpacing/>
              <w:jc w:val="center"/>
              <w:rPr>
                <w:rFonts w:cs="B Lotus"/>
                <w:sz w:val="24"/>
                <w:szCs w:val="24"/>
                <w:rtl/>
              </w:rPr>
            </w:pPr>
          </w:p>
        </w:tc>
        <w:tc>
          <w:tcPr>
            <w:tcW w:w="5315" w:type="dxa"/>
            <w:hideMark/>
          </w:tcPr>
          <w:p w14:paraId="3CB260B0" w14:textId="77777777" w:rsidR="00D13646" w:rsidRDefault="00D13646">
            <w:pPr>
              <w:bidi w:val="0"/>
              <w:ind w:left="340" w:firstLine="6"/>
              <w:contextualSpacing/>
              <w:jc w:val="right"/>
              <w:rPr>
                <w:rFonts w:cs="B Lotus"/>
                <w:sz w:val="24"/>
                <w:szCs w:val="24"/>
                <w:rtl/>
              </w:rPr>
            </w:pPr>
            <w:r>
              <w:rPr>
                <w:rFonts w:cs="B Lotus" w:hint="cs"/>
                <w:sz w:val="24"/>
                <w:szCs w:val="24"/>
                <w:rtl/>
              </w:rPr>
              <w:t xml:space="preserve">تحمل، محرومیت، وابستگی، اختلال مصرف </w:t>
            </w:r>
          </w:p>
        </w:tc>
        <w:tc>
          <w:tcPr>
            <w:tcW w:w="1262" w:type="dxa"/>
            <w:tcBorders>
              <w:top w:val="nil"/>
              <w:left w:val="nil"/>
              <w:bottom w:val="nil"/>
              <w:right w:val="single" w:sz="12" w:space="0" w:color="000000"/>
            </w:tcBorders>
          </w:tcPr>
          <w:p w14:paraId="2234107D" w14:textId="77777777" w:rsidR="00D13646" w:rsidRDefault="00D13646">
            <w:pPr>
              <w:bidi w:val="0"/>
              <w:ind w:left="340" w:firstLine="6"/>
              <w:contextualSpacing/>
              <w:jc w:val="center"/>
              <w:rPr>
                <w:rFonts w:cs="B Lotus"/>
                <w:sz w:val="24"/>
                <w:szCs w:val="24"/>
                <w:rtl/>
              </w:rPr>
            </w:pPr>
          </w:p>
        </w:tc>
      </w:tr>
      <w:tr w:rsidR="00D13646" w14:paraId="32312987" w14:textId="77777777" w:rsidTr="00D13646">
        <w:trPr>
          <w:trHeight w:val="484"/>
          <w:jc w:val="center"/>
        </w:trPr>
        <w:tc>
          <w:tcPr>
            <w:tcW w:w="1530" w:type="dxa"/>
            <w:tcBorders>
              <w:top w:val="nil"/>
              <w:left w:val="single" w:sz="12" w:space="0" w:color="000000"/>
              <w:bottom w:val="nil"/>
              <w:right w:val="nil"/>
            </w:tcBorders>
            <w:shd w:val="clear" w:color="auto" w:fill="0D0D0D"/>
          </w:tcPr>
          <w:p w14:paraId="5C226AAD" w14:textId="77777777" w:rsidR="00D13646" w:rsidRDefault="00D13646">
            <w:pPr>
              <w:bidi w:val="0"/>
              <w:spacing w:after="0" w:line="240" w:lineRule="auto"/>
              <w:ind w:left="340" w:firstLine="6"/>
              <w:contextualSpacing/>
              <w:jc w:val="center"/>
              <w:rPr>
                <w:rFonts w:cs="B Lotus"/>
                <w:sz w:val="24"/>
                <w:szCs w:val="24"/>
                <w:rtl/>
              </w:rPr>
            </w:pPr>
          </w:p>
        </w:tc>
        <w:tc>
          <w:tcPr>
            <w:tcW w:w="283" w:type="dxa"/>
          </w:tcPr>
          <w:p w14:paraId="2F635B58" w14:textId="77777777" w:rsidR="00D13646" w:rsidRDefault="00D13646">
            <w:pPr>
              <w:bidi w:val="0"/>
              <w:spacing w:after="0" w:line="240" w:lineRule="auto"/>
              <w:ind w:left="340" w:firstLine="6"/>
              <w:contextualSpacing/>
              <w:jc w:val="center"/>
              <w:rPr>
                <w:rFonts w:cs="B Lotus"/>
                <w:sz w:val="24"/>
                <w:szCs w:val="24"/>
                <w:rtl/>
              </w:rPr>
            </w:pPr>
          </w:p>
        </w:tc>
        <w:tc>
          <w:tcPr>
            <w:tcW w:w="5315" w:type="dxa"/>
            <w:hideMark/>
          </w:tcPr>
          <w:p w14:paraId="11B41969" w14:textId="77777777" w:rsidR="00D13646" w:rsidRDefault="00D13646">
            <w:pPr>
              <w:bidi w:val="0"/>
              <w:spacing w:after="0" w:line="240" w:lineRule="auto"/>
              <w:ind w:left="340" w:firstLine="6"/>
              <w:contextualSpacing/>
              <w:jc w:val="right"/>
              <w:rPr>
                <w:rFonts w:cs="B Lotus"/>
                <w:sz w:val="24"/>
                <w:szCs w:val="24"/>
                <w:rtl/>
              </w:rPr>
            </w:pPr>
            <w:r>
              <w:rPr>
                <w:rFonts w:cs="B Lotus" w:hint="cs"/>
                <w:sz w:val="24"/>
                <w:szCs w:val="24"/>
                <w:rtl/>
              </w:rPr>
              <w:t>سرطان</w:t>
            </w:r>
            <w:r>
              <w:rPr>
                <w:rFonts w:cs="B Lotus" w:hint="cs"/>
                <w:sz w:val="24"/>
                <w:szCs w:val="24"/>
                <w:rtl/>
              </w:rPr>
              <w:softHyphen/>
              <w:t>های حنجره، ریه، مری و معده</w:t>
            </w:r>
          </w:p>
        </w:tc>
        <w:tc>
          <w:tcPr>
            <w:tcW w:w="1262" w:type="dxa"/>
            <w:tcBorders>
              <w:top w:val="nil"/>
              <w:left w:val="nil"/>
              <w:bottom w:val="nil"/>
              <w:right w:val="single" w:sz="12" w:space="0" w:color="000000"/>
            </w:tcBorders>
          </w:tcPr>
          <w:p w14:paraId="453F8DD6" w14:textId="77777777" w:rsidR="00D13646" w:rsidRDefault="00D13646">
            <w:pPr>
              <w:bidi w:val="0"/>
              <w:spacing w:after="0" w:line="240" w:lineRule="auto"/>
              <w:ind w:left="340" w:firstLine="6"/>
              <w:contextualSpacing/>
              <w:jc w:val="center"/>
              <w:rPr>
                <w:rFonts w:cs="B Lotus"/>
                <w:sz w:val="24"/>
                <w:szCs w:val="24"/>
                <w:rtl/>
              </w:rPr>
            </w:pPr>
          </w:p>
        </w:tc>
      </w:tr>
      <w:tr w:rsidR="00D13646" w14:paraId="485B7EC5" w14:textId="77777777" w:rsidTr="00D13646">
        <w:trPr>
          <w:jc w:val="center"/>
        </w:trPr>
        <w:tc>
          <w:tcPr>
            <w:tcW w:w="1530" w:type="dxa"/>
            <w:tcBorders>
              <w:top w:val="nil"/>
              <w:left w:val="single" w:sz="12" w:space="0" w:color="000000"/>
              <w:bottom w:val="single" w:sz="12" w:space="0" w:color="000000"/>
              <w:right w:val="nil"/>
            </w:tcBorders>
            <w:shd w:val="clear" w:color="auto" w:fill="000000"/>
          </w:tcPr>
          <w:p w14:paraId="2312F144" w14:textId="77777777"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14:paraId="28BE93A6" w14:textId="77777777" w:rsidR="00D13646" w:rsidRDefault="00D13646">
            <w:pPr>
              <w:bidi w:val="0"/>
              <w:ind w:left="340" w:firstLine="6"/>
              <w:contextualSpacing/>
              <w:jc w:val="center"/>
              <w:rPr>
                <w:rFonts w:cs="B Lotus"/>
                <w:sz w:val="24"/>
                <w:szCs w:val="24"/>
                <w:rtl/>
              </w:rPr>
            </w:pPr>
          </w:p>
        </w:tc>
        <w:tc>
          <w:tcPr>
            <w:tcW w:w="5315" w:type="dxa"/>
            <w:tcBorders>
              <w:top w:val="nil"/>
              <w:left w:val="nil"/>
              <w:bottom w:val="single" w:sz="12" w:space="0" w:color="000000"/>
              <w:right w:val="nil"/>
            </w:tcBorders>
            <w:hideMark/>
          </w:tcPr>
          <w:p w14:paraId="323307E5" w14:textId="77777777" w:rsidR="00D13646" w:rsidRDefault="00D13646">
            <w:pPr>
              <w:bidi w:val="0"/>
              <w:ind w:left="340" w:firstLine="6"/>
              <w:contextualSpacing/>
              <w:jc w:val="right"/>
              <w:rPr>
                <w:rFonts w:cs="B Lotus"/>
                <w:sz w:val="24"/>
                <w:szCs w:val="24"/>
                <w:rtl/>
              </w:rPr>
            </w:pPr>
            <w:r>
              <w:rPr>
                <w:rFonts w:cs="B Lotus" w:hint="cs"/>
                <w:sz w:val="24"/>
                <w:szCs w:val="24"/>
                <w:rtl/>
              </w:rPr>
              <w:t>بیش</w:t>
            </w:r>
            <w:r>
              <w:rPr>
                <w:rFonts w:cs="B Lotus" w:hint="cs"/>
                <w:sz w:val="24"/>
                <w:szCs w:val="24"/>
                <w:rtl/>
              </w:rPr>
              <w:softHyphen/>
              <w:t>مصرفی و مرگ ناشی از نارسایی تنفسی</w:t>
            </w:r>
          </w:p>
        </w:tc>
        <w:tc>
          <w:tcPr>
            <w:tcW w:w="1262" w:type="dxa"/>
            <w:tcBorders>
              <w:top w:val="nil"/>
              <w:left w:val="nil"/>
              <w:bottom w:val="single" w:sz="12" w:space="0" w:color="000000"/>
              <w:right w:val="single" w:sz="12" w:space="0" w:color="000000"/>
            </w:tcBorders>
          </w:tcPr>
          <w:p w14:paraId="6AC2A5B2" w14:textId="77777777" w:rsidR="00D13646" w:rsidRDefault="00D13646">
            <w:pPr>
              <w:bidi w:val="0"/>
              <w:ind w:left="340" w:firstLine="6"/>
              <w:contextualSpacing/>
              <w:jc w:val="center"/>
              <w:rPr>
                <w:rFonts w:cs="B Lotus"/>
                <w:sz w:val="24"/>
                <w:szCs w:val="24"/>
                <w:rtl/>
              </w:rPr>
            </w:pPr>
          </w:p>
        </w:tc>
      </w:tr>
    </w:tbl>
    <w:p w14:paraId="791B34FD" w14:textId="77777777" w:rsidR="00D13646" w:rsidRDefault="00D13646" w:rsidP="00D13646">
      <w:pPr>
        <w:jc w:val="center"/>
        <w:rPr>
          <w:rFonts w:cs="B Lotus"/>
          <w:sz w:val="24"/>
          <w:szCs w:val="24"/>
          <w:rtl/>
        </w:rPr>
      </w:pPr>
      <w:r>
        <w:rPr>
          <w:rFonts w:cs="B Lotus" w:hint="cs"/>
          <w:sz w:val="24"/>
          <w:szCs w:val="24"/>
          <w:rtl/>
        </w:rPr>
        <w:t>جدول 5- خطرات مصرف مواد محرک</w:t>
      </w:r>
      <w:r>
        <w:rPr>
          <w:rFonts w:cs="B Lotus" w:hint="cs"/>
          <w:sz w:val="24"/>
          <w:szCs w:val="24"/>
          <w:rtl/>
        </w:rPr>
        <w:softHyphen/>
        <w:t xml:space="preserve"> به</w:t>
      </w:r>
      <w:r>
        <w:rPr>
          <w:rFonts w:cs="B Lotus"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472"/>
        <w:gridCol w:w="280"/>
        <w:gridCol w:w="4801"/>
        <w:gridCol w:w="2689"/>
      </w:tblGrid>
      <w:tr w:rsidR="00D13646" w14:paraId="4BC68123" w14:textId="77777777" w:rsidTr="00D13646">
        <w:trPr>
          <w:trHeight w:val="522"/>
          <w:jc w:val="center"/>
        </w:trPr>
        <w:tc>
          <w:tcPr>
            <w:tcW w:w="1472" w:type="dxa"/>
            <w:tcBorders>
              <w:top w:val="single" w:sz="12" w:space="0" w:color="000000"/>
              <w:left w:val="single" w:sz="12" w:space="0" w:color="000000"/>
              <w:bottom w:val="nil"/>
              <w:right w:val="nil"/>
            </w:tcBorders>
            <w:shd w:val="clear" w:color="auto" w:fill="FFFFFF"/>
          </w:tcPr>
          <w:p w14:paraId="23CCBD8E" w14:textId="77777777" w:rsidR="00D13646" w:rsidRDefault="00D13646">
            <w:pPr>
              <w:bidi w:val="0"/>
              <w:ind w:left="340" w:firstLine="6"/>
              <w:contextualSpacing/>
              <w:jc w:val="center"/>
              <w:rPr>
                <w:rFonts w:cs="B Lotus"/>
                <w:sz w:val="24"/>
                <w:szCs w:val="24"/>
              </w:rPr>
            </w:pPr>
          </w:p>
        </w:tc>
        <w:tc>
          <w:tcPr>
            <w:tcW w:w="280" w:type="dxa"/>
            <w:tcBorders>
              <w:top w:val="single" w:sz="12" w:space="0" w:color="000000"/>
              <w:left w:val="nil"/>
              <w:bottom w:val="nil"/>
              <w:right w:val="nil"/>
            </w:tcBorders>
          </w:tcPr>
          <w:p w14:paraId="0090BCF1" w14:textId="77777777" w:rsidR="00D13646" w:rsidRDefault="00D13646">
            <w:pPr>
              <w:bidi w:val="0"/>
              <w:ind w:left="340" w:firstLine="6"/>
              <w:contextualSpacing/>
              <w:jc w:val="center"/>
              <w:rPr>
                <w:rFonts w:cs="B Lotus"/>
                <w:sz w:val="24"/>
                <w:szCs w:val="24"/>
                <w:rtl/>
              </w:rPr>
            </w:pPr>
          </w:p>
        </w:tc>
        <w:tc>
          <w:tcPr>
            <w:tcW w:w="7490" w:type="dxa"/>
            <w:gridSpan w:val="2"/>
            <w:tcBorders>
              <w:top w:val="single" w:sz="12" w:space="0" w:color="000000"/>
              <w:left w:val="nil"/>
              <w:bottom w:val="nil"/>
              <w:right w:val="single" w:sz="12" w:space="0" w:color="000000"/>
            </w:tcBorders>
            <w:hideMark/>
          </w:tcPr>
          <w:p w14:paraId="4BAD208C" w14:textId="77777777" w:rsidR="00D13646" w:rsidRDefault="00D13646">
            <w:pPr>
              <w:ind w:left="340" w:firstLine="6"/>
              <w:contextualSpacing/>
              <w:jc w:val="center"/>
              <w:rPr>
                <w:rFonts w:cs="B Lotus"/>
                <w:sz w:val="24"/>
                <w:szCs w:val="24"/>
                <w:rtl/>
              </w:rPr>
            </w:pPr>
            <w:r>
              <w:rPr>
                <w:rFonts w:cs="B Lotus" w:hint="cs"/>
                <w:sz w:val="24"/>
                <w:szCs w:val="24"/>
                <w:rtl/>
              </w:rPr>
              <w:t>بی</w:t>
            </w:r>
            <w:r>
              <w:rPr>
                <w:rFonts w:cs="B Lotus" w:hint="cs"/>
                <w:sz w:val="24"/>
                <w:szCs w:val="24"/>
                <w:rtl/>
              </w:rPr>
              <w:softHyphen/>
              <w:t xml:space="preserve">خوابی، </w:t>
            </w:r>
            <w:r>
              <w:rPr>
                <w:rFonts w:cs="B Lotus" w:hint="cs"/>
                <w:sz w:val="24"/>
                <w:szCs w:val="24"/>
                <w:rtl/>
              </w:rPr>
              <w:softHyphen/>
              <w:t>بی</w:t>
            </w:r>
            <w:r>
              <w:rPr>
                <w:rFonts w:cs="B Lotus" w:hint="cs"/>
                <w:sz w:val="24"/>
                <w:szCs w:val="24"/>
                <w:rtl/>
              </w:rPr>
              <w:softHyphen/>
              <w:t>اشتهایی و کاهش وزن، دهیدراتاسیون، کاهش مقاومت به عفونت</w:t>
            </w:r>
          </w:p>
        </w:tc>
      </w:tr>
      <w:tr w:rsidR="00D13646" w14:paraId="6EE66C97" w14:textId="77777777" w:rsidTr="00D13646">
        <w:trPr>
          <w:jc w:val="center"/>
        </w:trPr>
        <w:tc>
          <w:tcPr>
            <w:tcW w:w="1472" w:type="dxa"/>
            <w:tcBorders>
              <w:top w:val="nil"/>
              <w:left w:val="single" w:sz="12" w:space="0" w:color="000000"/>
              <w:bottom w:val="nil"/>
              <w:right w:val="nil"/>
            </w:tcBorders>
            <w:shd w:val="clear" w:color="auto" w:fill="F2DBDB"/>
          </w:tcPr>
          <w:p w14:paraId="1954FEB3" w14:textId="77777777" w:rsidR="00D13646" w:rsidRDefault="00D13646">
            <w:pPr>
              <w:bidi w:val="0"/>
              <w:ind w:left="340" w:firstLine="6"/>
              <w:contextualSpacing/>
              <w:jc w:val="center"/>
              <w:rPr>
                <w:rFonts w:cs="B Lotus"/>
                <w:sz w:val="24"/>
                <w:szCs w:val="24"/>
                <w:rtl/>
              </w:rPr>
            </w:pPr>
          </w:p>
        </w:tc>
        <w:tc>
          <w:tcPr>
            <w:tcW w:w="280" w:type="dxa"/>
          </w:tcPr>
          <w:p w14:paraId="6CBBCA7A" w14:textId="77777777" w:rsidR="00D13646" w:rsidRDefault="00D13646">
            <w:pPr>
              <w:bidi w:val="0"/>
              <w:ind w:left="340" w:firstLine="6"/>
              <w:contextualSpacing/>
              <w:jc w:val="center"/>
              <w:rPr>
                <w:rFonts w:cs="B Lotus"/>
                <w:sz w:val="24"/>
                <w:szCs w:val="24"/>
                <w:rtl/>
              </w:rPr>
            </w:pPr>
          </w:p>
        </w:tc>
        <w:tc>
          <w:tcPr>
            <w:tcW w:w="4801" w:type="dxa"/>
            <w:hideMark/>
          </w:tcPr>
          <w:p w14:paraId="7B53A606" w14:textId="77777777" w:rsidR="00D13646" w:rsidRDefault="00D13646">
            <w:pPr>
              <w:ind w:left="340" w:firstLine="6"/>
              <w:contextualSpacing/>
              <w:jc w:val="center"/>
              <w:rPr>
                <w:rFonts w:cs="B Lotus"/>
                <w:sz w:val="24"/>
                <w:szCs w:val="24"/>
                <w:rtl/>
              </w:rPr>
            </w:pPr>
            <w:r>
              <w:rPr>
                <w:rFonts w:cs="B Lotus" w:hint="cs"/>
                <w:sz w:val="24"/>
                <w:szCs w:val="24"/>
                <w:rtl/>
              </w:rPr>
              <w:t>دشواری در تمرکز و به خاطر آوردن چیزها</w:t>
            </w:r>
          </w:p>
        </w:tc>
        <w:tc>
          <w:tcPr>
            <w:tcW w:w="2689" w:type="dxa"/>
            <w:tcBorders>
              <w:top w:val="nil"/>
              <w:left w:val="nil"/>
              <w:bottom w:val="nil"/>
              <w:right w:val="single" w:sz="12" w:space="0" w:color="000000"/>
            </w:tcBorders>
          </w:tcPr>
          <w:p w14:paraId="5315302F" w14:textId="77777777" w:rsidR="00D13646" w:rsidRDefault="00D13646">
            <w:pPr>
              <w:ind w:left="340" w:firstLine="6"/>
              <w:contextualSpacing/>
              <w:jc w:val="center"/>
              <w:rPr>
                <w:rFonts w:cs="B Lotus"/>
                <w:sz w:val="24"/>
                <w:szCs w:val="24"/>
                <w:rtl/>
              </w:rPr>
            </w:pPr>
          </w:p>
        </w:tc>
      </w:tr>
      <w:tr w:rsidR="00D13646" w14:paraId="63E0741F" w14:textId="77777777" w:rsidTr="00D13646">
        <w:trPr>
          <w:jc w:val="center"/>
        </w:trPr>
        <w:tc>
          <w:tcPr>
            <w:tcW w:w="1472" w:type="dxa"/>
            <w:tcBorders>
              <w:top w:val="nil"/>
              <w:left w:val="single" w:sz="12" w:space="0" w:color="000000"/>
              <w:bottom w:val="nil"/>
              <w:right w:val="nil"/>
            </w:tcBorders>
            <w:shd w:val="clear" w:color="auto" w:fill="E5B8B7"/>
          </w:tcPr>
          <w:p w14:paraId="18E0BDD1" w14:textId="77777777" w:rsidR="00D13646" w:rsidRDefault="00D13646">
            <w:pPr>
              <w:bidi w:val="0"/>
              <w:ind w:left="340" w:firstLine="6"/>
              <w:contextualSpacing/>
              <w:jc w:val="center"/>
              <w:rPr>
                <w:rFonts w:cs="B Lotus"/>
                <w:sz w:val="24"/>
                <w:szCs w:val="24"/>
                <w:rtl/>
              </w:rPr>
            </w:pPr>
          </w:p>
        </w:tc>
        <w:tc>
          <w:tcPr>
            <w:tcW w:w="280" w:type="dxa"/>
          </w:tcPr>
          <w:p w14:paraId="00DEB034" w14:textId="77777777"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14:paraId="7A1A73FC" w14:textId="77777777" w:rsidR="00D13646" w:rsidRDefault="00D13646">
            <w:pPr>
              <w:ind w:left="340" w:firstLine="6"/>
              <w:contextualSpacing/>
              <w:jc w:val="center"/>
              <w:rPr>
                <w:rFonts w:cs="B Lotus"/>
                <w:sz w:val="24"/>
                <w:szCs w:val="24"/>
                <w:rtl/>
              </w:rPr>
            </w:pPr>
            <w:r>
              <w:rPr>
                <w:rFonts w:cs="B Lotus" w:hint="cs"/>
                <w:sz w:val="24"/>
                <w:szCs w:val="24"/>
                <w:rtl/>
              </w:rPr>
              <w:t>نوسانات خلقی، اضطراب، افسردگی، بی</w:t>
            </w:r>
            <w:r>
              <w:rPr>
                <w:rFonts w:cs="B Lotus" w:hint="cs"/>
                <w:sz w:val="24"/>
                <w:szCs w:val="24"/>
                <w:rtl/>
              </w:rPr>
              <w:softHyphen/>
              <w:t>قراری، شیدایی (مانیا)، هول (پانیک)، بدبینی (پارنویا)</w:t>
            </w:r>
          </w:p>
        </w:tc>
      </w:tr>
      <w:tr w:rsidR="00D13646" w14:paraId="6360E134" w14:textId="77777777" w:rsidTr="00D13646">
        <w:trPr>
          <w:jc w:val="center"/>
        </w:trPr>
        <w:tc>
          <w:tcPr>
            <w:tcW w:w="1472" w:type="dxa"/>
            <w:tcBorders>
              <w:top w:val="nil"/>
              <w:left w:val="single" w:sz="12" w:space="0" w:color="000000"/>
              <w:bottom w:val="nil"/>
              <w:right w:val="nil"/>
            </w:tcBorders>
            <w:shd w:val="clear" w:color="auto" w:fill="D99594"/>
          </w:tcPr>
          <w:p w14:paraId="34D3AC18" w14:textId="77777777" w:rsidR="00D13646" w:rsidRDefault="00D13646">
            <w:pPr>
              <w:bidi w:val="0"/>
              <w:ind w:left="340" w:firstLine="6"/>
              <w:contextualSpacing/>
              <w:jc w:val="center"/>
              <w:rPr>
                <w:rFonts w:cs="B Lotus"/>
                <w:sz w:val="24"/>
                <w:szCs w:val="24"/>
                <w:rtl/>
              </w:rPr>
            </w:pPr>
          </w:p>
        </w:tc>
        <w:tc>
          <w:tcPr>
            <w:tcW w:w="280" w:type="dxa"/>
          </w:tcPr>
          <w:p w14:paraId="377DDE99" w14:textId="77777777" w:rsidR="00D13646" w:rsidRDefault="00D13646">
            <w:pPr>
              <w:bidi w:val="0"/>
              <w:ind w:left="340" w:firstLine="6"/>
              <w:contextualSpacing/>
              <w:jc w:val="center"/>
              <w:rPr>
                <w:rFonts w:cs="B Lotus"/>
                <w:sz w:val="24"/>
                <w:szCs w:val="24"/>
                <w:rtl/>
              </w:rPr>
            </w:pPr>
          </w:p>
        </w:tc>
        <w:tc>
          <w:tcPr>
            <w:tcW w:w="4801" w:type="dxa"/>
            <w:hideMark/>
          </w:tcPr>
          <w:p w14:paraId="72D1712A" w14:textId="77777777" w:rsidR="00D13646" w:rsidRDefault="00D13646">
            <w:pPr>
              <w:ind w:left="340" w:firstLine="6"/>
              <w:contextualSpacing/>
              <w:jc w:val="center"/>
              <w:rPr>
                <w:rFonts w:cs="B Lotus"/>
                <w:sz w:val="24"/>
                <w:szCs w:val="24"/>
                <w:rtl/>
              </w:rPr>
            </w:pPr>
            <w:r>
              <w:rPr>
                <w:rFonts w:cs="B Lotus" w:hint="cs"/>
                <w:sz w:val="24"/>
                <w:szCs w:val="24"/>
                <w:rtl/>
              </w:rPr>
              <w:t>تیک، رفتارهای تکراری و اجباری</w:t>
            </w:r>
          </w:p>
        </w:tc>
        <w:tc>
          <w:tcPr>
            <w:tcW w:w="2689" w:type="dxa"/>
            <w:tcBorders>
              <w:top w:val="nil"/>
              <w:left w:val="nil"/>
              <w:bottom w:val="nil"/>
              <w:right w:val="single" w:sz="12" w:space="0" w:color="000000"/>
            </w:tcBorders>
          </w:tcPr>
          <w:p w14:paraId="67EF5370" w14:textId="77777777" w:rsidR="00D13646" w:rsidRDefault="00D13646">
            <w:pPr>
              <w:ind w:left="340" w:firstLine="6"/>
              <w:contextualSpacing/>
              <w:jc w:val="center"/>
              <w:rPr>
                <w:rFonts w:cs="B Lotus"/>
                <w:sz w:val="24"/>
                <w:szCs w:val="24"/>
                <w:rtl/>
              </w:rPr>
            </w:pPr>
          </w:p>
        </w:tc>
      </w:tr>
      <w:tr w:rsidR="00D13646" w14:paraId="7E57FF83" w14:textId="77777777" w:rsidTr="00D13646">
        <w:trPr>
          <w:jc w:val="center"/>
        </w:trPr>
        <w:tc>
          <w:tcPr>
            <w:tcW w:w="1472" w:type="dxa"/>
            <w:tcBorders>
              <w:top w:val="nil"/>
              <w:left w:val="single" w:sz="12" w:space="0" w:color="000000"/>
              <w:bottom w:val="nil"/>
              <w:right w:val="nil"/>
            </w:tcBorders>
            <w:shd w:val="clear" w:color="auto" w:fill="943634"/>
          </w:tcPr>
          <w:p w14:paraId="16AC68DA" w14:textId="77777777" w:rsidR="00D13646" w:rsidRDefault="00D13646">
            <w:pPr>
              <w:bidi w:val="0"/>
              <w:ind w:left="340" w:firstLine="6"/>
              <w:contextualSpacing/>
              <w:jc w:val="center"/>
              <w:rPr>
                <w:rFonts w:cs="B Lotus"/>
                <w:sz w:val="24"/>
                <w:szCs w:val="24"/>
                <w:rtl/>
              </w:rPr>
            </w:pPr>
          </w:p>
        </w:tc>
        <w:tc>
          <w:tcPr>
            <w:tcW w:w="280" w:type="dxa"/>
          </w:tcPr>
          <w:p w14:paraId="6F3F2851" w14:textId="77777777"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14:paraId="64FAA34F" w14:textId="77777777" w:rsidR="00D13646" w:rsidRDefault="00D13646">
            <w:pPr>
              <w:ind w:left="340" w:firstLine="6"/>
              <w:contextualSpacing/>
              <w:jc w:val="center"/>
              <w:rPr>
                <w:rFonts w:cs="B Lotus"/>
                <w:sz w:val="24"/>
                <w:szCs w:val="24"/>
                <w:rtl/>
              </w:rPr>
            </w:pPr>
            <w:r>
              <w:rPr>
                <w:rFonts w:cs="B Lotus" w:hint="cs"/>
                <w:sz w:val="24"/>
                <w:szCs w:val="24"/>
                <w:rtl/>
              </w:rPr>
              <w:t>مسمومیت، قفل شدگی فک، اسپاسم عضلانی، آریتمی قلبی</w:t>
            </w:r>
          </w:p>
        </w:tc>
      </w:tr>
      <w:tr w:rsidR="00D13646" w14:paraId="701AE638" w14:textId="77777777" w:rsidTr="00D13646">
        <w:trPr>
          <w:jc w:val="center"/>
        </w:trPr>
        <w:tc>
          <w:tcPr>
            <w:tcW w:w="1472" w:type="dxa"/>
            <w:tcBorders>
              <w:top w:val="nil"/>
              <w:left w:val="single" w:sz="12" w:space="0" w:color="000000"/>
              <w:bottom w:val="nil"/>
              <w:right w:val="nil"/>
            </w:tcBorders>
            <w:shd w:val="clear" w:color="auto" w:fill="632423"/>
          </w:tcPr>
          <w:p w14:paraId="10F2416C" w14:textId="77777777" w:rsidR="00D13646" w:rsidRDefault="00D13646">
            <w:pPr>
              <w:bidi w:val="0"/>
              <w:spacing w:after="0" w:line="240" w:lineRule="auto"/>
              <w:ind w:left="340" w:firstLine="6"/>
              <w:contextualSpacing/>
              <w:jc w:val="center"/>
              <w:rPr>
                <w:rFonts w:cs="B Lotus"/>
                <w:sz w:val="24"/>
                <w:szCs w:val="24"/>
                <w:rtl/>
              </w:rPr>
            </w:pPr>
          </w:p>
        </w:tc>
        <w:tc>
          <w:tcPr>
            <w:tcW w:w="280" w:type="dxa"/>
          </w:tcPr>
          <w:p w14:paraId="38C49763" w14:textId="77777777" w:rsidR="00D13646" w:rsidRDefault="00D13646">
            <w:pPr>
              <w:bidi w:val="0"/>
              <w:spacing w:after="0" w:line="240" w:lineRule="auto"/>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14:paraId="68F091EB" w14:textId="77777777" w:rsidR="00D13646" w:rsidRDefault="00D13646">
            <w:pPr>
              <w:spacing w:after="0" w:line="240" w:lineRule="auto"/>
              <w:ind w:left="340" w:firstLine="6"/>
              <w:contextualSpacing/>
              <w:jc w:val="center"/>
              <w:rPr>
                <w:rFonts w:cs="B Lotus"/>
                <w:sz w:val="24"/>
                <w:szCs w:val="24"/>
                <w:rtl/>
              </w:rPr>
            </w:pPr>
            <w:r>
              <w:rPr>
                <w:rFonts w:cs="B Lotus" w:hint="cs"/>
                <w:sz w:val="24"/>
                <w:szCs w:val="24"/>
                <w:rtl/>
              </w:rPr>
              <w:t>عفونت</w:t>
            </w:r>
            <w:r>
              <w:rPr>
                <w:rFonts w:cs="B Lotus" w:hint="cs"/>
                <w:sz w:val="24"/>
                <w:szCs w:val="24"/>
                <w:rtl/>
              </w:rPr>
              <w:softHyphen/>
              <w:t>های منتقله از راه جنسی نظیر گنوره</w:t>
            </w:r>
            <w:r>
              <w:rPr>
                <w:rFonts w:cs="B Lotus" w:hint="cs"/>
                <w:sz w:val="24"/>
                <w:szCs w:val="24"/>
                <w:rtl/>
              </w:rPr>
              <w:softHyphen/>
              <w:t>آ (سوزاک)، سیفلیس و اچ</w:t>
            </w:r>
            <w:r>
              <w:rPr>
                <w:rFonts w:cs="B Lotus" w:hint="cs"/>
                <w:sz w:val="24"/>
                <w:szCs w:val="24"/>
                <w:rtl/>
              </w:rPr>
              <w:softHyphen/>
              <w:t>آی</w:t>
            </w:r>
            <w:r>
              <w:rPr>
                <w:rFonts w:cs="B Lotus" w:hint="cs"/>
                <w:sz w:val="24"/>
                <w:szCs w:val="24"/>
                <w:rtl/>
              </w:rPr>
              <w:softHyphen/>
              <w:t>وی</w:t>
            </w:r>
          </w:p>
        </w:tc>
      </w:tr>
      <w:tr w:rsidR="00D13646" w14:paraId="2DF291D4" w14:textId="77777777" w:rsidTr="00D13646">
        <w:trPr>
          <w:jc w:val="center"/>
        </w:trPr>
        <w:tc>
          <w:tcPr>
            <w:tcW w:w="1472" w:type="dxa"/>
            <w:tcBorders>
              <w:top w:val="nil"/>
              <w:left w:val="single" w:sz="12" w:space="0" w:color="000000"/>
              <w:bottom w:val="nil"/>
              <w:right w:val="nil"/>
            </w:tcBorders>
            <w:shd w:val="clear" w:color="auto" w:fill="0D0D0D"/>
          </w:tcPr>
          <w:p w14:paraId="52FEEA3A" w14:textId="77777777" w:rsidR="00D13646" w:rsidRDefault="00D13646">
            <w:pPr>
              <w:bidi w:val="0"/>
              <w:ind w:left="340" w:firstLine="6"/>
              <w:contextualSpacing/>
              <w:jc w:val="center"/>
              <w:rPr>
                <w:rFonts w:cs="B Lotus"/>
                <w:sz w:val="24"/>
                <w:szCs w:val="24"/>
                <w:rtl/>
              </w:rPr>
            </w:pPr>
          </w:p>
        </w:tc>
        <w:tc>
          <w:tcPr>
            <w:tcW w:w="280" w:type="dxa"/>
          </w:tcPr>
          <w:p w14:paraId="186CA4E4" w14:textId="77777777"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14:paraId="1AFE6EEF" w14:textId="77777777" w:rsidR="00D13646" w:rsidRDefault="00D13646">
            <w:pPr>
              <w:ind w:left="340" w:firstLine="6"/>
              <w:contextualSpacing/>
              <w:jc w:val="center"/>
              <w:rPr>
                <w:rFonts w:cs="B Lotus"/>
                <w:sz w:val="24"/>
                <w:szCs w:val="24"/>
                <w:rtl/>
              </w:rPr>
            </w:pPr>
            <w:r>
              <w:rPr>
                <w:rFonts w:cs="B Lotus" w:hint="cs"/>
                <w:sz w:val="24"/>
                <w:szCs w:val="24"/>
                <w:rtl/>
              </w:rPr>
              <w:t>پسیکوز (جنون) بعد از مصرف مستمر و/یا دوزهای بالا، پرخاش</w:t>
            </w:r>
            <w:r>
              <w:rPr>
                <w:rFonts w:cs="B Lotus" w:hint="cs"/>
                <w:sz w:val="24"/>
                <w:szCs w:val="24"/>
                <w:rtl/>
              </w:rPr>
              <w:softHyphen/>
              <w:t>گری و خشونت</w:t>
            </w:r>
          </w:p>
        </w:tc>
      </w:tr>
      <w:tr w:rsidR="00D13646" w14:paraId="7BE74C92" w14:textId="77777777" w:rsidTr="00D13646">
        <w:trPr>
          <w:jc w:val="center"/>
        </w:trPr>
        <w:tc>
          <w:tcPr>
            <w:tcW w:w="1472" w:type="dxa"/>
            <w:tcBorders>
              <w:top w:val="nil"/>
              <w:left w:val="single" w:sz="12" w:space="0" w:color="000000"/>
              <w:bottom w:val="single" w:sz="12" w:space="0" w:color="000000"/>
              <w:right w:val="nil"/>
            </w:tcBorders>
            <w:shd w:val="clear" w:color="auto" w:fill="000000"/>
          </w:tcPr>
          <w:p w14:paraId="4DD14509" w14:textId="77777777" w:rsidR="00D13646" w:rsidRDefault="00D13646">
            <w:pPr>
              <w:bidi w:val="0"/>
              <w:ind w:left="340" w:firstLine="6"/>
              <w:contextualSpacing/>
              <w:jc w:val="center"/>
              <w:rPr>
                <w:rFonts w:cs="B Lotus"/>
                <w:sz w:val="24"/>
                <w:szCs w:val="24"/>
                <w:rtl/>
              </w:rPr>
            </w:pPr>
          </w:p>
        </w:tc>
        <w:tc>
          <w:tcPr>
            <w:tcW w:w="280" w:type="dxa"/>
            <w:tcBorders>
              <w:top w:val="nil"/>
              <w:left w:val="nil"/>
              <w:bottom w:val="single" w:sz="12" w:space="0" w:color="000000"/>
              <w:right w:val="nil"/>
            </w:tcBorders>
          </w:tcPr>
          <w:p w14:paraId="70524DFF" w14:textId="77777777"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single" w:sz="12" w:space="0" w:color="000000"/>
              <w:right w:val="single" w:sz="12" w:space="0" w:color="000000"/>
            </w:tcBorders>
            <w:hideMark/>
          </w:tcPr>
          <w:p w14:paraId="208726C6" w14:textId="77777777" w:rsidR="00D13646" w:rsidRDefault="00D13646">
            <w:pPr>
              <w:ind w:left="340" w:firstLine="6"/>
              <w:contextualSpacing/>
              <w:jc w:val="center"/>
              <w:rPr>
                <w:rFonts w:cs="B Lotus"/>
                <w:sz w:val="24"/>
                <w:szCs w:val="24"/>
                <w:rtl/>
              </w:rPr>
            </w:pPr>
            <w:r>
              <w:rPr>
                <w:rFonts w:cs="B Lotus" w:hint="cs"/>
                <w:sz w:val="24"/>
                <w:szCs w:val="24"/>
                <w:rtl/>
              </w:rPr>
              <w:t xml:space="preserve">سکته قلبی، سکته مغزی، مرگ </w:t>
            </w:r>
          </w:p>
        </w:tc>
      </w:tr>
    </w:tbl>
    <w:p w14:paraId="73718AA7" w14:textId="77777777" w:rsidR="00D13646" w:rsidRDefault="00D13646" w:rsidP="00D13646">
      <w:pPr>
        <w:jc w:val="center"/>
        <w:rPr>
          <w:rFonts w:cs="B Lotus"/>
          <w:sz w:val="24"/>
          <w:szCs w:val="24"/>
          <w:rtl/>
        </w:rPr>
      </w:pPr>
    </w:p>
    <w:p w14:paraId="65E10E32" w14:textId="77777777" w:rsidR="00D13646" w:rsidRDefault="00D13646" w:rsidP="00D13646">
      <w:pPr>
        <w:jc w:val="center"/>
        <w:rPr>
          <w:rFonts w:cs="B Lotus"/>
          <w:sz w:val="24"/>
          <w:szCs w:val="24"/>
        </w:rPr>
      </w:pPr>
      <w:r>
        <w:rPr>
          <w:rFonts w:cs="B Lotus" w:hint="cs"/>
          <w:sz w:val="24"/>
          <w:szCs w:val="24"/>
          <w:rtl/>
        </w:rPr>
        <w:t>جدول 6- خطرات مصرف داروهای آرام</w:t>
      </w:r>
      <w:r>
        <w:rPr>
          <w:rFonts w:cs="B Lotus" w:hint="cs"/>
          <w:sz w:val="24"/>
          <w:szCs w:val="24"/>
          <w:rtl/>
        </w:rPr>
        <w:softHyphen/>
        <w:t>بخش</w:t>
      </w:r>
      <w:r>
        <w:rPr>
          <w:rFonts w:cs="B Lotus" w:hint="cs"/>
          <w:sz w:val="24"/>
          <w:szCs w:val="24"/>
          <w:rtl/>
        </w:rPr>
        <w:softHyphen/>
        <w:t>ها و خواب</w:t>
      </w:r>
      <w:r>
        <w:rPr>
          <w:rFonts w:cs="B Lotus" w:hint="cs"/>
          <w:sz w:val="24"/>
          <w:szCs w:val="24"/>
          <w:rtl/>
        </w:rPr>
        <w:softHyphen/>
        <w:t>آور به</w:t>
      </w:r>
      <w:r>
        <w:rPr>
          <w:rFonts w:cs="B Lotus" w:hint="cs"/>
          <w:sz w:val="24"/>
          <w:szCs w:val="24"/>
          <w:rtl/>
        </w:rPr>
        <w:softHyphen/>
        <w:t>ترتیب از شدت کمتر به شدت بیشتر</w:t>
      </w:r>
    </w:p>
    <w:tbl>
      <w:tblPr>
        <w:bidiVisual/>
        <w:tblW w:w="0" w:type="auto"/>
        <w:jc w:val="center"/>
        <w:tblLook w:val="04A0" w:firstRow="1" w:lastRow="0" w:firstColumn="1" w:lastColumn="0" w:noHBand="0" w:noVBand="1"/>
      </w:tblPr>
      <w:tblGrid>
        <w:gridCol w:w="1530"/>
        <w:gridCol w:w="283"/>
        <w:gridCol w:w="4961"/>
        <w:gridCol w:w="2802"/>
      </w:tblGrid>
      <w:tr w:rsidR="00D13646" w14:paraId="23993699" w14:textId="77777777" w:rsidTr="00D13646">
        <w:trPr>
          <w:jc w:val="center"/>
        </w:trPr>
        <w:tc>
          <w:tcPr>
            <w:tcW w:w="1530" w:type="dxa"/>
            <w:tcBorders>
              <w:top w:val="single" w:sz="12" w:space="0" w:color="000000"/>
              <w:left w:val="single" w:sz="12" w:space="0" w:color="000000"/>
              <w:bottom w:val="nil"/>
              <w:right w:val="nil"/>
            </w:tcBorders>
            <w:shd w:val="clear" w:color="auto" w:fill="FFFFFF"/>
          </w:tcPr>
          <w:p w14:paraId="05EA72CD" w14:textId="77777777" w:rsidR="00D13646" w:rsidRDefault="00D13646">
            <w:pPr>
              <w:bidi w:val="0"/>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14:paraId="0E42E5C3" w14:textId="77777777" w:rsidR="00D13646" w:rsidRDefault="00D13646">
            <w:pPr>
              <w:bidi w:val="0"/>
              <w:ind w:left="340" w:firstLine="6"/>
              <w:contextualSpacing/>
              <w:jc w:val="center"/>
              <w:rPr>
                <w:rFonts w:cs="B Lotus"/>
                <w:sz w:val="24"/>
                <w:szCs w:val="24"/>
                <w:rtl/>
              </w:rPr>
            </w:pPr>
          </w:p>
        </w:tc>
        <w:tc>
          <w:tcPr>
            <w:tcW w:w="7763" w:type="dxa"/>
            <w:gridSpan w:val="2"/>
            <w:tcBorders>
              <w:top w:val="single" w:sz="12" w:space="0" w:color="000000"/>
              <w:left w:val="nil"/>
              <w:bottom w:val="nil"/>
              <w:right w:val="single" w:sz="12" w:space="0" w:color="000000"/>
            </w:tcBorders>
            <w:hideMark/>
          </w:tcPr>
          <w:p w14:paraId="377521AA" w14:textId="77777777" w:rsidR="00D13646" w:rsidRDefault="00D13646">
            <w:pPr>
              <w:bidi w:val="0"/>
              <w:ind w:left="340" w:firstLine="6"/>
              <w:contextualSpacing/>
              <w:jc w:val="right"/>
              <w:rPr>
                <w:rFonts w:cs="B Lotus"/>
                <w:sz w:val="24"/>
                <w:szCs w:val="24"/>
                <w:rtl/>
              </w:rPr>
            </w:pPr>
            <w:r>
              <w:rPr>
                <w:rFonts w:cs="B Lotus" w:hint="cs"/>
                <w:sz w:val="24"/>
                <w:szCs w:val="24"/>
                <w:rtl/>
              </w:rPr>
              <w:t>خواب</w:t>
            </w:r>
            <w:r>
              <w:rPr>
                <w:rFonts w:cs="B Lotus" w:hint="cs"/>
                <w:sz w:val="24"/>
                <w:szCs w:val="24"/>
                <w:rtl/>
              </w:rPr>
              <w:softHyphen/>
              <w:t>آلودگی، گیجی و تیرگی شعور</w:t>
            </w:r>
          </w:p>
        </w:tc>
      </w:tr>
      <w:tr w:rsidR="00D13646" w14:paraId="67DD3E1D" w14:textId="77777777" w:rsidTr="00D13646">
        <w:trPr>
          <w:jc w:val="center"/>
        </w:trPr>
        <w:tc>
          <w:tcPr>
            <w:tcW w:w="1530" w:type="dxa"/>
            <w:tcBorders>
              <w:top w:val="nil"/>
              <w:left w:val="single" w:sz="12" w:space="0" w:color="000000"/>
              <w:bottom w:val="nil"/>
              <w:right w:val="nil"/>
            </w:tcBorders>
            <w:shd w:val="clear" w:color="auto" w:fill="F2DBDB"/>
          </w:tcPr>
          <w:p w14:paraId="47D05C21" w14:textId="77777777" w:rsidR="00D13646" w:rsidRDefault="00D13646">
            <w:pPr>
              <w:bidi w:val="0"/>
              <w:ind w:left="340" w:firstLine="6"/>
              <w:contextualSpacing/>
              <w:jc w:val="center"/>
              <w:rPr>
                <w:rFonts w:cs="B Lotus"/>
                <w:sz w:val="24"/>
                <w:szCs w:val="24"/>
                <w:rtl/>
              </w:rPr>
            </w:pPr>
          </w:p>
        </w:tc>
        <w:tc>
          <w:tcPr>
            <w:tcW w:w="283" w:type="dxa"/>
          </w:tcPr>
          <w:p w14:paraId="1F6B41F2" w14:textId="77777777" w:rsidR="00D13646" w:rsidRDefault="00D13646">
            <w:pPr>
              <w:bidi w:val="0"/>
              <w:ind w:left="340" w:firstLine="6"/>
              <w:contextualSpacing/>
              <w:jc w:val="center"/>
              <w:rPr>
                <w:rFonts w:cs="B Lotus"/>
                <w:sz w:val="24"/>
                <w:szCs w:val="24"/>
                <w:rtl/>
              </w:rPr>
            </w:pPr>
          </w:p>
        </w:tc>
        <w:tc>
          <w:tcPr>
            <w:tcW w:w="4961" w:type="dxa"/>
            <w:hideMark/>
          </w:tcPr>
          <w:p w14:paraId="70CDA03A" w14:textId="77777777" w:rsidR="00D13646" w:rsidRDefault="00D13646">
            <w:pPr>
              <w:bidi w:val="0"/>
              <w:ind w:left="340" w:firstLine="6"/>
              <w:contextualSpacing/>
              <w:jc w:val="right"/>
              <w:rPr>
                <w:rFonts w:cs="B Lotus"/>
                <w:sz w:val="24"/>
                <w:szCs w:val="24"/>
                <w:rtl/>
              </w:rPr>
            </w:pPr>
            <w:r>
              <w:rPr>
                <w:rFonts w:cs="B Lotus" w:hint="cs"/>
                <w:sz w:val="24"/>
                <w:szCs w:val="24"/>
                <w:rtl/>
              </w:rPr>
              <w:t>دشواری در تمرکز و به خاطر آوردن چیزها</w:t>
            </w:r>
          </w:p>
        </w:tc>
        <w:tc>
          <w:tcPr>
            <w:tcW w:w="2802" w:type="dxa"/>
            <w:tcBorders>
              <w:top w:val="nil"/>
              <w:left w:val="nil"/>
              <w:bottom w:val="nil"/>
              <w:right w:val="single" w:sz="12" w:space="0" w:color="000000"/>
            </w:tcBorders>
          </w:tcPr>
          <w:p w14:paraId="1B88BD92" w14:textId="77777777" w:rsidR="00D13646" w:rsidRDefault="00D13646">
            <w:pPr>
              <w:bidi w:val="0"/>
              <w:ind w:left="340" w:firstLine="6"/>
              <w:contextualSpacing/>
              <w:jc w:val="right"/>
              <w:rPr>
                <w:rFonts w:cs="B Lotus"/>
                <w:sz w:val="24"/>
                <w:szCs w:val="24"/>
                <w:rtl/>
              </w:rPr>
            </w:pPr>
          </w:p>
        </w:tc>
      </w:tr>
      <w:tr w:rsidR="00D13646" w14:paraId="773A5E6A" w14:textId="77777777" w:rsidTr="00D13646">
        <w:trPr>
          <w:jc w:val="center"/>
        </w:trPr>
        <w:tc>
          <w:tcPr>
            <w:tcW w:w="1530" w:type="dxa"/>
            <w:tcBorders>
              <w:top w:val="nil"/>
              <w:left w:val="single" w:sz="12" w:space="0" w:color="000000"/>
              <w:bottom w:val="nil"/>
              <w:right w:val="nil"/>
            </w:tcBorders>
            <w:shd w:val="clear" w:color="auto" w:fill="E5B8B7"/>
          </w:tcPr>
          <w:p w14:paraId="2DA4C198" w14:textId="77777777" w:rsidR="00D13646" w:rsidRDefault="00D13646">
            <w:pPr>
              <w:bidi w:val="0"/>
              <w:ind w:left="340" w:firstLine="6"/>
              <w:contextualSpacing/>
              <w:jc w:val="center"/>
              <w:rPr>
                <w:rFonts w:cs="B Lotus"/>
                <w:sz w:val="24"/>
                <w:szCs w:val="24"/>
                <w:rtl/>
              </w:rPr>
            </w:pPr>
          </w:p>
        </w:tc>
        <w:tc>
          <w:tcPr>
            <w:tcW w:w="283" w:type="dxa"/>
          </w:tcPr>
          <w:p w14:paraId="24A39CA4" w14:textId="77777777"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nil"/>
              <w:right w:val="single" w:sz="12" w:space="0" w:color="000000"/>
            </w:tcBorders>
            <w:hideMark/>
          </w:tcPr>
          <w:p w14:paraId="33BD10CD" w14:textId="77777777" w:rsidR="00D13646" w:rsidRDefault="00D13646">
            <w:pPr>
              <w:bidi w:val="0"/>
              <w:ind w:left="340" w:firstLine="6"/>
              <w:contextualSpacing/>
              <w:jc w:val="right"/>
              <w:rPr>
                <w:rFonts w:cs="B Lotus"/>
                <w:sz w:val="24"/>
                <w:szCs w:val="24"/>
                <w:rtl/>
              </w:rPr>
            </w:pPr>
            <w:r>
              <w:rPr>
                <w:rFonts w:cs="B Lotus" w:hint="cs"/>
                <w:sz w:val="24"/>
                <w:szCs w:val="24"/>
                <w:rtl/>
              </w:rPr>
              <w:t>تهوع، سردرد، عدم تعادل در راه رفتن</w:t>
            </w:r>
          </w:p>
        </w:tc>
      </w:tr>
      <w:tr w:rsidR="00D13646" w14:paraId="12CEC257" w14:textId="77777777" w:rsidTr="00D13646">
        <w:trPr>
          <w:jc w:val="center"/>
        </w:trPr>
        <w:tc>
          <w:tcPr>
            <w:tcW w:w="1530" w:type="dxa"/>
            <w:tcBorders>
              <w:top w:val="nil"/>
              <w:left w:val="single" w:sz="12" w:space="0" w:color="000000"/>
              <w:bottom w:val="nil"/>
              <w:right w:val="nil"/>
            </w:tcBorders>
            <w:shd w:val="clear" w:color="auto" w:fill="D99594"/>
          </w:tcPr>
          <w:p w14:paraId="1544EF76" w14:textId="77777777" w:rsidR="00D13646" w:rsidRDefault="00D13646">
            <w:pPr>
              <w:bidi w:val="0"/>
              <w:ind w:left="340" w:firstLine="6"/>
              <w:contextualSpacing/>
              <w:jc w:val="center"/>
              <w:rPr>
                <w:rFonts w:cs="B Lotus"/>
                <w:sz w:val="24"/>
                <w:szCs w:val="24"/>
                <w:rtl/>
              </w:rPr>
            </w:pPr>
          </w:p>
        </w:tc>
        <w:tc>
          <w:tcPr>
            <w:tcW w:w="283" w:type="dxa"/>
          </w:tcPr>
          <w:p w14:paraId="10A34B86" w14:textId="77777777" w:rsidR="00D13646" w:rsidRDefault="00D13646">
            <w:pPr>
              <w:bidi w:val="0"/>
              <w:ind w:left="340" w:firstLine="6"/>
              <w:contextualSpacing/>
              <w:jc w:val="center"/>
              <w:rPr>
                <w:rFonts w:cs="B Lotus"/>
                <w:sz w:val="24"/>
                <w:szCs w:val="24"/>
                <w:rtl/>
              </w:rPr>
            </w:pPr>
          </w:p>
        </w:tc>
        <w:tc>
          <w:tcPr>
            <w:tcW w:w="4961" w:type="dxa"/>
            <w:hideMark/>
          </w:tcPr>
          <w:p w14:paraId="63951C5C" w14:textId="77777777" w:rsidR="00D13646" w:rsidRDefault="00D13646">
            <w:pPr>
              <w:bidi w:val="0"/>
              <w:ind w:left="340" w:firstLine="6"/>
              <w:contextualSpacing/>
              <w:jc w:val="right"/>
              <w:rPr>
                <w:rFonts w:cs="B Lotus"/>
                <w:sz w:val="24"/>
                <w:szCs w:val="24"/>
                <w:rtl/>
              </w:rPr>
            </w:pPr>
            <w:r>
              <w:rPr>
                <w:rFonts w:cs="B Lotus" w:hint="cs"/>
                <w:sz w:val="24"/>
                <w:szCs w:val="24"/>
                <w:rtl/>
              </w:rPr>
              <w:t>دشواری در خواب</w:t>
            </w:r>
          </w:p>
        </w:tc>
        <w:tc>
          <w:tcPr>
            <w:tcW w:w="2802" w:type="dxa"/>
            <w:tcBorders>
              <w:top w:val="nil"/>
              <w:left w:val="nil"/>
              <w:bottom w:val="nil"/>
              <w:right w:val="single" w:sz="12" w:space="0" w:color="000000"/>
            </w:tcBorders>
          </w:tcPr>
          <w:p w14:paraId="6A6DD69A" w14:textId="77777777" w:rsidR="00D13646" w:rsidRDefault="00D13646">
            <w:pPr>
              <w:bidi w:val="0"/>
              <w:ind w:left="340" w:firstLine="6"/>
              <w:contextualSpacing/>
              <w:jc w:val="right"/>
              <w:rPr>
                <w:rFonts w:cs="B Lotus"/>
                <w:sz w:val="24"/>
                <w:szCs w:val="24"/>
                <w:rtl/>
              </w:rPr>
            </w:pPr>
          </w:p>
        </w:tc>
      </w:tr>
      <w:tr w:rsidR="00D13646" w14:paraId="22E9A6F1" w14:textId="77777777" w:rsidTr="00D13646">
        <w:trPr>
          <w:jc w:val="center"/>
        </w:trPr>
        <w:tc>
          <w:tcPr>
            <w:tcW w:w="1530" w:type="dxa"/>
            <w:tcBorders>
              <w:top w:val="nil"/>
              <w:left w:val="single" w:sz="12" w:space="0" w:color="000000"/>
              <w:bottom w:val="nil"/>
              <w:right w:val="nil"/>
            </w:tcBorders>
            <w:shd w:val="clear" w:color="auto" w:fill="943634"/>
          </w:tcPr>
          <w:p w14:paraId="210248C4" w14:textId="77777777" w:rsidR="00D13646" w:rsidRDefault="00D13646">
            <w:pPr>
              <w:bidi w:val="0"/>
              <w:ind w:left="340" w:firstLine="6"/>
              <w:contextualSpacing/>
              <w:jc w:val="center"/>
              <w:rPr>
                <w:rFonts w:cs="B Lotus"/>
                <w:sz w:val="24"/>
                <w:szCs w:val="24"/>
                <w:rtl/>
              </w:rPr>
            </w:pPr>
          </w:p>
        </w:tc>
        <w:tc>
          <w:tcPr>
            <w:tcW w:w="283" w:type="dxa"/>
          </w:tcPr>
          <w:p w14:paraId="6FAE53C7" w14:textId="77777777"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nil"/>
              <w:right w:val="single" w:sz="12" w:space="0" w:color="000000"/>
            </w:tcBorders>
            <w:hideMark/>
          </w:tcPr>
          <w:p w14:paraId="0DD0EB90" w14:textId="77777777" w:rsidR="00D13646" w:rsidRDefault="00D13646">
            <w:pPr>
              <w:bidi w:val="0"/>
              <w:ind w:left="340" w:firstLine="6"/>
              <w:contextualSpacing/>
              <w:jc w:val="right"/>
              <w:rPr>
                <w:rFonts w:cs="B Lotus"/>
                <w:sz w:val="24"/>
                <w:szCs w:val="24"/>
                <w:rtl/>
              </w:rPr>
            </w:pPr>
            <w:r>
              <w:rPr>
                <w:rFonts w:cs="B Lotus" w:hint="cs"/>
                <w:sz w:val="24"/>
                <w:szCs w:val="24"/>
                <w:rtl/>
              </w:rPr>
              <w:t>اضطراب و افسردگی</w:t>
            </w:r>
          </w:p>
        </w:tc>
      </w:tr>
      <w:tr w:rsidR="00D13646" w14:paraId="6C898596" w14:textId="77777777" w:rsidTr="00D13646">
        <w:trPr>
          <w:jc w:val="center"/>
        </w:trPr>
        <w:tc>
          <w:tcPr>
            <w:tcW w:w="1530" w:type="dxa"/>
            <w:tcBorders>
              <w:top w:val="nil"/>
              <w:left w:val="single" w:sz="12" w:space="0" w:color="000000"/>
              <w:bottom w:val="nil"/>
              <w:right w:val="nil"/>
            </w:tcBorders>
            <w:shd w:val="clear" w:color="auto" w:fill="632423"/>
          </w:tcPr>
          <w:p w14:paraId="78B624CB" w14:textId="77777777" w:rsidR="00D13646" w:rsidRDefault="00D13646">
            <w:pPr>
              <w:bidi w:val="0"/>
              <w:ind w:left="340" w:firstLine="6"/>
              <w:contextualSpacing/>
              <w:jc w:val="center"/>
              <w:rPr>
                <w:rFonts w:cs="B Lotus"/>
                <w:sz w:val="24"/>
                <w:szCs w:val="24"/>
                <w:rtl/>
              </w:rPr>
            </w:pPr>
          </w:p>
        </w:tc>
        <w:tc>
          <w:tcPr>
            <w:tcW w:w="283" w:type="dxa"/>
          </w:tcPr>
          <w:p w14:paraId="7EAE7741" w14:textId="77777777" w:rsidR="00D13646" w:rsidRDefault="00D13646">
            <w:pPr>
              <w:bidi w:val="0"/>
              <w:ind w:left="340" w:firstLine="6"/>
              <w:contextualSpacing/>
              <w:jc w:val="center"/>
              <w:rPr>
                <w:rFonts w:cs="B Lotus"/>
                <w:sz w:val="24"/>
                <w:szCs w:val="24"/>
                <w:rtl/>
              </w:rPr>
            </w:pPr>
          </w:p>
        </w:tc>
        <w:tc>
          <w:tcPr>
            <w:tcW w:w="4961" w:type="dxa"/>
            <w:hideMark/>
          </w:tcPr>
          <w:p w14:paraId="0621EE08" w14:textId="77777777" w:rsidR="00D13646" w:rsidRDefault="00D13646">
            <w:pPr>
              <w:bidi w:val="0"/>
              <w:ind w:left="340" w:firstLine="6"/>
              <w:contextualSpacing/>
              <w:jc w:val="right"/>
              <w:rPr>
                <w:rFonts w:cs="B Lotus"/>
                <w:sz w:val="24"/>
                <w:szCs w:val="24"/>
                <w:rtl/>
              </w:rPr>
            </w:pPr>
            <w:r>
              <w:rPr>
                <w:rFonts w:cs="B Lotus" w:hint="cs"/>
                <w:sz w:val="24"/>
                <w:szCs w:val="24"/>
                <w:rtl/>
              </w:rPr>
              <w:t>تحمل و وابستگی در مصرف خودسرانه</w:t>
            </w:r>
          </w:p>
        </w:tc>
        <w:tc>
          <w:tcPr>
            <w:tcW w:w="2802" w:type="dxa"/>
            <w:tcBorders>
              <w:top w:val="nil"/>
              <w:left w:val="nil"/>
              <w:bottom w:val="nil"/>
              <w:right w:val="single" w:sz="12" w:space="0" w:color="000000"/>
            </w:tcBorders>
          </w:tcPr>
          <w:p w14:paraId="5EB54E4B" w14:textId="77777777" w:rsidR="00D13646" w:rsidRDefault="00D13646">
            <w:pPr>
              <w:bidi w:val="0"/>
              <w:ind w:left="340" w:firstLine="6"/>
              <w:contextualSpacing/>
              <w:jc w:val="right"/>
              <w:rPr>
                <w:rFonts w:cs="B Lotus"/>
                <w:sz w:val="24"/>
                <w:szCs w:val="24"/>
                <w:rtl/>
              </w:rPr>
            </w:pPr>
          </w:p>
        </w:tc>
      </w:tr>
      <w:tr w:rsidR="00D13646" w14:paraId="6BD84ADE" w14:textId="77777777" w:rsidTr="00D13646">
        <w:trPr>
          <w:jc w:val="center"/>
        </w:trPr>
        <w:tc>
          <w:tcPr>
            <w:tcW w:w="1530" w:type="dxa"/>
            <w:tcBorders>
              <w:top w:val="nil"/>
              <w:left w:val="single" w:sz="12" w:space="0" w:color="000000"/>
              <w:bottom w:val="nil"/>
              <w:right w:val="nil"/>
            </w:tcBorders>
            <w:shd w:val="clear" w:color="auto" w:fill="0D0D0D"/>
          </w:tcPr>
          <w:p w14:paraId="72D6AC5F" w14:textId="77777777" w:rsidR="00D13646" w:rsidRDefault="00D13646">
            <w:pPr>
              <w:bidi w:val="0"/>
              <w:ind w:left="340" w:firstLine="6"/>
              <w:contextualSpacing/>
              <w:jc w:val="center"/>
              <w:rPr>
                <w:rFonts w:cs="B Lotus"/>
                <w:sz w:val="24"/>
                <w:szCs w:val="24"/>
                <w:rtl/>
              </w:rPr>
            </w:pPr>
          </w:p>
        </w:tc>
        <w:tc>
          <w:tcPr>
            <w:tcW w:w="283" w:type="dxa"/>
          </w:tcPr>
          <w:p w14:paraId="309FB378" w14:textId="77777777" w:rsidR="00D13646" w:rsidRDefault="00D13646">
            <w:pPr>
              <w:bidi w:val="0"/>
              <w:ind w:left="340" w:firstLine="6"/>
              <w:contextualSpacing/>
              <w:jc w:val="center"/>
              <w:rPr>
                <w:rFonts w:cs="B Lotus"/>
                <w:sz w:val="24"/>
                <w:szCs w:val="24"/>
                <w:rtl/>
              </w:rPr>
            </w:pPr>
          </w:p>
        </w:tc>
        <w:tc>
          <w:tcPr>
            <w:tcW w:w="4961" w:type="dxa"/>
            <w:hideMark/>
          </w:tcPr>
          <w:p w14:paraId="79B4DF47" w14:textId="77777777" w:rsidR="00D13646" w:rsidRDefault="00D13646">
            <w:pPr>
              <w:bidi w:val="0"/>
              <w:ind w:left="340" w:firstLine="6"/>
              <w:contextualSpacing/>
              <w:jc w:val="right"/>
              <w:rPr>
                <w:rFonts w:cs="B Lotus"/>
                <w:sz w:val="24"/>
                <w:szCs w:val="24"/>
                <w:rtl/>
              </w:rPr>
            </w:pPr>
            <w:r>
              <w:rPr>
                <w:rFonts w:cs="B Lotus" w:hint="cs"/>
                <w:sz w:val="24"/>
                <w:szCs w:val="24"/>
                <w:rtl/>
              </w:rPr>
              <w:t>علایم محرومیت شدید شامل تشنج و پسیکوز (جنون)</w:t>
            </w:r>
          </w:p>
        </w:tc>
        <w:tc>
          <w:tcPr>
            <w:tcW w:w="2802" w:type="dxa"/>
            <w:tcBorders>
              <w:top w:val="nil"/>
              <w:left w:val="nil"/>
              <w:bottom w:val="nil"/>
              <w:right w:val="single" w:sz="12" w:space="0" w:color="000000"/>
            </w:tcBorders>
          </w:tcPr>
          <w:p w14:paraId="2AE69B15" w14:textId="77777777" w:rsidR="00D13646" w:rsidRDefault="00D13646">
            <w:pPr>
              <w:bidi w:val="0"/>
              <w:ind w:left="340" w:firstLine="6"/>
              <w:contextualSpacing/>
              <w:jc w:val="right"/>
              <w:rPr>
                <w:rFonts w:cs="B Lotus"/>
                <w:sz w:val="24"/>
                <w:szCs w:val="24"/>
                <w:rtl/>
              </w:rPr>
            </w:pPr>
          </w:p>
        </w:tc>
      </w:tr>
      <w:tr w:rsidR="00D13646" w14:paraId="1CE318E3" w14:textId="77777777" w:rsidTr="00D13646">
        <w:trPr>
          <w:jc w:val="center"/>
        </w:trPr>
        <w:tc>
          <w:tcPr>
            <w:tcW w:w="1530" w:type="dxa"/>
            <w:tcBorders>
              <w:top w:val="nil"/>
              <w:left w:val="single" w:sz="12" w:space="0" w:color="000000"/>
              <w:bottom w:val="single" w:sz="12" w:space="0" w:color="000000"/>
              <w:right w:val="nil"/>
            </w:tcBorders>
            <w:shd w:val="clear" w:color="auto" w:fill="000000"/>
          </w:tcPr>
          <w:p w14:paraId="63BD2979" w14:textId="77777777"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14:paraId="6AECE67D" w14:textId="77777777"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single" w:sz="12" w:space="0" w:color="000000"/>
              <w:right w:val="single" w:sz="12" w:space="0" w:color="000000"/>
            </w:tcBorders>
            <w:hideMark/>
          </w:tcPr>
          <w:p w14:paraId="1D5339F4" w14:textId="77777777" w:rsidR="00D13646" w:rsidRDefault="00D13646">
            <w:pPr>
              <w:bidi w:val="0"/>
              <w:ind w:left="340" w:firstLine="6"/>
              <w:contextualSpacing/>
              <w:jc w:val="right"/>
              <w:rPr>
                <w:rFonts w:cs="B Lotus"/>
                <w:sz w:val="24"/>
                <w:szCs w:val="24"/>
                <w:rtl/>
              </w:rPr>
            </w:pPr>
            <w:r>
              <w:rPr>
                <w:rFonts w:cs="B Lotus" w:hint="cs"/>
                <w:sz w:val="24"/>
                <w:szCs w:val="24"/>
                <w:rtl/>
              </w:rPr>
              <w:t>بیش</w:t>
            </w:r>
            <w:r>
              <w:rPr>
                <w:rFonts w:cs="B Lotus" w:hint="cs"/>
                <w:sz w:val="24"/>
                <w:szCs w:val="24"/>
                <w:rtl/>
              </w:rPr>
              <w:softHyphen/>
              <w:t>مصرف و مرگ در صورت مصرف با الکل، ترکیبات افیونی و سایر مواد سرکوب</w:t>
            </w:r>
            <w:r>
              <w:rPr>
                <w:rFonts w:cs="B Lotus" w:hint="cs"/>
                <w:sz w:val="24"/>
                <w:szCs w:val="24"/>
                <w:rtl/>
              </w:rPr>
              <w:softHyphen/>
              <w:t>کننده</w:t>
            </w:r>
          </w:p>
        </w:tc>
      </w:tr>
    </w:tbl>
    <w:p w14:paraId="4F3E8EBC" w14:textId="77777777" w:rsidR="00D13646" w:rsidRDefault="00D13646" w:rsidP="00D13646">
      <w:pPr>
        <w:spacing w:after="0" w:line="240" w:lineRule="auto"/>
        <w:ind w:left="-217"/>
        <w:rPr>
          <w:rFonts w:cs="B Titr"/>
          <w:b/>
          <w:bCs/>
          <w:rtl/>
        </w:rPr>
      </w:pPr>
    </w:p>
    <w:p w14:paraId="2DF6AD12" w14:textId="77777777" w:rsidR="00D13646" w:rsidRDefault="00D13646" w:rsidP="00D13646">
      <w:pPr>
        <w:rPr>
          <w:rFonts w:cs="B Yagut"/>
          <w:b/>
          <w:bCs/>
          <w:color w:val="FF0000"/>
          <w:sz w:val="24"/>
          <w:szCs w:val="24"/>
        </w:rPr>
      </w:pPr>
      <w:r>
        <w:rPr>
          <w:rFonts w:cs="B Lotus" w:hint="cs"/>
          <w:b/>
          <w:bCs/>
          <w:sz w:val="24"/>
          <w:szCs w:val="24"/>
          <w:rtl/>
          <w:lang w:bidi="ar-SA"/>
        </w:rPr>
        <w:t xml:space="preserve">دستورالعمل پیگیری موارد مرتبط با مراقبت های </w:t>
      </w:r>
      <w:r>
        <w:rPr>
          <w:rFonts w:cs="B Lotus" w:hint="cs"/>
          <w:b/>
          <w:bCs/>
          <w:sz w:val="24"/>
          <w:szCs w:val="24"/>
          <w:rtl/>
        </w:rPr>
        <w:t xml:space="preserve">اختلالات مصرف </w:t>
      </w:r>
      <w:r>
        <w:rPr>
          <w:rFonts w:cs="B Yagut" w:hint="cs"/>
          <w:sz w:val="24"/>
          <w:szCs w:val="24"/>
          <w:rtl/>
        </w:rPr>
        <w:t xml:space="preserve">دخانیات، مواد و الکل </w:t>
      </w:r>
    </w:p>
    <w:p w14:paraId="6B5A5F28"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 xml:space="preserve">برای موارد مثبت غربالگری اولیه برای مراجعه به کارشناس سلامت روان </w:t>
      </w:r>
      <w:r>
        <w:rPr>
          <w:rFonts w:cs="B Lotus" w:hint="cs"/>
          <w:b/>
          <w:bCs/>
          <w:sz w:val="24"/>
          <w:szCs w:val="24"/>
          <w:u w:val="single"/>
          <w:rtl/>
        </w:rPr>
        <w:t>،  3 بار پیگیری با فواصل 1 هفته بعد، 2 هفته بعد، 1 ماه بعد از اولین مراجعه</w:t>
      </w:r>
      <w:r>
        <w:rPr>
          <w:rFonts w:cs="B Lotus" w:hint="cs"/>
          <w:b/>
          <w:bCs/>
          <w:sz w:val="24"/>
          <w:szCs w:val="24"/>
          <w:rtl/>
        </w:rPr>
        <w:t xml:space="preserve"> انجام شود.</w:t>
      </w:r>
    </w:p>
    <w:p w14:paraId="050176A6"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lang w:bidi="ar-SA"/>
        </w:rPr>
      </w:pPr>
      <w:r>
        <w:rPr>
          <w:rFonts w:cs="B Lotus" w:hint="cs"/>
          <w:sz w:val="24"/>
          <w:szCs w:val="24"/>
          <w:rtl/>
          <w:lang w:bidi="ar-SA"/>
        </w:rPr>
        <w:t>تماس و فراخوان فرد برای دریافت مراقبت تکمیلی</w:t>
      </w:r>
      <w:r>
        <w:rPr>
          <w:rFonts w:cs="B Lotus" w:hint="cs"/>
          <w:sz w:val="24"/>
          <w:szCs w:val="24"/>
          <w:rtl/>
        </w:rPr>
        <w:t xml:space="preserve">  </w:t>
      </w:r>
      <w:r>
        <w:rPr>
          <w:rFonts w:cs="B Lotus"/>
          <w:sz w:val="24"/>
          <w:szCs w:val="24"/>
        </w:rPr>
        <w:sym w:font="Wingdings" w:char="F06F"/>
      </w:r>
      <w:r>
        <w:rPr>
          <w:rFonts w:cs="B Lotus" w:hint="cs"/>
          <w:sz w:val="24"/>
          <w:szCs w:val="24"/>
          <w:rtl/>
        </w:rPr>
        <w:t xml:space="preserve">  </w:t>
      </w:r>
    </w:p>
    <w:p w14:paraId="24316E30"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متن مکالمه و نحوه ارتباط گیری:  </w:t>
      </w:r>
    </w:p>
    <w:p w14:paraId="175CDD8A"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 توجه: تا حد امکان شمرده شمرده و با انرژی مثبت متن مکالمه بیان گردد.</w:t>
      </w:r>
    </w:p>
    <w:p w14:paraId="60ABB027"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سلام، روزتون بخیر. من ( نام و نام خانوادگی)...........کارشناس مراقب سلامت مرکز خدمات جامع سلامت / پایگاه بهداشتی ( عنوان واحد) ...  هستم.  بعد از ارزیابی اولیه شما درباره مصرف ( اشاره به نوع ماده مصرفی ) .... حالا شما می تونید با مراجعه به این مرکز از خدمات </w:t>
      </w:r>
      <w:r>
        <w:rPr>
          <w:rFonts w:cs="B Lotus" w:hint="cs"/>
          <w:b/>
          <w:bCs/>
          <w:sz w:val="24"/>
          <w:szCs w:val="24"/>
          <w:rtl/>
        </w:rPr>
        <w:t>تخصصی</w:t>
      </w:r>
      <w:r>
        <w:rPr>
          <w:rFonts w:cs="B Lotus" w:hint="cs"/>
          <w:b/>
          <w:bCs/>
          <w:sz w:val="24"/>
          <w:szCs w:val="24"/>
          <w:rtl/>
          <w:lang w:bidi="ar-SA"/>
        </w:rPr>
        <w:t xml:space="preserve"> ما استفاده کنید و در صورتی که مایل باشید، روان شناس مرکز می تونه کمک کنه تا با استفاده از خدمات رایگان وضعیت سلامتی تون رو  بهبود بدید.</w:t>
      </w:r>
    </w:p>
    <w:p w14:paraId="3591AAC6"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خدمات ما در روزهای ..... تا ....... ساعات..... تا .....  صبح / بعد ظهر ارایه می شه.</w:t>
      </w:r>
    </w:p>
    <w:p w14:paraId="30514945"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بنظرتون شما کی می تونید، مراجعه کنید؟  </w:t>
      </w:r>
    </w:p>
    <w:p w14:paraId="39749FA7"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  - ثبت تاریخ تماس ( به ساعت  روز  ماه  سال ) -------</w:t>
      </w:r>
    </w:p>
    <w:p w14:paraId="4A1D9D5D"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  - ثبت نتیجه پیگیری:                   </w:t>
      </w:r>
    </w:p>
    <w:p w14:paraId="6D2ACE80" w14:textId="77777777" w:rsidR="00D13646" w:rsidRDefault="00D13646" w:rsidP="00471A3E">
      <w:pPr>
        <w:widowControl w:val="0"/>
        <w:numPr>
          <w:ilvl w:val="0"/>
          <w:numId w:val="109"/>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تمایل بیمار به مراجعه </w:t>
      </w:r>
      <w:r>
        <w:rPr>
          <w:rFonts w:cs="B Lotus"/>
          <w:sz w:val="24"/>
          <w:szCs w:val="24"/>
        </w:rPr>
        <w:sym w:font="Wingdings" w:char="F06F"/>
      </w:r>
      <w:r>
        <w:rPr>
          <w:rFonts w:cs="B Lotus" w:hint="cs"/>
          <w:sz w:val="24"/>
          <w:szCs w:val="24"/>
          <w:rtl/>
        </w:rPr>
        <w:t xml:space="preserve">        </w:t>
      </w:r>
    </w:p>
    <w:p w14:paraId="1E40FCEA" w14:textId="77777777" w:rsidR="00D13646" w:rsidRDefault="00D13646" w:rsidP="00471A3E">
      <w:pPr>
        <w:widowControl w:val="0"/>
        <w:numPr>
          <w:ilvl w:val="0"/>
          <w:numId w:val="109"/>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عدم تمایل به مراجعه و دریافت ادامه مراقبت </w:t>
      </w:r>
      <w:r>
        <w:rPr>
          <w:rFonts w:cs="B Lotus"/>
          <w:sz w:val="24"/>
          <w:szCs w:val="24"/>
        </w:rPr>
        <w:sym w:font="Wingdings" w:char="F06F"/>
      </w:r>
    </w:p>
    <w:p w14:paraId="3E334C96" w14:textId="77777777" w:rsidR="00D13646" w:rsidRDefault="00D13646" w:rsidP="00D13646">
      <w:pPr>
        <w:rPr>
          <w:rFonts w:cs="B Yagut"/>
          <w:b/>
          <w:bCs/>
          <w:color w:val="FF0000"/>
          <w:sz w:val="24"/>
          <w:szCs w:val="24"/>
        </w:rPr>
      </w:pPr>
      <w:r>
        <w:rPr>
          <w:rFonts w:cs="B Lotus" w:hint="cs"/>
          <w:b/>
          <w:bCs/>
          <w:sz w:val="24"/>
          <w:szCs w:val="24"/>
          <w:rtl/>
        </w:rPr>
        <w:t xml:space="preserve">برای مورد از قبل شناسایی شده و تحت درمان اختلالات مصرف </w:t>
      </w:r>
      <w:r>
        <w:rPr>
          <w:rFonts w:cs="B Yagut" w:hint="cs"/>
          <w:sz w:val="24"/>
          <w:szCs w:val="24"/>
          <w:rtl/>
        </w:rPr>
        <w:t xml:space="preserve">دخانیات، مواد و الکل </w:t>
      </w:r>
    </w:p>
    <w:p w14:paraId="510DFD71" w14:textId="77777777" w:rsidR="00D13646" w:rsidRDefault="00D13646" w:rsidP="00471A3E">
      <w:pPr>
        <w:widowControl w:val="0"/>
        <w:numPr>
          <w:ilvl w:val="0"/>
          <w:numId w:val="110"/>
        </w:numPr>
        <w:tabs>
          <w:tab w:val="left" w:pos="202"/>
          <w:tab w:val="left" w:pos="907"/>
          <w:tab w:val="left" w:pos="1246"/>
          <w:tab w:val="left" w:pos="2776"/>
          <w:tab w:val="left" w:pos="2918"/>
          <w:tab w:val="left" w:pos="3343"/>
        </w:tabs>
        <w:spacing w:after="0" w:line="360" w:lineRule="auto"/>
        <w:contextualSpacing/>
        <w:jc w:val="lowKashida"/>
        <w:rPr>
          <w:rFonts w:cs="B Lotus"/>
          <w:b/>
          <w:bCs/>
          <w:sz w:val="24"/>
          <w:szCs w:val="24"/>
          <w:rtl/>
        </w:rPr>
      </w:pPr>
      <w:r>
        <w:rPr>
          <w:rFonts w:cs="B Lotus" w:hint="cs"/>
          <w:b/>
          <w:bCs/>
          <w:sz w:val="24"/>
          <w:szCs w:val="24"/>
          <w:rtl/>
        </w:rPr>
        <w:t xml:space="preserve">جهت آگاهی از روند دریافت خدمات درمانی،  </w:t>
      </w:r>
      <w:r>
        <w:rPr>
          <w:rFonts w:cs="B Lotus" w:hint="cs"/>
          <w:b/>
          <w:bCs/>
          <w:sz w:val="24"/>
          <w:szCs w:val="24"/>
          <w:u w:val="single"/>
          <w:rtl/>
        </w:rPr>
        <w:t>4 بار پیگیری در فواصل هر 3 ماه تا یک سال</w:t>
      </w:r>
      <w:r>
        <w:rPr>
          <w:rFonts w:cs="B Lotus" w:hint="cs"/>
          <w:b/>
          <w:bCs/>
          <w:sz w:val="24"/>
          <w:szCs w:val="24"/>
          <w:rtl/>
        </w:rPr>
        <w:t xml:space="preserve"> پس از اولین مراجعه از بیمار انجام شود.</w:t>
      </w:r>
    </w:p>
    <w:p w14:paraId="20C0C7EC"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پیگیری اول / دوم/ سوم/ چهارم</w:t>
      </w:r>
    </w:p>
    <w:p w14:paraId="1EC2637B"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تماس و  پرسش از فرد در مورد روند دریافت خدمات درمانی</w:t>
      </w:r>
      <w:r>
        <w:rPr>
          <w:rFonts w:cs="B Lotus"/>
          <w:sz w:val="24"/>
          <w:szCs w:val="24"/>
        </w:rPr>
        <w:sym w:font="Wingdings" w:char="F06F"/>
      </w:r>
      <w:r>
        <w:rPr>
          <w:rFonts w:cs="B Lotus" w:hint="cs"/>
          <w:sz w:val="24"/>
          <w:szCs w:val="24"/>
          <w:rtl/>
          <w:lang w:bidi="ar-SA"/>
        </w:rPr>
        <w:t xml:space="preserve">      ثبت تاریخ تماس ( به ساعت  روز  ماه  سال ) -----</w:t>
      </w:r>
    </w:p>
    <w:p w14:paraId="226F28BF"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متن مکالمه و نحوه ارتباط گیری:  </w:t>
      </w:r>
    </w:p>
    <w:p w14:paraId="1D7AF0AB"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سلام، روزتون بخیر. من ( نام و نام خانوادگی)...........کارشناس مراقب سلامت مرکز خدمات جامع سلامت / پایگاه بهداشتی  ...  هستم.  طبق نتیجه ارزیابی اولیه، شما در حال دریافت خدمات درمان برای مصرف ( ماده مصرفی).........هستید. </w:t>
      </w:r>
    </w:p>
    <w:p w14:paraId="106F9C54"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حالا می خواستم بپرسم، </w:t>
      </w:r>
    </w:p>
    <w:p w14:paraId="24CCEB94"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آیا شما در سه ماه گذشته، بطور منظم در حال دریافت خدمات درمانی بودید یا نه؟      بله  </w:t>
      </w:r>
      <w:r>
        <w:rPr>
          <w:rFonts w:cs="B Lotus"/>
          <w:b/>
          <w:bCs/>
          <w:sz w:val="24"/>
          <w:szCs w:val="24"/>
        </w:rPr>
        <w:sym w:font="Wingdings" w:char="F06F"/>
      </w:r>
      <w:r>
        <w:rPr>
          <w:rFonts w:cs="B Lotus" w:hint="cs"/>
          <w:b/>
          <w:bCs/>
          <w:sz w:val="24"/>
          <w:szCs w:val="24"/>
          <w:rtl/>
          <w:lang w:bidi="ar-SA"/>
        </w:rPr>
        <w:t xml:space="preserve">  خیر   </w:t>
      </w:r>
      <w:r>
        <w:rPr>
          <w:rFonts w:cs="B Lotus"/>
          <w:b/>
          <w:bCs/>
          <w:sz w:val="24"/>
          <w:szCs w:val="24"/>
        </w:rPr>
        <w:sym w:font="Wingdings" w:char="F06F"/>
      </w:r>
    </w:p>
    <w:p w14:paraId="647654EB"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   نتیجه پیگیری:  </w:t>
      </w:r>
    </w:p>
    <w:p w14:paraId="2AA4B881"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ارزیابی از دریافت مراقبت ها طبق برنامه درمانی با آیتم های زیر کامل گردد:                   </w:t>
      </w:r>
    </w:p>
    <w:p w14:paraId="0C46ED61"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             - بیمار طبق برنامه درمانی عمل کرده و به سمت بهبودی پیش می رود.             بله </w:t>
      </w:r>
      <w:r>
        <w:rPr>
          <w:rFonts w:cs="B Lotus"/>
          <w:sz w:val="24"/>
          <w:szCs w:val="24"/>
        </w:rPr>
        <w:sym w:font="Wingdings" w:char="F06F"/>
      </w:r>
      <w:r>
        <w:rPr>
          <w:rFonts w:cs="B Lotus" w:hint="cs"/>
          <w:sz w:val="24"/>
          <w:szCs w:val="24"/>
          <w:rtl/>
        </w:rPr>
        <w:t xml:space="preserve">        </w:t>
      </w:r>
      <w:r>
        <w:rPr>
          <w:rFonts w:cs="B Lotus" w:hint="cs"/>
          <w:sz w:val="24"/>
          <w:szCs w:val="24"/>
          <w:rtl/>
          <w:lang w:bidi="ar-SA"/>
        </w:rPr>
        <w:t>خیر</w:t>
      </w:r>
      <w:r>
        <w:rPr>
          <w:rFonts w:cs="B Lotus"/>
          <w:sz w:val="24"/>
          <w:szCs w:val="24"/>
        </w:rPr>
        <w:sym w:font="Wingdings" w:char="F06F"/>
      </w:r>
    </w:p>
    <w:p w14:paraId="180D64C7"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اقدامات</w:t>
      </w:r>
    </w:p>
    <w:p w14:paraId="54DFE528"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در صورت پاسخ مثبت</w:t>
      </w:r>
    </w:p>
    <w:p w14:paraId="2C671895"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rPr>
        <w:t xml:space="preserve">-  بازخورد مثبت تشویقی با ارایه پیام:  این روند خیلی خوب است. پایبندی شما به برنامه درمانی تان می تواند روز به روز به بهبود وضعیت سلامت جسمی و روانی و عملکرد مثبت شما در خانواده و روابط اجتماعی تان کمک کند.  </w:t>
      </w:r>
      <w:r>
        <w:rPr>
          <w:rFonts w:cs="B Lotus"/>
          <w:sz w:val="24"/>
          <w:szCs w:val="24"/>
        </w:rPr>
        <w:sym w:font="Wingdings" w:char="F06F"/>
      </w:r>
      <w:r>
        <w:rPr>
          <w:rFonts w:cs="B Lotus" w:hint="cs"/>
          <w:sz w:val="24"/>
          <w:szCs w:val="24"/>
          <w:rtl/>
        </w:rPr>
        <w:t xml:space="preserve">       </w:t>
      </w:r>
    </w:p>
    <w:p w14:paraId="0A26D8EF"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rPr>
        <w:t xml:space="preserve">-  بازخورد حمایتی ( ارایه پیام: در صورت نیاز به خدمات روانشناختی و درمانی دیگر، این مرکز آماده کمک به شماست و سه ماه دیگر با شما تماس خواهیم داشت) </w:t>
      </w:r>
      <w:r>
        <w:rPr>
          <w:rFonts w:cs="B Lotus"/>
          <w:sz w:val="24"/>
          <w:szCs w:val="24"/>
        </w:rPr>
        <w:sym w:font="Wingdings" w:char="F06F"/>
      </w:r>
    </w:p>
    <w:p w14:paraId="0F5D0346"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در صورت پاسخ منفی</w:t>
      </w:r>
    </w:p>
    <w:p w14:paraId="7E533B9D" w14:textId="77777777"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بازخورد در مورد عوارض مصرف و عواقب عدم پایبندی به برنامه درمانی</w:t>
      </w:r>
      <w:r>
        <w:rPr>
          <w:rFonts w:cs="B Lotus"/>
          <w:sz w:val="24"/>
          <w:szCs w:val="24"/>
        </w:rPr>
        <w:sym w:font="Wingdings" w:char="F06F"/>
      </w:r>
    </w:p>
    <w:p w14:paraId="5A22F629" w14:textId="77777777"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 xml:space="preserve">فراخوان فرد به مرکز جهت انجام ارزیابی و مداخله روانشناختی </w:t>
      </w:r>
      <w:r>
        <w:rPr>
          <w:rFonts w:cs="B Lotus"/>
          <w:sz w:val="24"/>
          <w:szCs w:val="24"/>
        </w:rPr>
        <w:sym w:font="Wingdings" w:char="F06F"/>
      </w:r>
      <w:r>
        <w:rPr>
          <w:rFonts w:cs="B Lotus" w:hint="cs"/>
          <w:sz w:val="24"/>
          <w:szCs w:val="24"/>
          <w:rtl/>
          <w:lang w:bidi="ar-SA"/>
        </w:rPr>
        <w:t xml:space="preserve">   </w:t>
      </w:r>
    </w:p>
    <w:p w14:paraId="0A4A741D" w14:textId="77777777"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تعیین زمان دریافت مراقبت ( به ساعت  روز  ماه  سال ) -----          ثبت مراقبت دریافت شده-------</w:t>
      </w:r>
    </w:p>
    <w:p w14:paraId="6555419E" w14:textId="77777777"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 xml:space="preserve">عدم تمایل بیمار به دریافت مراقبت و نیاز به پیگیری مجدد </w:t>
      </w:r>
      <w:r>
        <w:rPr>
          <w:rFonts w:cs="B Lotus" w:hint="cs"/>
          <w:sz w:val="24"/>
          <w:szCs w:val="24"/>
          <w:rtl/>
          <w:lang w:bidi="ar-SA"/>
        </w:rPr>
        <w:t xml:space="preserve">بر اساس فواصل زمانی تعریف شده </w:t>
      </w:r>
      <w:r>
        <w:rPr>
          <w:rFonts w:cs="B Lotus"/>
          <w:sz w:val="24"/>
          <w:szCs w:val="24"/>
        </w:rPr>
        <w:sym w:font="Wingdings" w:char="F06F"/>
      </w:r>
      <w:r>
        <w:rPr>
          <w:rFonts w:cs="B Lotus" w:hint="cs"/>
          <w:sz w:val="24"/>
          <w:szCs w:val="24"/>
          <w:rtl/>
        </w:rPr>
        <w:t xml:space="preserve">       </w:t>
      </w:r>
    </w:p>
    <w:p w14:paraId="12C33660" w14:textId="77777777"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 xml:space="preserve">*بر اساس فواصل زمانی تعریف شده مشابه پیگیری اول، پیگیری دوم سوم و چهارم ثبت می شود. </w:t>
      </w:r>
    </w:p>
    <w:p w14:paraId="6609AA88" w14:textId="77777777" w:rsidR="00D13646" w:rsidRDefault="00D13646" w:rsidP="00471A3E">
      <w:pPr>
        <w:widowControl w:val="0"/>
        <w:numPr>
          <w:ilvl w:val="0"/>
          <w:numId w:val="110"/>
        </w:numPr>
        <w:tabs>
          <w:tab w:val="left" w:pos="202"/>
          <w:tab w:val="left" w:pos="907"/>
          <w:tab w:val="left" w:pos="1246"/>
          <w:tab w:val="left" w:pos="2776"/>
          <w:tab w:val="left" w:pos="2918"/>
          <w:tab w:val="left" w:pos="3343"/>
        </w:tabs>
        <w:spacing w:after="0" w:line="360" w:lineRule="auto"/>
        <w:jc w:val="lowKashida"/>
        <w:rPr>
          <w:rFonts w:cs="B Lotus"/>
          <w:sz w:val="24"/>
          <w:szCs w:val="24"/>
          <w:lang w:bidi="ar-SA"/>
        </w:rPr>
      </w:pPr>
      <w:r>
        <w:rPr>
          <w:rFonts w:cs="B Lotus" w:hint="cs"/>
          <w:sz w:val="24"/>
          <w:szCs w:val="24"/>
          <w:rtl/>
          <w:lang w:bidi="ar-SA"/>
        </w:rPr>
        <w:t xml:space="preserve">برای موارد ارجاع شده توسط پزشک به مراکز تخصصی، پیگیری روند دریافت خدمات درمانی 4 بار در طول 1 سال، در فواصل 1 ماه، 3  ماه، 6 ماه  و 12 ماه بعد از اولین مراجعه </w:t>
      </w:r>
      <w:r>
        <w:rPr>
          <w:rFonts w:cs="B Lotus" w:hint="cs"/>
          <w:sz w:val="24"/>
          <w:szCs w:val="24"/>
          <w:rtl/>
        </w:rPr>
        <w:t>انجام شود.</w:t>
      </w:r>
      <w:r>
        <w:rPr>
          <w:rFonts w:cs="B Lotus" w:hint="cs"/>
          <w:sz w:val="24"/>
          <w:szCs w:val="24"/>
          <w:rtl/>
          <w:lang w:bidi="ar-SA"/>
        </w:rPr>
        <w:t xml:space="preserve"> ( پیگیری از خود بیمار انجام شود)</w:t>
      </w:r>
    </w:p>
    <w:p w14:paraId="1BE02350" w14:textId="77777777" w:rsidR="00D13646" w:rsidRDefault="00D13646" w:rsidP="00D13646">
      <w:pPr>
        <w:spacing w:after="0" w:line="240" w:lineRule="auto"/>
        <w:ind w:left="-217"/>
        <w:rPr>
          <w:rFonts w:cs="B Titr"/>
          <w:b/>
          <w:bCs/>
          <w:rtl/>
        </w:rPr>
      </w:pPr>
      <w:r>
        <w:rPr>
          <w:rFonts w:cs="B Lotus" w:hint="cs"/>
          <w:b/>
          <w:bCs/>
          <w:sz w:val="24"/>
          <w:szCs w:val="24"/>
          <w:rtl/>
        </w:rPr>
        <w:t>*  محتوای مسیر خدمت:  مشابه مورد دوم</w:t>
      </w:r>
    </w:p>
    <w:p w14:paraId="00B769DD" w14:textId="77777777" w:rsidR="00D13646" w:rsidRDefault="00D13646" w:rsidP="00D13646">
      <w:pPr>
        <w:spacing w:after="0" w:line="240" w:lineRule="auto"/>
        <w:ind w:left="-217"/>
        <w:rPr>
          <w:rFonts w:cs="B Titr"/>
          <w:b/>
          <w:bCs/>
        </w:rPr>
      </w:pPr>
    </w:p>
    <w:p w14:paraId="176506CC" w14:textId="77777777" w:rsidR="00D13646" w:rsidRDefault="00D13646" w:rsidP="00D13646">
      <w:pPr>
        <w:ind w:right="252"/>
        <w:rPr>
          <w:rFonts w:cs="B Yagut"/>
          <w:b/>
          <w:bCs/>
          <w:sz w:val="24"/>
          <w:szCs w:val="24"/>
        </w:rPr>
      </w:pPr>
      <w:r>
        <w:rPr>
          <w:rFonts w:cs="B Yagut" w:hint="cs"/>
          <w:b/>
          <w:bCs/>
          <w:sz w:val="24"/>
          <w:szCs w:val="24"/>
          <w:rtl/>
        </w:rPr>
        <w:t xml:space="preserve">       </w:t>
      </w:r>
    </w:p>
    <w:p w14:paraId="19C28CD7" w14:textId="710B932D" w:rsidR="00D13646" w:rsidRDefault="00D13646" w:rsidP="00D13646">
      <w:pPr>
        <w:tabs>
          <w:tab w:val="left" w:pos="1922"/>
          <w:tab w:val="center" w:pos="5400"/>
        </w:tabs>
        <w:rPr>
          <w:rFonts w:cs="B Titr"/>
          <w:sz w:val="28"/>
          <w:szCs w:val="28"/>
        </w:rPr>
      </w:pPr>
      <w:r>
        <w:rPr>
          <w:noProof/>
          <w:lang w:bidi="ar-SA"/>
        </w:rPr>
        <mc:AlternateContent>
          <mc:Choice Requires="wps">
            <w:drawing>
              <wp:anchor distT="0" distB="0" distL="114300" distR="114300" simplePos="0" relativeHeight="251766272" behindDoc="0" locked="0" layoutInCell="1" allowOverlap="1" wp14:anchorId="7937BB89" wp14:editId="7BCC8B5E">
                <wp:simplePos x="0" y="0"/>
                <wp:positionH relativeFrom="column">
                  <wp:posOffset>447675</wp:posOffset>
                </wp:positionH>
                <wp:positionV relativeFrom="paragraph">
                  <wp:posOffset>-133350</wp:posOffset>
                </wp:positionV>
                <wp:extent cx="2546350" cy="942975"/>
                <wp:effectExtent l="19050" t="19050" r="25400" b="28575"/>
                <wp:wrapNone/>
                <wp:docPr id="162" name="Oval 162"/>
                <wp:cNvGraphicFramePr/>
                <a:graphic xmlns:a="http://schemas.openxmlformats.org/drawingml/2006/main">
                  <a:graphicData uri="http://schemas.microsoft.com/office/word/2010/wordprocessingShape">
                    <wps:wsp>
                      <wps:cNvSpPr/>
                      <wps:spPr>
                        <a:xfrm>
                          <a:off x="0" y="0"/>
                          <a:ext cx="2546350" cy="942975"/>
                        </a:xfrm>
                        <a:prstGeom prst="ellipse">
                          <a:avLst/>
                        </a:prstGeom>
                        <a:solidFill>
                          <a:srgbClr val="E7E6E6"/>
                        </a:solidFill>
                        <a:ln w="28575" cap="flat" cmpd="sng" algn="ctr">
                          <a:solidFill>
                            <a:sysClr val="windowText" lastClr="000000">
                              <a:lumMod val="50000"/>
                              <a:lumOff val="50000"/>
                            </a:sysClr>
                          </a:solidFill>
                          <a:prstDash val="solid"/>
                          <a:miter lim="800000"/>
                        </a:ln>
                        <a:effectLst/>
                      </wps:spPr>
                      <wps:txbx>
                        <w:txbxContent>
                          <w:p w14:paraId="476BC4B4" w14:textId="77777777" w:rsidR="0050542C" w:rsidRDefault="0050542C" w:rsidP="00D13646">
                            <w:pPr>
                              <w:jc w:val="center"/>
                              <w:rPr>
                                <w:rFonts w:cs="B Roya"/>
                                <w:b/>
                                <w:bCs/>
                                <w:sz w:val="20"/>
                                <w:szCs w:val="20"/>
                              </w:rPr>
                            </w:pPr>
                            <w:r>
                              <w:rPr>
                                <w:rFonts w:cs="B Roya" w:hint="cs"/>
                                <w:b/>
                                <w:bCs/>
                                <w:sz w:val="20"/>
                                <w:szCs w:val="20"/>
                                <w:rtl/>
                              </w:rPr>
                              <w:t xml:space="preserve">ورود فرد </w:t>
                            </w:r>
                            <w:r>
                              <w:rPr>
                                <w:rFonts w:cs="B Roya" w:hint="cs"/>
                                <w:b/>
                                <w:bCs/>
                                <w:color w:val="FF0000"/>
                                <w:sz w:val="20"/>
                                <w:szCs w:val="20"/>
                                <w:rtl/>
                              </w:rPr>
                              <w:t>15تا</w:t>
                            </w:r>
                            <w:r>
                              <w:rPr>
                                <w:rFonts w:cs="B Roya" w:hint="cs"/>
                                <w:b/>
                                <w:bCs/>
                                <w:color w:val="FF0000"/>
                                <w:sz w:val="20"/>
                                <w:szCs w:val="20"/>
                              </w:rPr>
                              <w:t xml:space="preserve"> </w:t>
                            </w:r>
                            <w:r>
                              <w:rPr>
                                <w:rFonts w:cs="B Roya" w:hint="cs"/>
                                <w:b/>
                                <w:bCs/>
                                <w:color w:val="FF0000"/>
                                <w:sz w:val="20"/>
                                <w:szCs w:val="20"/>
                                <w:rtl/>
                              </w:rPr>
                              <w:t>59</w:t>
                            </w:r>
                            <w:r>
                              <w:rPr>
                                <w:rFonts w:cs="B Roya" w:hint="cs"/>
                                <w:b/>
                                <w:bCs/>
                                <w:color w:val="FF0000"/>
                                <w:sz w:val="20"/>
                                <w:szCs w:val="20"/>
                              </w:rPr>
                              <w:t xml:space="preserve"> </w:t>
                            </w:r>
                            <w:r>
                              <w:rPr>
                                <w:rFonts w:cs="B Roya" w:hint="cs"/>
                                <w:b/>
                                <w:bCs/>
                                <w:color w:val="FF0000"/>
                                <w:sz w:val="20"/>
                                <w:szCs w:val="20"/>
                                <w:rtl/>
                              </w:rPr>
                              <w:t xml:space="preserve">سال </w:t>
                            </w:r>
                            <w:r>
                              <w:rPr>
                                <w:rFonts w:cs="B Roya" w:hint="cs"/>
                                <w:b/>
                                <w:bCs/>
                                <w:sz w:val="20"/>
                                <w:szCs w:val="20"/>
                                <w:rtl/>
                              </w:rPr>
                              <w:t>به یکی از واحدهای خدمات بهداشتی -درمانی</w:t>
                            </w:r>
                            <w:r>
                              <w:rPr>
                                <w:rFonts w:cs="B Roya" w:hint="cs"/>
                                <w:b/>
                                <w:bCs/>
                                <w:sz w:val="20"/>
                                <w:szCs w:val="20"/>
                                <w:vertAlign w:val="superscript"/>
                                <w:rtl/>
                              </w:rPr>
                              <w:t>1</w:t>
                            </w:r>
                          </w:p>
                          <w:p w14:paraId="0C6606DC" w14:textId="77777777" w:rsidR="0050542C" w:rsidRDefault="0050542C" w:rsidP="00D13646">
                            <w:pPr>
                              <w:jc w:val="center"/>
                              <w:rPr>
                                <w:rFonts w:cs="B Roya"/>
                                <w:b/>
                                <w:bCs/>
                                <w:sz w:val="20"/>
                                <w:szCs w:val="20"/>
                              </w:rPr>
                            </w:pPr>
                          </w:p>
                          <w:p w14:paraId="4121D4C1" w14:textId="77777777" w:rsidR="0050542C" w:rsidRDefault="0050542C" w:rsidP="00D13646">
                            <w:pPr>
                              <w:jc w:val="center"/>
                              <w:rPr>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oval w14:anchorId="7937BB89" id="Oval 162" o:spid="_x0000_s1027" style="position:absolute;left:0;text-align:left;margin-left:35.25pt;margin-top:-10.5pt;width:200.5pt;height:74.2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" fillcolor="#e7e6e6" strokecolor="#7f7f7f" strokeweight="2.25pt">
                <v:stroke joinstyle="miter"/>
                <v:textbox>
                  <w:txbxContent>
                    <w:p w14:paraId="476BC4B4" w14:textId="77777777" w:rsidR="0050542C" w:rsidRDefault="0050542C" w:rsidP="00D13646">
                      <w:pPr>
                        <w:jc w:val="center"/>
                        <w:rPr>
                          <w:rFonts w:cs="B Roya"/>
                          <w:b/>
                          <w:bCs/>
                          <w:sz w:val="20"/>
                          <w:szCs w:val="20"/>
                        </w:rPr>
                      </w:pPr>
                      <w:r>
                        <w:rPr>
                          <w:rFonts w:cs="B Roya" w:hint="cs"/>
                          <w:b/>
                          <w:bCs/>
                          <w:sz w:val="20"/>
                          <w:szCs w:val="20"/>
                          <w:rtl/>
                        </w:rPr>
                        <w:t xml:space="preserve">ورود فرد </w:t>
                      </w:r>
                      <w:r>
                        <w:rPr>
                          <w:rFonts w:cs="B Roya" w:hint="cs"/>
                          <w:b/>
                          <w:bCs/>
                          <w:color w:val="FF0000"/>
                          <w:sz w:val="20"/>
                          <w:szCs w:val="20"/>
                          <w:rtl/>
                        </w:rPr>
                        <w:t>15تا</w:t>
                      </w:r>
                      <w:r>
                        <w:rPr>
                          <w:rFonts w:cs="B Roya" w:hint="cs"/>
                          <w:b/>
                          <w:bCs/>
                          <w:color w:val="FF0000"/>
                          <w:sz w:val="20"/>
                          <w:szCs w:val="20"/>
                        </w:rPr>
                        <w:t xml:space="preserve"> </w:t>
                      </w:r>
                      <w:r>
                        <w:rPr>
                          <w:rFonts w:cs="B Roya" w:hint="cs"/>
                          <w:b/>
                          <w:bCs/>
                          <w:color w:val="FF0000"/>
                          <w:sz w:val="20"/>
                          <w:szCs w:val="20"/>
                          <w:rtl/>
                        </w:rPr>
                        <w:t>59</w:t>
                      </w:r>
                      <w:r>
                        <w:rPr>
                          <w:rFonts w:cs="B Roya" w:hint="cs"/>
                          <w:b/>
                          <w:bCs/>
                          <w:color w:val="FF0000"/>
                          <w:sz w:val="20"/>
                          <w:szCs w:val="20"/>
                        </w:rPr>
                        <w:t xml:space="preserve"> </w:t>
                      </w:r>
                      <w:r>
                        <w:rPr>
                          <w:rFonts w:cs="B Roya" w:hint="cs"/>
                          <w:b/>
                          <w:bCs/>
                          <w:color w:val="FF0000"/>
                          <w:sz w:val="20"/>
                          <w:szCs w:val="20"/>
                          <w:rtl/>
                        </w:rPr>
                        <w:t xml:space="preserve">سال </w:t>
                      </w:r>
                      <w:r>
                        <w:rPr>
                          <w:rFonts w:cs="B Roya" w:hint="cs"/>
                          <w:b/>
                          <w:bCs/>
                          <w:sz w:val="20"/>
                          <w:szCs w:val="20"/>
                          <w:rtl/>
                        </w:rPr>
                        <w:t>به یکی از واحدهای خدمات بهداشتی -درمانی</w:t>
                      </w:r>
                      <w:r>
                        <w:rPr>
                          <w:rFonts w:cs="B Roya" w:hint="cs"/>
                          <w:b/>
                          <w:bCs/>
                          <w:sz w:val="20"/>
                          <w:szCs w:val="20"/>
                          <w:vertAlign w:val="superscript"/>
                          <w:rtl/>
                        </w:rPr>
                        <w:t>1</w:t>
                      </w:r>
                    </w:p>
                    <w:p w14:paraId="0C6606DC" w14:textId="77777777" w:rsidR="0050542C" w:rsidRDefault="0050542C" w:rsidP="00D13646">
                      <w:pPr>
                        <w:jc w:val="center"/>
                        <w:rPr>
                          <w:rFonts w:cs="B Roya"/>
                          <w:b/>
                          <w:bCs/>
                          <w:sz w:val="20"/>
                          <w:szCs w:val="20"/>
                        </w:rPr>
                      </w:pPr>
                    </w:p>
                    <w:p w14:paraId="4121D4C1" w14:textId="77777777" w:rsidR="0050542C" w:rsidRDefault="0050542C" w:rsidP="00D13646">
                      <w:pPr>
                        <w:jc w:val="center"/>
                        <w:rPr>
                          <w:rtl/>
                        </w:rPr>
                      </w:pPr>
                    </w:p>
                  </w:txbxContent>
                </v:textbox>
              </v:oval>
            </w:pict>
          </mc:Fallback>
        </mc:AlternateContent>
      </w:r>
      <w:r>
        <w:rPr>
          <w:rFonts w:cs="B Titr" w:hint="cs"/>
          <w:sz w:val="28"/>
          <w:szCs w:val="28"/>
          <w:rtl/>
        </w:rPr>
        <w:t xml:space="preserve">فلوچارت ارایه خدمات ارزیابی، تشخیص و مراقبت </w:t>
      </w:r>
    </w:p>
    <w:p w14:paraId="57A1D315" w14:textId="0D890BAA" w:rsidR="00D13646" w:rsidRDefault="00D13646" w:rsidP="00D13646">
      <w:pPr>
        <w:rPr>
          <w:rFonts w:cs="B Yagut"/>
          <w:b/>
          <w:bCs/>
          <w:color w:val="FF0000"/>
          <w:sz w:val="24"/>
          <w:szCs w:val="24"/>
          <w:rtl/>
        </w:rPr>
      </w:pPr>
      <w:r>
        <w:rPr>
          <w:rFonts w:hint="cs"/>
          <w:noProof/>
          <w:rtl/>
          <w:lang w:bidi="ar-SA"/>
        </w:rPr>
        <mc:AlternateContent>
          <mc:Choice Requires="wps">
            <w:drawing>
              <wp:anchor distT="0" distB="0" distL="114300" distR="114300" simplePos="0" relativeHeight="251757056" behindDoc="0" locked="0" layoutInCell="1" allowOverlap="1" wp14:anchorId="6A22667C" wp14:editId="471F0ED6">
                <wp:simplePos x="0" y="0"/>
                <wp:positionH relativeFrom="column">
                  <wp:posOffset>1722755</wp:posOffset>
                </wp:positionH>
                <wp:positionV relativeFrom="paragraph">
                  <wp:posOffset>356235</wp:posOffset>
                </wp:positionV>
                <wp:extent cx="0" cy="180975"/>
                <wp:effectExtent l="114300" t="19050" r="76200" b="85725"/>
                <wp:wrapNone/>
                <wp:docPr id="161" name="Straight Arrow Connector 161"/>
                <wp:cNvGraphicFramePr/>
                <a:graphic xmlns:a="http://schemas.openxmlformats.org/drawingml/2006/main">
                  <a:graphicData uri="http://schemas.microsoft.com/office/word/2010/wordprocessingShape">
                    <wps:wsp>
                      <wps:cNvCnPr/>
                      <wps:spPr>
                        <a:xfrm>
                          <a:off x="0" y="0"/>
                          <a:ext cx="0" cy="18097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497CE5D8" id="_x0000_t32" coordsize="21600,21600" o:spt="32" o:oned="t" path="m,l21600,21600e" filled="f">
                <v:path arrowok="t" fillok="f" o:connecttype="none"/>
                <o:lock v:ext="edit" shapetype="t"/>
              </v:shapetype>
              <v:shape id="Straight Arrow Connector 161" o:spid="_x0000_s1026" type="#_x0000_t32" style="position:absolute;margin-left:135.65pt;margin-top:28.05pt;width:0;height:14.2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" strokecolor="#595959" strokeweight="2pt">
                <v:stroke endarrow="open"/>
                <v:shadow on="t" color="black" opacity="24903f" origin=",.5" offset="0,.55556mm"/>
              </v:shape>
            </w:pict>
          </mc:Fallback>
        </mc:AlternateContent>
      </w:r>
      <w:r>
        <w:rPr>
          <w:rFonts w:cs="B Titr" w:hint="cs"/>
          <w:sz w:val="28"/>
          <w:szCs w:val="28"/>
          <w:rtl/>
        </w:rPr>
        <w:t xml:space="preserve">اختلالات مصرف </w:t>
      </w:r>
      <w:r>
        <w:rPr>
          <w:rFonts w:cs="B Yagut" w:hint="cs"/>
          <w:sz w:val="24"/>
          <w:szCs w:val="24"/>
          <w:rtl/>
        </w:rPr>
        <w:t xml:space="preserve">دخانیات، مواد و الکل </w:t>
      </w:r>
    </w:p>
    <w:p w14:paraId="762BACF2" w14:textId="77777777" w:rsidR="00D13646" w:rsidRDefault="00D13646" w:rsidP="00D13646">
      <w:pPr>
        <w:tabs>
          <w:tab w:val="left" w:pos="1922"/>
          <w:tab w:val="center" w:pos="5400"/>
        </w:tabs>
        <w:rPr>
          <w:rFonts w:cs="B Titr"/>
          <w:sz w:val="28"/>
          <w:szCs w:val="28"/>
          <w:rtl/>
        </w:rPr>
      </w:pPr>
    </w:p>
    <w:p w14:paraId="0496C00C" w14:textId="7BD6FF14" w:rsidR="00D13646" w:rsidRDefault="00D13646" w:rsidP="00D13646">
      <w:pPr>
        <w:tabs>
          <w:tab w:val="left" w:pos="1922"/>
          <w:tab w:val="center" w:pos="5400"/>
        </w:tabs>
        <w:rPr>
          <w:rtl/>
        </w:rPr>
      </w:pPr>
      <w:r>
        <w:rPr>
          <w:rFonts w:hint="cs"/>
          <w:noProof/>
          <w:rtl/>
          <w:lang w:bidi="ar-SA"/>
        </w:rPr>
        <mc:AlternateContent>
          <mc:Choice Requires="wps">
            <w:drawing>
              <wp:anchor distT="0" distB="0" distL="114300" distR="114300" simplePos="0" relativeHeight="251770368" behindDoc="0" locked="0" layoutInCell="1" allowOverlap="1" wp14:anchorId="44C29CA8" wp14:editId="291A951B">
                <wp:simplePos x="0" y="0"/>
                <wp:positionH relativeFrom="column">
                  <wp:posOffset>170815</wp:posOffset>
                </wp:positionH>
                <wp:positionV relativeFrom="paragraph">
                  <wp:posOffset>92710</wp:posOffset>
                </wp:positionV>
                <wp:extent cx="3134360" cy="352425"/>
                <wp:effectExtent l="0" t="0" r="27940" b="28575"/>
                <wp:wrapNone/>
                <wp:docPr id="160" name="Rectangle 160"/>
                <wp:cNvGraphicFramePr/>
                <a:graphic xmlns:a="http://schemas.openxmlformats.org/drawingml/2006/main">
                  <a:graphicData uri="http://schemas.microsoft.com/office/word/2010/wordprocessingShape">
                    <wps:wsp>
                      <wps:cNvSpPr/>
                      <wps:spPr>
                        <a:xfrm>
                          <a:off x="0" y="0"/>
                          <a:ext cx="3134360" cy="352425"/>
                        </a:xfrm>
                        <a:prstGeom prst="rect">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14:paraId="72F4E6BC" w14:textId="77777777" w:rsidR="0050542C" w:rsidRDefault="0050542C" w:rsidP="00D13646">
                            <w:pPr>
                              <w:jc w:val="center"/>
                              <w:rPr>
                                <w:rFonts w:cs="B Roya"/>
                                <w:b/>
                                <w:bCs/>
                                <w:sz w:val="20"/>
                                <w:szCs w:val="20"/>
                              </w:rPr>
                            </w:pPr>
                            <w:r>
                              <w:rPr>
                                <w:rFonts w:cs="B Roya" w:hint="cs"/>
                                <w:b/>
                                <w:bCs/>
                                <w:sz w:val="20"/>
                                <w:szCs w:val="20"/>
                                <w:rtl/>
                              </w:rPr>
                              <w:t>مراجعه به کارشناس مراقب سلامت/ بهورز/ سایر کارکنان تیم سلامت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4C29CA8" id="Rectangle 160" o:spid="_x0000_s1028" style="position:absolute;left:0;text-align:left;margin-left:13.45pt;margin-top:7.3pt;width:246.8pt;height:27.7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" fillcolor="#f2f2f2" strokecolor="#7f7f7f" strokeweight="2pt">
                <v:textbox>
                  <w:txbxContent>
                    <w:p w14:paraId="72F4E6BC" w14:textId="77777777" w:rsidR="0050542C" w:rsidRDefault="0050542C" w:rsidP="00D13646">
                      <w:pPr>
                        <w:jc w:val="center"/>
                        <w:rPr>
                          <w:rFonts w:cs="B Roya"/>
                          <w:b/>
                          <w:bCs/>
                          <w:sz w:val="20"/>
                          <w:szCs w:val="20"/>
                        </w:rPr>
                      </w:pPr>
                      <w:r>
                        <w:rPr>
                          <w:rFonts w:cs="B Roya" w:hint="cs"/>
                          <w:b/>
                          <w:bCs/>
                          <w:sz w:val="20"/>
                          <w:szCs w:val="20"/>
                          <w:rtl/>
                        </w:rPr>
                        <w:t>مراجعه به کارشناس مراقب سلامت/ بهورز/ سایر کارکنان تیم سلامت</w:t>
                      </w:r>
                    </w:p>
                  </w:txbxContent>
                </v:textbox>
              </v:rect>
            </w:pict>
          </mc:Fallback>
        </mc:AlternateContent>
      </w:r>
      <w:r>
        <w:rPr>
          <w:rFonts w:hint="cs"/>
          <w:noProof/>
          <w:rtl/>
          <w:lang w:bidi="ar-SA"/>
        </w:rPr>
        <mc:AlternateContent>
          <mc:Choice Requires="wps">
            <w:drawing>
              <wp:anchor distT="0" distB="0" distL="114300" distR="114300" simplePos="0" relativeHeight="251764224" behindDoc="0" locked="0" layoutInCell="1" allowOverlap="1" wp14:anchorId="7900AB4D" wp14:editId="3720B92D">
                <wp:simplePos x="0" y="0"/>
                <wp:positionH relativeFrom="column">
                  <wp:posOffset>2643505</wp:posOffset>
                </wp:positionH>
                <wp:positionV relativeFrom="paragraph">
                  <wp:posOffset>1267460</wp:posOffset>
                </wp:positionV>
                <wp:extent cx="600075" cy="333375"/>
                <wp:effectExtent l="0" t="0" r="0" b="0"/>
                <wp:wrapNone/>
                <wp:docPr id="159" name="Rounded Rectangle 159"/>
                <wp:cNvGraphicFramePr/>
                <a:graphic xmlns:a="http://schemas.openxmlformats.org/drawingml/2006/main">
                  <a:graphicData uri="http://schemas.microsoft.com/office/word/2010/wordprocessingShape">
                    <wps:wsp>
                      <wps:cNvSpPr/>
                      <wps:spPr>
                        <a:xfrm>
                          <a:off x="0" y="0"/>
                          <a:ext cx="600075" cy="333375"/>
                        </a:xfrm>
                        <a:prstGeom prst="roundRect">
                          <a:avLst/>
                        </a:prstGeom>
                        <a:noFill/>
                        <a:ln w="25400" cap="flat" cmpd="sng" algn="ctr">
                          <a:noFill/>
                          <a:prstDash val="solid"/>
                        </a:ln>
                        <a:effectLst/>
                      </wps:spPr>
                      <wps:txbx>
                        <w:txbxContent>
                          <w:p w14:paraId="403AAC3E"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7900AB4D" id="Rounded Rectangle 159" o:spid="_x0000_s1029" style="position:absolute;left:0;text-align:left;margin-left:208.15pt;margin-top:99.8pt;width:47.25pt;height:26.2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" filled="f" stroked="f" strokeweight="2pt">
                <v:textbox>
                  <w:txbxContent>
                    <w:p w14:paraId="403AAC3E"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v:textbox>
              </v:roundrect>
            </w:pict>
          </mc:Fallback>
        </mc:AlternateContent>
      </w:r>
      <w:r>
        <w:rPr>
          <w:rFonts w:hint="cs"/>
          <w:noProof/>
          <w:rtl/>
          <w:lang w:bidi="ar-SA"/>
        </w:rPr>
        <mc:AlternateContent>
          <mc:Choice Requires="wps">
            <w:drawing>
              <wp:anchor distT="0" distB="0" distL="114300" distR="114300" simplePos="0" relativeHeight="251774464" behindDoc="0" locked="0" layoutInCell="1" allowOverlap="1" wp14:anchorId="29B893BF" wp14:editId="2A71BD9C">
                <wp:simplePos x="0" y="0"/>
                <wp:positionH relativeFrom="column">
                  <wp:posOffset>1274445</wp:posOffset>
                </wp:positionH>
                <wp:positionV relativeFrom="paragraph">
                  <wp:posOffset>1376045</wp:posOffset>
                </wp:positionV>
                <wp:extent cx="641985" cy="428625"/>
                <wp:effectExtent l="0" t="0" r="0" b="0"/>
                <wp:wrapNone/>
                <wp:docPr id="158" name="Rounded Rectangle 158"/>
                <wp:cNvGraphicFramePr/>
                <a:graphic xmlns:a="http://schemas.openxmlformats.org/drawingml/2006/main">
                  <a:graphicData uri="http://schemas.microsoft.com/office/word/2010/wordprocessingShape">
                    <wps:wsp>
                      <wps:cNvSpPr/>
                      <wps:spPr>
                        <a:xfrm>
                          <a:off x="0" y="0"/>
                          <a:ext cx="641985" cy="428625"/>
                        </a:xfrm>
                        <a:prstGeom prst="roundRect">
                          <a:avLst/>
                        </a:prstGeom>
                        <a:noFill/>
                        <a:ln w="25400" cap="flat" cmpd="sng" algn="ctr">
                          <a:noFill/>
                          <a:prstDash val="solid"/>
                        </a:ln>
                        <a:effectLst/>
                      </wps:spPr>
                      <wps:txbx>
                        <w:txbxContent>
                          <w:p w14:paraId="50486D69" w14:textId="77777777" w:rsidR="0050542C" w:rsidRDefault="0050542C"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29B893BF" id="Rounded Rectangle 158" o:spid="_x0000_s1030" style="position:absolute;left:0;text-align:left;margin-left:100.35pt;margin-top:108.35pt;width:50.55pt;height:33.7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" filled="f" stroked="f" strokeweight="2pt">
                <v:textbox>
                  <w:txbxContent>
                    <w:p w14:paraId="50486D69" w14:textId="77777777" w:rsidR="0050542C" w:rsidRDefault="0050542C"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منفی</w:t>
                      </w:r>
                    </w:p>
                  </w:txbxContent>
                </v:textbox>
              </v:roundrect>
            </w:pict>
          </mc:Fallback>
        </mc:AlternateContent>
      </w:r>
      <w:r>
        <w:rPr>
          <w:rFonts w:hint="cs"/>
          <w:noProof/>
          <w:rtl/>
          <w:lang w:bidi="ar-SA"/>
        </w:rPr>
        <mc:AlternateContent>
          <mc:Choice Requires="wps">
            <w:drawing>
              <wp:anchor distT="0" distB="0" distL="114300" distR="114300" simplePos="0" relativeHeight="251779584" behindDoc="0" locked="0" layoutInCell="1" allowOverlap="1" wp14:anchorId="2908DA15" wp14:editId="08A4E655">
                <wp:simplePos x="0" y="0"/>
                <wp:positionH relativeFrom="column">
                  <wp:posOffset>4289425</wp:posOffset>
                </wp:positionH>
                <wp:positionV relativeFrom="paragraph">
                  <wp:posOffset>1471295</wp:posOffset>
                </wp:positionV>
                <wp:extent cx="0" cy="238125"/>
                <wp:effectExtent l="114300" t="19050" r="76200" b="85725"/>
                <wp:wrapNone/>
                <wp:docPr id="157" name="Straight Arrow Connector 157"/>
                <wp:cNvGraphicFramePr/>
                <a:graphic xmlns:a="http://schemas.openxmlformats.org/drawingml/2006/main">
                  <a:graphicData uri="http://schemas.microsoft.com/office/word/2010/wordprocessingShape">
                    <wps:wsp>
                      <wps:cNvCnPr/>
                      <wps:spPr>
                        <a:xfrm>
                          <a:off x="0" y="0"/>
                          <a:ext cx="0" cy="2381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F6E0BC7" id="Straight Arrow Connector 157" o:spid="_x0000_s1026" type="#_x0000_t32" style="position:absolute;margin-left:337.75pt;margin-top:115.85pt;width:0;height:18.7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" strokecolor="#953735" strokeweight="2pt">
                <v:stroke endarrow="open"/>
                <v:shadow on="t" color="black" opacity="24903f" origin=",.5" offset="0,.55556mm"/>
              </v:shape>
            </w:pict>
          </mc:Fallback>
        </mc:AlternateContent>
      </w:r>
      <w:r>
        <w:rPr>
          <w:rFonts w:hint="cs"/>
          <w:noProof/>
          <w:rtl/>
          <w:lang w:bidi="ar-SA"/>
        </w:rPr>
        <mc:AlternateContent>
          <mc:Choice Requires="wps">
            <w:drawing>
              <wp:anchor distT="0" distB="0" distL="114300" distR="114300" simplePos="0" relativeHeight="251805184" behindDoc="0" locked="0" layoutInCell="1" allowOverlap="1" wp14:anchorId="53A32D59" wp14:editId="618AF005">
                <wp:simplePos x="0" y="0"/>
                <wp:positionH relativeFrom="column">
                  <wp:posOffset>3590925</wp:posOffset>
                </wp:positionH>
                <wp:positionV relativeFrom="paragraph">
                  <wp:posOffset>1725295</wp:posOffset>
                </wp:positionV>
                <wp:extent cx="1529080" cy="657225"/>
                <wp:effectExtent l="0" t="0" r="13970" b="28575"/>
                <wp:wrapNone/>
                <wp:docPr id="156" name="Rectangle 156"/>
                <wp:cNvGraphicFramePr/>
                <a:graphic xmlns:a="http://schemas.openxmlformats.org/drawingml/2006/main">
                  <a:graphicData uri="http://schemas.microsoft.com/office/word/2010/wordprocessingShape">
                    <wps:wsp>
                      <wps:cNvSpPr/>
                      <wps:spPr>
                        <a:xfrm>
                          <a:off x="0" y="0"/>
                          <a:ext cx="1529080" cy="657225"/>
                        </a:xfrm>
                        <a:prstGeom prst="rect">
                          <a:avLst/>
                        </a:prstGeom>
                        <a:solidFill>
                          <a:srgbClr val="70AD47">
                            <a:lumMod val="20000"/>
                            <a:lumOff val="80000"/>
                          </a:srgbClr>
                        </a:solidFill>
                        <a:ln w="25400" cap="flat" cmpd="sng" algn="ctr">
                          <a:solidFill>
                            <a:srgbClr val="C0504D">
                              <a:lumMod val="75000"/>
                            </a:srgbClr>
                          </a:solidFill>
                          <a:prstDash val="solid"/>
                        </a:ln>
                        <a:effectLst/>
                      </wps:spPr>
                      <wps:txbx>
                        <w:txbxContent>
                          <w:p w14:paraId="08FA94D9" w14:textId="77777777" w:rsidR="0050542C" w:rsidRDefault="0050542C" w:rsidP="00D13646">
                            <w:pPr>
                              <w:spacing w:line="240" w:lineRule="auto"/>
                              <w:jc w:val="center"/>
                              <w:rPr>
                                <w:rFonts w:cs="B Roya"/>
                                <w:b/>
                                <w:bCs/>
                                <w:sz w:val="20"/>
                                <w:szCs w:val="20"/>
                              </w:rPr>
                            </w:pPr>
                            <w:r>
                              <w:rPr>
                                <w:rFonts w:cs="B Roya" w:hint="cs"/>
                                <w:b/>
                                <w:bCs/>
                                <w:sz w:val="20"/>
                                <w:szCs w:val="20"/>
                                <w:rtl/>
                              </w:rPr>
                              <w:t xml:space="preserve">ارجاع به کارشناس </w:t>
                            </w:r>
                          </w:p>
                          <w:p w14:paraId="102D0BD2" w14:textId="77777777" w:rsidR="0050542C" w:rsidRDefault="0050542C" w:rsidP="00D13646">
                            <w:pPr>
                              <w:spacing w:line="240" w:lineRule="auto"/>
                              <w:jc w:val="center"/>
                              <w:rPr>
                                <w:rFonts w:cs="B Roya"/>
                                <w:b/>
                                <w:bCs/>
                                <w:sz w:val="20"/>
                                <w:szCs w:val="20"/>
                                <w:rtl/>
                              </w:rPr>
                            </w:pPr>
                            <w:r>
                              <w:rPr>
                                <w:rFonts w:cs="B Roya" w:hint="cs"/>
                                <w:b/>
                                <w:bCs/>
                                <w:sz w:val="20"/>
                                <w:szCs w:val="20"/>
                                <w:rtl/>
                              </w:rPr>
                              <w:t xml:space="preserve">سلامت روان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3A32D59" id="Rectangle 156" o:spid="_x0000_s1031" style="position:absolute;left:0;text-align:left;margin-left:282.75pt;margin-top:135.85pt;width:120.4pt;height:51.7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" fillcolor="#e2f0d9" strokecolor="#953735" strokeweight="2pt">
                <v:textbox>
                  <w:txbxContent>
                    <w:p w14:paraId="08FA94D9" w14:textId="77777777" w:rsidR="0050542C" w:rsidRDefault="0050542C" w:rsidP="00D13646">
                      <w:pPr>
                        <w:spacing w:line="240" w:lineRule="auto"/>
                        <w:jc w:val="center"/>
                        <w:rPr>
                          <w:rFonts w:cs="B Roya"/>
                          <w:b/>
                          <w:bCs/>
                          <w:sz w:val="20"/>
                          <w:szCs w:val="20"/>
                        </w:rPr>
                      </w:pPr>
                      <w:r>
                        <w:rPr>
                          <w:rFonts w:cs="B Roya" w:hint="cs"/>
                          <w:b/>
                          <w:bCs/>
                          <w:sz w:val="20"/>
                          <w:szCs w:val="20"/>
                          <w:rtl/>
                        </w:rPr>
                        <w:t xml:space="preserve">ارجاع به کارشناس </w:t>
                      </w:r>
                    </w:p>
                    <w:p w14:paraId="102D0BD2" w14:textId="77777777" w:rsidR="0050542C" w:rsidRDefault="0050542C" w:rsidP="00D13646">
                      <w:pPr>
                        <w:spacing w:line="240" w:lineRule="auto"/>
                        <w:jc w:val="center"/>
                        <w:rPr>
                          <w:rFonts w:cs="B Roya"/>
                          <w:b/>
                          <w:bCs/>
                          <w:sz w:val="20"/>
                          <w:szCs w:val="20"/>
                          <w:rtl/>
                        </w:rPr>
                      </w:pPr>
                      <w:r>
                        <w:rPr>
                          <w:rFonts w:cs="B Roya" w:hint="cs"/>
                          <w:b/>
                          <w:bCs/>
                          <w:sz w:val="20"/>
                          <w:szCs w:val="20"/>
                          <w:rtl/>
                        </w:rPr>
                        <w:t xml:space="preserve">سلامت روان </w:t>
                      </w:r>
                    </w:p>
                  </w:txbxContent>
                </v:textbox>
              </v:rect>
            </w:pict>
          </mc:Fallback>
        </mc:AlternateContent>
      </w:r>
      <w:r>
        <w:rPr>
          <w:rFonts w:hint="cs"/>
          <w:noProof/>
          <w:rtl/>
          <w:lang w:bidi="ar-SA"/>
        </w:rPr>
        <mc:AlternateContent>
          <mc:Choice Requires="wps">
            <w:drawing>
              <wp:anchor distT="0" distB="0" distL="114300" distR="114300" simplePos="0" relativeHeight="251818496" behindDoc="0" locked="0" layoutInCell="1" allowOverlap="1" wp14:anchorId="360F8161" wp14:editId="7F73B78D">
                <wp:simplePos x="0" y="0"/>
                <wp:positionH relativeFrom="column">
                  <wp:posOffset>514350</wp:posOffset>
                </wp:positionH>
                <wp:positionV relativeFrom="paragraph">
                  <wp:posOffset>774700</wp:posOffset>
                </wp:positionV>
                <wp:extent cx="2304415" cy="1781175"/>
                <wp:effectExtent l="0" t="0" r="19685" b="28575"/>
                <wp:wrapNone/>
                <wp:docPr id="155" name="Diamond 155"/>
                <wp:cNvGraphicFramePr/>
                <a:graphic xmlns:a="http://schemas.openxmlformats.org/drawingml/2006/main">
                  <a:graphicData uri="http://schemas.microsoft.com/office/word/2010/wordprocessingShape">
                    <wps:wsp>
                      <wps:cNvSpPr/>
                      <wps:spPr>
                        <a:xfrm>
                          <a:off x="0" y="0"/>
                          <a:ext cx="2304415" cy="1781175"/>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14:paraId="344D9945" w14:textId="77777777" w:rsidR="0050542C" w:rsidRDefault="0050542C"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اولیه</w:t>
                            </w:r>
                            <w:r>
                              <w:rPr>
                                <w:rFonts w:cs="B Roya" w:hint="cs"/>
                                <w:b/>
                                <w:bCs/>
                                <w:sz w:val="20"/>
                                <w:szCs w:val="20"/>
                              </w:rPr>
                              <w:t xml:space="preserve"> </w:t>
                            </w:r>
                            <w:r>
                              <w:rPr>
                                <w:rFonts w:cs="B Roya" w:hint="cs"/>
                                <w:b/>
                                <w:bCs/>
                                <w:sz w:val="20"/>
                                <w:szCs w:val="20"/>
                                <w:rtl/>
                              </w:rPr>
                              <w:t xml:space="preserve"> و</w:t>
                            </w:r>
                            <w:r>
                              <w:rPr>
                                <w:rFonts w:cs="B Roya" w:hint="cs"/>
                                <w:b/>
                                <w:bCs/>
                                <w:sz w:val="20"/>
                                <w:szCs w:val="20"/>
                              </w:rPr>
                              <w:t xml:space="preserve"> </w:t>
                            </w:r>
                            <w:r>
                              <w:rPr>
                                <w:rFonts w:cs="B Roya" w:hint="cs"/>
                                <w:b/>
                                <w:bCs/>
                                <w:sz w:val="20"/>
                                <w:szCs w:val="20"/>
                                <w:rtl/>
                              </w:rPr>
                              <w:t>ارزیابی مواجهه با دود دسته دوم دخانیات</w:t>
                            </w:r>
                          </w:p>
                          <w:p w14:paraId="1FFDBB1E" w14:textId="77777777" w:rsidR="0050542C" w:rsidRDefault="0050542C" w:rsidP="00D13646">
                            <w:pPr>
                              <w:jc w:val="center"/>
                              <w:rPr>
                                <w:rFonts w:cs="B Roya"/>
                                <w:b/>
                                <w:bCs/>
                                <w:sz w:val="20"/>
                                <w:szCs w:val="20"/>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360F8161" id="_x0000_t4" coordsize="21600,21600" o:spt="4" path="m10800,l,10800,10800,21600,21600,10800xe">
                <v:stroke joinstyle="miter"/>
                <v:path gradientshapeok="t" o:connecttype="rect" textboxrect="5400,5400,16200,16200"/>
              </v:shapetype>
              <v:shape id="Diamond 155" o:spid="_x0000_s1032" type="#_x0000_t4" style="position:absolute;left:0;text-align:left;margin-left:40.5pt;margin-top:61pt;width:181.45pt;height:140.2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" fillcolor="#f2f2f2" strokecolor="#7f7f7f" strokeweight="2pt">
                <v:textbox>
                  <w:txbxContent>
                    <w:p w14:paraId="344D9945" w14:textId="77777777" w:rsidR="0050542C" w:rsidRDefault="0050542C"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اولیه</w:t>
                      </w:r>
                      <w:r>
                        <w:rPr>
                          <w:rFonts w:cs="B Roya" w:hint="cs"/>
                          <w:b/>
                          <w:bCs/>
                          <w:sz w:val="20"/>
                          <w:szCs w:val="20"/>
                        </w:rPr>
                        <w:t xml:space="preserve"> </w:t>
                      </w:r>
                      <w:r>
                        <w:rPr>
                          <w:rFonts w:cs="B Roya" w:hint="cs"/>
                          <w:b/>
                          <w:bCs/>
                          <w:sz w:val="20"/>
                          <w:szCs w:val="20"/>
                          <w:rtl/>
                        </w:rPr>
                        <w:t xml:space="preserve"> و</w:t>
                      </w:r>
                      <w:r>
                        <w:rPr>
                          <w:rFonts w:cs="B Roya" w:hint="cs"/>
                          <w:b/>
                          <w:bCs/>
                          <w:sz w:val="20"/>
                          <w:szCs w:val="20"/>
                        </w:rPr>
                        <w:t xml:space="preserve"> </w:t>
                      </w:r>
                      <w:r>
                        <w:rPr>
                          <w:rFonts w:cs="B Roya" w:hint="cs"/>
                          <w:b/>
                          <w:bCs/>
                          <w:sz w:val="20"/>
                          <w:szCs w:val="20"/>
                          <w:rtl/>
                        </w:rPr>
                        <w:t>ارزیابی مواجهه با دود دسته دوم دخانیات</w:t>
                      </w:r>
                    </w:p>
                    <w:p w14:paraId="1FFDBB1E" w14:textId="77777777" w:rsidR="0050542C" w:rsidRDefault="0050542C" w:rsidP="00D13646">
                      <w:pPr>
                        <w:jc w:val="center"/>
                        <w:rPr>
                          <w:rFonts w:cs="B Roya"/>
                          <w:b/>
                          <w:bCs/>
                          <w:sz w:val="20"/>
                          <w:szCs w:val="20"/>
                          <w:rtl/>
                        </w:rPr>
                      </w:pPr>
                    </w:p>
                  </w:txbxContent>
                </v:textbox>
              </v:shape>
            </w:pict>
          </mc:Fallback>
        </mc:AlternateContent>
      </w:r>
      <w:r>
        <w:rPr>
          <w:rFonts w:hint="cs"/>
          <w:noProof/>
          <w:rtl/>
          <w:lang w:bidi="ar-SA"/>
        </w:rPr>
        <mc:AlternateContent>
          <mc:Choice Requires="wps">
            <w:drawing>
              <wp:anchor distT="0" distB="0" distL="114300" distR="114300" simplePos="0" relativeHeight="251819520" behindDoc="0" locked="0" layoutInCell="1" allowOverlap="1" wp14:anchorId="0BE33C1C" wp14:editId="6713E7FF">
                <wp:simplePos x="0" y="0"/>
                <wp:positionH relativeFrom="column">
                  <wp:posOffset>1663700</wp:posOffset>
                </wp:positionH>
                <wp:positionV relativeFrom="paragraph">
                  <wp:posOffset>516890</wp:posOffset>
                </wp:positionV>
                <wp:extent cx="0" cy="230505"/>
                <wp:effectExtent l="95250" t="19050" r="76200" b="93345"/>
                <wp:wrapNone/>
                <wp:docPr id="154" name="Straight Arrow Connector 154"/>
                <wp:cNvGraphicFramePr/>
                <a:graphic xmlns:a="http://schemas.openxmlformats.org/drawingml/2006/main">
                  <a:graphicData uri="http://schemas.microsoft.com/office/word/2010/wordprocessingShape">
                    <wps:wsp>
                      <wps:cNvCnPr/>
                      <wps:spPr>
                        <a:xfrm>
                          <a:off x="0" y="0"/>
                          <a:ext cx="0" cy="23050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6843C50B" id="Straight Arrow Connector 154" o:spid="_x0000_s1026" type="#_x0000_t32" style="position:absolute;margin-left:131pt;margin-top:40.7pt;width:0;height:18.1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" strokecolor="#595959" strokeweight="2pt">
                <v:stroke endarrow="open"/>
                <v:shadow on="t" color="black" opacity="24903f" origin=",.5" offset="0,.55556mm"/>
              </v:shape>
            </w:pict>
          </mc:Fallback>
        </mc:AlternateContent>
      </w:r>
      <w:r>
        <w:rPr>
          <w:rFonts w:hint="cs"/>
          <w:noProof/>
          <w:rtl/>
          <w:lang w:bidi="ar-SA"/>
        </w:rPr>
        <mc:AlternateContent>
          <mc:Choice Requires="wps">
            <w:drawing>
              <wp:anchor distT="0" distB="0" distL="114300" distR="114300" simplePos="0" relativeHeight="251820544" behindDoc="0" locked="0" layoutInCell="1" allowOverlap="1" wp14:anchorId="2785B7CB" wp14:editId="18AD39A3">
                <wp:simplePos x="0" y="0"/>
                <wp:positionH relativeFrom="column">
                  <wp:posOffset>3514725</wp:posOffset>
                </wp:positionH>
                <wp:positionV relativeFrom="paragraph">
                  <wp:posOffset>641350</wp:posOffset>
                </wp:positionV>
                <wp:extent cx="3324225" cy="806450"/>
                <wp:effectExtent l="0" t="0" r="28575" b="12700"/>
                <wp:wrapNone/>
                <wp:docPr id="153" name="Rectangle 153"/>
                <wp:cNvGraphicFramePr/>
                <a:graphic xmlns:a="http://schemas.openxmlformats.org/drawingml/2006/main">
                  <a:graphicData uri="http://schemas.microsoft.com/office/word/2010/wordprocessingShape">
                    <wps:wsp>
                      <wps:cNvSpPr/>
                      <wps:spPr>
                        <a:xfrm>
                          <a:off x="0" y="0"/>
                          <a:ext cx="3324225" cy="806450"/>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14:paraId="77ADA7C6" w14:textId="77777777" w:rsidR="0050542C" w:rsidRDefault="0050542C" w:rsidP="00D13646">
                            <w:pPr>
                              <w:jc w:val="center"/>
                              <w:rPr>
                                <w:rFonts w:cs="B Roya"/>
                                <w:b/>
                                <w:bCs/>
                                <w:sz w:val="20"/>
                                <w:szCs w:val="20"/>
                              </w:rPr>
                            </w:pPr>
                            <w:r>
                              <w:rPr>
                                <w:rFonts w:cs="B Roya" w:hint="cs"/>
                                <w:b/>
                                <w:bCs/>
                                <w:sz w:val="20"/>
                                <w:szCs w:val="20"/>
                                <w:rtl/>
                              </w:rPr>
                              <w:t>مثبت دخانیات: ارزیابی تکمیلی از نظر مصرف در ماه گذشته</w:t>
                            </w:r>
                          </w:p>
                          <w:p w14:paraId="5C0A3BEE" w14:textId="77777777" w:rsidR="0050542C" w:rsidRDefault="0050542C" w:rsidP="00D13646">
                            <w:pPr>
                              <w:jc w:val="center"/>
                              <w:rPr>
                                <w:rFonts w:cs="B Roya"/>
                                <w:b/>
                                <w:bCs/>
                                <w:sz w:val="20"/>
                                <w:szCs w:val="20"/>
                                <w:rtl/>
                              </w:rPr>
                            </w:pPr>
                            <w:r>
                              <w:rPr>
                                <w:rFonts w:cs="B Roya" w:hint="cs"/>
                                <w:b/>
                                <w:bCs/>
                                <w:sz w:val="20"/>
                                <w:szCs w:val="20"/>
                                <w:rtl/>
                              </w:rPr>
                              <w:t xml:space="preserve"> ارایه بازخورد درباره خطرات ماده مصرفی</w:t>
                            </w:r>
                          </w:p>
                          <w:p w14:paraId="0FAA13F9" w14:textId="77777777" w:rsidR="0050542C" w:rsidRDefault="0050542C" w:rsidP="00D13646">
                            <w:pPr>
                              <w:jc w:val="center"/>
                              <w:rPr>
                                <w:rFonts w:cs="B Roya"/>
                                <w:b/>
                                <w:bCs/>
                                <w:sz w:val="20"/>
                                <w:szCs w:val="20"/>
                                <w:rtl/>
                              </w:rPr>
                            </w:pPr>
                            <w:r>
                              <w:rPr>
                                <w:rFonts w:cs="B Roya" w:hint="cs"/>
                                <w:b/>
                                <w:bCs/>
                                <w:sz w:val="20"/>
                                <w:szCs w:val="20"/>
                                <w:rtl/>
                              </w:rPr>
                              <w:t xml:space="preserve">توصیه درباره پرهیز از مصرف و </w:t>
                            </w:r>
                            <w:r>
                              <w:rPr>
                                <w:rFonts w:cs="B Roya" w:hint="cs"/>
                                <w:b/>
                                <w:bCs/>
                                <w:sz w:val="24"/>
                                <w:szCs w:val="24"/>
                                <w:rtl/>
                              </w:rPr>
                              <w:t>اطلاع رسانی</w:t>
                            </w:r>
                            <w:r>
                              <w:rPr>
                                <w:rFonts w:cs="B Roya" w:hint="cs"/>
                                <w:b/>
                                <w:bCs/>
                                <w:sz w:val="20"/>
                                <w:szCs w:val="20"/>
                                <w:rtl/>
                              </w:rPr>
                              <w:t xml:space="preserve"> درباره خدمات درمانی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785B7CB" id="Rectangle 153" o:spid="_x0000_s1033" style="position:absolute;left:0;text-align:left;margin-left:276.75pt;margin-top:50.5pt;width:261.75pt;height:63.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" fillcolor="#e6b9b8" strokecolor="#953735" strokeweight="2pt">
                <v:textbox>
                  <w:txbxContent>
                    <w:p w14:paraId="77ADA7C6" w14:textId="77777777" w:rsidR="0050542C" w:rsidRDefault="0050542C" w:rsidP="00D13646">
                      <w:pPr>
                        <w:jc w:val="center"/>
                        <w:rPr>
                          <w:rFonts w:cs="B Roya"/>
                          <w:b/>
                          <w:bCs/>
                          <w:sz w:val="20"/>
                          <w:szCs w:val="20"/>
                        </w:rPr>
                      </w:pPr>
                      <w:r>
                        <w:rPr>
                          <w:rFonts w:cs="B Roya" w:hint="cs"/>
                          <w:b/>
                          <w:bCs/>
                          <w:sz w:val="20"/>
                          <w:szCs w:val="20"/>
                          <w:rtl/>
                        </w:rPr>
                        <w:t>مثبت دخانیات: ارزیابی تکمیلی از نظر مصرف در ماه گذشته</w:t>
                      </w:r>
                    </w:p>
                    <w:p w14:paraId="5C0A3BEE" w14:textId="77777777" w:rsidR="0050542C" w:rsidRDefault="0050542C" w:rsidP="00D13646">
                      <w:pPr>
                        <w:jc w:val="center"/>
                        <w:rPr>
                          <w:rFonts w:cs="B Roya"/>
                          <w:b/>
                          <w:bCs/>
                          <w:sz w:val="20"/>
                          <w:szCs w:val="20"/>
                          <w:rtl/>
                        </w:rPr>
                      </w:pPr>
                      <w:r>
                        <w:rPr>
                          <w:rFonts w:cs="B Roya" w:hint="cs"/>
                          <w:b/>
                          <w:bCs/>
                          <w:sz w:val="20"/>
                          <w:szCs w:val="20"/>
                          <w:rtl/>
                        </w:rPr>
                        <w:t xml:space="preserve"> ارایه بازخورد درباره خطرات ماده مصرفی</w:t>
                      </w:r>
                    </w:p>
                    <w:p w14:paraId="0FAA13F9" w14:textId="77777777" w:rsidR="0050542C" w:rsidRDefault="0050542C" w:rsidP="00D13646">
                      <w:pPr>
                        <w:jc w:val="center"/>
                        <w:rPr>
                          <w:rFonts w:cs="B Roya"/>
                          <w:b/>
                          <w:bCs/>
                          <w:sz w:val="20"/>
                          <w:szCs w:val="20"/>
                          <w:rtl/>
                        </w:rPr>
                      </w:pPr>
                      <w:r>
                        <w:rPr>
                          <w:rFonts w:cs="B Roya" w:hint="cs"/>
                          <w:b/>
                          <w:bCs/>
                          <w:sz w:val="20"/>
                          <w:szCs w:val="20"/>
                          <w:rtl/>
                        </w:rPr>
                        <w:t xml:space="preserve">توصیه درباره پرهیز از مصرف و </w:t>
                      </w:r>
                      <w:r>
                        <w:rPr>
                          <w:rFonts w:cs="B Roya" w:hint="cs"/>
                          <w:b/>
                          <w:bCs/>
                          <w:sz w:val="24"/>
                          <w:szCs w:val="24"/>
                          <w:rtl/>
                        </w:rPr>
                        <w:t>اطلاع رسانی</w:t>
                      </w:r>
                      <w:r>
                        <w:rPr>
                          <w:rFonts w:cs="B Roya" w:hint="cs"/>
                          <w:b/>
                          <w:bCs/>
                          <w:sz w:val="20"/>
                          <w:szCs w:val="20"/>
                          <w:rtl/>
                        </w:rPr>
                        <w:t xml:space="preserve"> درباره خدمات درمانی</w:t>
                      </w:r>
                    </w:p>
                  </w:txbxContent>
                </v:textbox>
              </v:rect>
            </w:pict>
          </mc:Fallback>
        </mc:AlternateContent>
      </w:r>
      <w:r>
        <w:rPr>
          <w:rFonts w:hint="cs"/>
          <w:noProof/>
          <w:rtl/>
          <w:lang w:bidi="ar-SA"/>
        </w:rPr>
        <mc:AlternateContent>
          <mc:Choice Requires="wps">
            <w:drawing>
              <wp:anchor distT="0" distB="0" distL="114300" distR="114300" simplePos="0" relativeHeight="251822592" behindDoc="0" locked="0" layoutInCell="1" allowOverlap="1" wp14:anchorId="4FE8B45F" wp14:editId="23B2EF5A">
                <wp:simplePos x="0" y="0"/>
                <wp:positionH relativeFrom="column">
                  <wp:posOffset>2857500</wp:posOffset>
                </wp:positionH>
                <wp:positionV relativeFrom="paragraph">
                  <wp:posOffset>1456055</wp:posOffset>
                </wp:positionV>
                <wp:extent cx="666750" cy="209550"/>
                <wp:effectExtent l="0" t="95250" r="0" b="19050"/>
                <wp:wrapNone/>
                <wp:docPr id="152" name="Elbow Connector 152"/>
                <wp:cNvGraphicFramePr/>
                <a:graphic xmlns:a="http://schemas.openxmlformats.org/drawingml/2006/main">
                  <a:graphicData uri="http://schemas.microsoft.com/office/word/2010/wordprocessingShape">
                    <wps:wsp>
                      <wps:cNvCnPr/>
                      <wps:spPr>
                        <a:xfrm flipV="1">
                          <a:off x="0" y="0"/>
                          <a:ext cx="666750" cy="209550"/>
                        </a:xfrm>
                        <a:prstGeom prst="bentConnector3">
                          <a:avLst/>
                        </a:prstGeom>
                        <a:noFill/>
                        <a:ln w="38100" cap="flat" cmpd="sng" algn="ctr">
                          <a:solidFill>
                            <a:srgbClr val="70AD47"/>
                          </a:solidFill>
                          <a:prstDash val="solid"/>
                          <a:miter lim="800000"/>
                          <a:headEnd w="med" len="sm"/>
                          <a:tailEnd type="triangle"/>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0094F84B"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52" o:spid="_x0000_s1026" type="#_x0000_t34" style="position:absolute;margin-left:225pt;margin-top:114.65pt;width:52.5pt;height:16.5pt;flip:y;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" strokecolor="#70ad47" strokeweight="3pt">
                <v:stroke startarrowlength="short" endarrow="block"/>
              </v:shape>
            </w:pict>
          </mc:Fallback>
        </mc:AlternateContent>
      </w:r>
      <w:r>
        <w:rPr>
          <w:rFonts w:hint="cs"/>
          <w:noProof/>
          <w:rtl/>
          <w:lang w:bidi="ar-SA"/>
        </w:rPr>
        <mc:AlternateContent>
          <mc:Choice Requires="wps">
            <w:drawing>
              <wp:anchor distT="0" distB="0" distL="114300" distR="114300" simplePos="0" relativeHeight="251823616" behindDoc="0" locked="0" layoutInCell="1" allowOverlap="1" wp14:anchorId="2D5C813F" wp14:editId="7C020746">
                <wp:simplePos x="0" y="0"/>
                <wp:positionH relativeFrom="column">
                  <wp:posOffset>3419475</wp:posOffset>
                </wp:positionH>
                <wp:positionV relativeFrom="paragraph">
                  <wp:posOffset>1351280</wp:posOffset>
                </wp:positionV>
                <wp:extent cx="0" cy="0"/>
                <wp:effectExtent l="0" t="0" r="0" b="0"/>
                <wp:wrapNone/>
                <wp:docPr id="151" name="Elbow Connector 151"/>
                <wp:cNvGraphicFramePr/>
                <a:graphic xmlns:a="http://schemas.openxmlformats.org/drawingml/2006/main">
                  <a:graphicData uri="http://schemas.microsoft.com/office/word/2010/wordprocessingShape">
                    <wps:wsp>
                      <wps:cNvCnPr/>
                      <wps:spPr>
                        <a:xfrm>
                          <a:off x="0" y="0"/>
                          <a:ext cx="0" cy="0"/>
                        </a:xfrm>
                        <a:prstGeom prst="bentConnector3">
                          <a:avLst/>
                        </a:prstGeom>
                        <a:noFill/>
                        <a:ln w="635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73BE9B2D" id="Elbow Connector 151" o:spid="_x0000_s1026" type="#_x0000_t34" style="position:absolute;margin-left:269.25pt;margin-top:106.4pt;width:0;height:0;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" strokecolor="#5b9bd5" strokeweight=".5pt">
                <v:stroke endarrow="block"/>
              </v:shape>
            </w:pict>
          </mc:Fallback>
        </mc:AlternateContent>
      </w:r>
    </w:p>
    <w:p w14:paraId="265230DA" w14:textId="77777777" w:rsidR="00D13646" w:rsidRDefault="00D13646" w:rsidP="00D13646">
      <w:pPr>
        <w:rPr>
          <w:rtl/>
        </w:rPr>
      </w:pPr>
    </w:p>
    <w:p w14:paraId="3A28E048" w14:textId="77777777" w:rsidR="00D13646" w:rsidRDefault="00D13646" w:rsidP="00D13646">
      <w:pPr>
        <w:rPr>
          <w:rtl/>
        </w:rPr>
      </w:pPr>
    </w:p>
    <w:p w14:paraId="4D30EFC4" w14:textId="77777777" w:rsidR="00D13646" w:rsidRDefault="00D13646" w:rsidP="00D13646">
      <w:pPr>
        <w:rPr>
          <w:rtl/>
        </w:rPr>
      </w:pPr>
    </w:p>
    <w:p w14:paraId="696B0239" w14:textId="77777777" w:rsidR="00D13646" w:rsidRDefault="00D13646" w:rsidP="00D13646">
      <w:pPr>
        <w:jc w:val="center"/>
        <w:rPr>
          <w:rtl/>
        </w:rPr>
      </w:pPr>
    </w:p>
    <w:p w14:paraId="4941449C" w14:textId="77777777" w:rsidR="00D13646" w:rsidRDefault="00D13646" w:rsidP="00D13646">
      <w:pPr>
        <w:rPr>
          <w:rtl/>
        </w:rPr>
      </w:pPr>
    </w:p>
    <w:p w14:paraId="67F1F0D5" w14:textId="77777777" w:rsidR="00D13646" w:rsidRDefault="00D13646" w:rsidP="00D13646">
      <w:pPr>
        <w:tabs>
          <w:tab w:val="left" w:pos="2415"/>
        </w:tabs>
        <w:rPr>
          <w:rtl/>
        </w:rPr>
      </w:pPr>
      <w:r>
        <w:rPr>
          <w:rFonts w:cs="Times New Roman"/>
          <w:rtl/>
        </w:rPr>
        <w:tab/>
      </w:r>
    </w:p>
    <w:p w14:paraId="47B10541" w14:textId="7BE05AB9" w:rsidR="00D13646" w:rsidRDefault="00D13646" w:rsidP="00D13646">
      <w:pPr>
        <w:rPr>
          <w:rtl/>
        </w:rPr>
      </w:pPr>
      <w:r>
        <w:rPr>
          <w:noProof/>
          <w:rtl/>
          <w:lang w:bidi="ar-SA"/>
        </w:rPr>
        <mc:AlternateContent>
          <mc:Choice Requires="wps">
            <w:drawing>
              <wp:anchor distT="0" distB="0" distL="114300" distR="114300" simplePos="0" relativeHeight="251758080" behindDoc="0" locked="0" layoutInCell="1" allowOverlap="1" wp14:anchorId="50D71478" wp14:editId="3EEF42BE">
                <wp:simplePos x="0" y="0"/>
                <wp:positionH relativeFrom="column">
                  <wp:posOffset>442595</wp:posOffset>
                </wp:positionH>
                <wp:positionV relativeFrom="paragraph">
                  <wp:posOffset>1913255</wp:posOffset>
                </wp:positionV>
                <wp:extent cx="1693545" cy="365760"/>
                <wp:effectExtent l="0" t="0" r="20955" b="15240"/>
                <wp:wrapNone/>
                <wp:docPr id="150" name="Rectangle 150"/>
                <wp:cNvGraphicFramePr/>
                <a:graphic xmlns:a="http://schemas.openxmlformats.org/drawingml/2006/main">
                  <a:graphicData uri="http://schemas.microsoft.com/office/word/2010/wordprocessingShape">
                    <wps:wsp>
                      <wps:cNvSpPr/>
                      <wps:spPr>
                        <a:xfrm>
                          <a:off x="0" y="0"/>
                          <a:ext cx="1693545" cy="365760"/>
                        </a:xfrm>
                        <a:prstGeom prst="rect">
                          <a:avLst/>
                        </a:prstGeom>
                        <a:solidFill>
                          <a:srgbClr val="9BBB59">
                            <a:lumMod val="60000"/>
                            <a:lumOff val="40000"/>
                          </a:srgbClr>
                        </a:solidFill>
                        <a:ln w="25400" cap="flat" cmpd="sng" algn="ctr">
                          <a:solidFill>
                            <a:srgbClr val="9BBB59"/>
                          </a:solidFill>
                          <a:prstDash val="solid"/>
                        </a:ln>
                        <a:effectLst/>
                      </wps:spPr>
                      <wps:txbx>
                        <w:txbxContent>
                          <w:p w14:paraId="7243C5A8" w14:textId="77777777" w:rsidR="0050542C" w:rsidRDefault="0050542C" w:rsidP="00D13646">
                            <w:pPr>
                              <w:jc w:val="center"/>
                              <w:rPr>
                                <w:rFonts w:cs="B Roya"/>
                                <w:b/>
                                <w:bCs/>
                                <w:sz w:val="20"/>
                                <w:szCs w:val="20"/>
                              </w:rPr>
                            </w:pPr>
                            <w:r>
                              <w:rPr>
                                <w:rFonts w:cs="B Roya" w:hint="cs"/>
                                <w:b/>
                                <w:bCs/>
                                <w:sz w:val="20"/>
                                <w:szCs w:val="20"/>
                                <w:rtl/>
                              </w:rPr>
                              <w:t xml:space="preserve">ارجاع به کارشناس سلامت روان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0D71478" id="Rectangle 150" o:spid="_x0000_s1034" style="position:absolute;left:0;text-align:left;margin-left:34.85pt;margin-top:150.65pt;width:133.35pt;height:28.8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" fillcolor="#c3d69b" strokecolor="#9bbb59" strokeweight="2pt">
                <v:textbox>
                  <w:txbxContent>
                    <w:p w14:paraId="7243C5A8" w14:textId="77777777" w:rsidR="0050542C" w:rsidRDefault="0050542C" w:rsidP="00D13646">
                      <w:pPr>
                        <w:jc w:val="center"/>
                        <w:rPr>
                          <w:rFonts w:cs="B Roya"/>
                          <w:b/>
                          <w:bCs/>
                          <w:sz w:val="20"/>
                          <w:szCs w:val="20"/>
                        </w:rPr>
                      </w:pPr>
                      <w:r>
                        <w:rPr>
                          <w:rFonts w:cs="B Roya" w:hint="cs"/>
                          <w:b/>
                          <w:bCs/>
                          <w:sz w:val="20"/>
                          <w:szCs w:val="20"/>
                          <w:rtl/>
                        </w:rPr>
                        <w:t xml:space="preserve">ارجاع به کارشناس سلامت روان </w:t>
                      </w:r>
                    </w:p>
                  </w:txbxContent>
                </v:textbox>
              </v:rect>
            </w:pict>
          </mc:Fallback>
        </mc:AlternateContent>
      </w:r>
      <w:r>
        <w:rPr>
          <w:noProof/>
          <w:rtl/>
          <w:lang w:bidi="ar-SA"/>
        </w:rPr>
        <mc:AlternateContent>
          <mc:Choice Requires="wps">
            <w:drawing>
              <wp:anchor distT="0" distB="0" distL="114300" distR="114300" simplePos="0" relativeHeight="251759104" behindDoc="0" locked="0" layoutInCell="1" allowOverlap="1" wp14:anchorId="66391D7A" wp14:editId="15A2A5BA">
                <wp:simplePos x="0" y="0"/>
                <wp:positionH relativeFrom="column">
                  <wp:posOffset>1245235</wp:posOffset>
                </wp:positionH>
                <wp:positionV relativeFrom="paragraph">
                  <wp:posOffset>2310765</wp:posOffset>
                </wp:positionV>
                <wp:extent cx="0" cy="230505"/>
                <wp:effectExtent l="95250" t="19050" r="76200" b="93345"/>
                <wp:wrapNone/>
                <wp:docPr id="149" name="Straight Arrow Connector 149"/>
                <wp:cNvGraphicFramePr/>
                <a:graphic xmlns:a="http://schemas.openxmlformats.org/drawingml/2006/main">
                  <a:graphicData uri="http://schemas.microsoft.com/office/word/2010/wordprocessingShape">
                    <wps:wsp>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7AB62D64" id="Straight Arrow Connector 149" o:spid="_x0000_s1026" type="#_x0000_t32" style="position:absolute;margin-left:98.05pt;margin-top:181.95pt;width:0;height:18.1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60128" behindDoc="0" locked="0" layoutInCell="1" allowOverlap="1" wp14:anchorId="382CC203" wp14:editId="2206F039">
                <wp:simplePos x="0" y="0"/>
                <wp:positionH relativeFrom="column">
                  <wp:posOffset>4218305</wp:posOffset>
                </wp:positionH>
                <wp:positionV relativeFrom="paragraph">
                  <wp:posOffset>2683510</wp:posOffset>
                </wp:positionV>
                <wp:extent cx="0" cy="271780"/>
                <wp:effectExtent l="114300" t="19050" r="76200" b="90170"/>
                <wp:wrapNone/>
                <wp:docPr id="148" name="Straight Arrow Connector 148"/>
                <wp:cNvGraphicFramePr/>
                <a:graphic xmlns:a="http://schemas.openxmlformats.org/drawingml/2006/main">
                  <a:graphicData uri="http://schemas.microsoft.com/office/word/2010/wordprocessingShape">
                    <wps:wsp>
                      <wps:cNvCnPr/>
                      <wps:spPr>
                        <a:xfrm>
                          <a:off x="0" y="0"/>
                          <a:ext cx="0" cy="27178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79438C8D" id="Straight Arrow Connector 148" o:spid="_x0000_s1026" type="#_x0000_t32" style="position:absolute;margin-left:332.15pt;margin-top:211.3pt;width:0;height:21.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" strokecolor="#e46c0a"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61152" behindDoc="0" locked="0" layoutInCell="1" allowOverlap="1" wp14:anchorId="281BCE20" wp14:editId="01438AFB">
                <wp:simplePos x="0" y="0"/>
                <wp:positionH relativeFrom="column">
                  <wp:posOffset>3416935</wp:posOffset>
                </wp:positionH>
                <wp:positionV relativeFrom="paragraph">
                  <wp:posOffset>2597785</wp:posOffset>
                </wp:positionV>
                <wp:extent cx="882015" cy="376555"/>
                <wp:effectExtent l="0" t="0" r="0" b="0"/>
                <wp:wrapNone/>
                <wp:docPr id="147" name="Rounded Rectangle 147"/>
                <wp:cNvGraphicFramePr/>
                <a:graphic xmlns:a="http://schemas.openxmlformats.org/drawingml/2006/main">
                  <a:graphicData uri="http://schemas.microsoft.com/office/word/2010/wordprocessingShape">
                    <wps:wsp>
                      <wps:cNvSpPr/>
                      <wps:spPr>
                        <a:xfrm>
                          <a:off x="0" y="0"/>
                          <a:ext cx="882015" cy="376555"/>
                        </a:xfrm>
                        <a:prstGeom prst="roundRect">
                          <a:avLst/>
                        </a:prstGeom>
                        <a:noFill/>
                        <a:ln w="25400" cap="flat" cmpd="sng" algn="ctr">
                          <a:noFill/>
                          <a:prstDash val="solid"/>
                        </a:ln>
                        <a:effectLst/>
                      </wps:spPr>
                      <wps:txbx>
                        <w:txbxContent>
                          <w:p w14:paraId="5D06B871"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281BCE20" id="Rounded Rectangle 147" o:spid="_x0000_s1035" style="position:absolute;left:0;text-align:left;margin-left:269.05pt;margin-top:204.55pt;width:69.45pt;height:29.6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" filled="f" stroked="f" strokeweight="2pt">
                <v:textbox>
                  <w:txbxContent>
                    <w:p w14:paraId="5D06B871"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v:textbox>
              </v:roundrect>
            </w:pict>
          </mc:Fallback>
        </mc:AlternateContent>
      </w:r>
      <w:r>
        <w:rPr>
          <w:noProof/>
          <w:rtl/>
          <w:lang w:bidi="ar-SA"/>
        </w:rPr>
        <mc:AlternateContent>
          <mc:Choice Requires="wps">
            <w:drawing>
              <wp:anchor distT="0" distB="0" distL="114300" distR="114300" simplePos="0" relativeHeight="251762176" behindDoc="0" locked="0" layoutInCell="1" allowOverlap="1" wp14:anchorId="4DBF5DB8" wp14:editId="1BEC5937">
                <wp:simplePos x="0" y="0"/>
                <wp:positionH relativeFrom="column">
                  <wp:posOffset>2945765</wp:posOffset>
                </wp:positionH>
                <wp:positionV relativeFrom="paragraph">
                  <wp:posOffset>2351405</wp:posOffset>
                </wp:positionV>
                <wp:extent cx="488950" cy="5080"/>
                <wp:effectExtent l="38100" t="38100" r="63500" b="90170"/>
                <wp:wrapNone/>
                <wp:docPr id="146" name="Straight Connector 146"/>
                <wp:cNvGraphicFramePr/>
                <a:graphic xmlns:a="http://schemas.openxmlformats.org/drawingml/2006/main">
                  <a:graphicData uri="http://schemas.microsoft.com/office/word/2010/wordprocessingShape">
                    <wps:wsp>
                      <wps:cNvCnPr/>
                      <wps:spPr>
                        <a:xfrm flipV="1">
                          <a:off x="0" y="0"/>
                          <a:ext cx="488950" cy="5080"/>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31588B07" id="Straight Connector 146" o:spid="_x0000_s1026" style="position:absolute;flip:y;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95pt,185.15pt" to="270.45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" strokecolor="#77933c"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63200" behindDoc="0" locked="0" layoutInCell="1" allowOverlap="1" wp14:anchorId="417B293F" wp14:editId="2DE0AA4A">
                <wp:simplePos x="0" y="0"/>
                <wp:positionH relativeFrom="column">
                  <wp:posOffset>2766695</wp:posOffset>
                </wp:positionH>
                <wp:positionV relativeFrom="paragraph">
                  <wp:posOffset>2005330</wp:posOffset>
                </wp:positionV>
                <wp:extent cx="1022985" cy="436245"/>
                <wp:effectExtent l="0" t="0" r="0" b="0"/>
                <wp:wrapNone/>
                <wp:docPr id="145" name="Rounded Rectangle 145"/>
                <wp:cNvGraphicFramePr/>
                <a:graphic xmlns:a="http://schemas.openxmlformats.org/drawingml/2006/main">
                  <a:graphicData uri="http://schemas.microsoft.com/office/word/2010/wordprocessingShape">
                    <wps:wsp>
                      <wps:cNvSpPr/>
                      <wps:spPr>
                        <a:xfrm>
                          <a:off x="0" y="0"/>
                          <a:ext cx="1022985" cy="436245"/>
                        </a:xfrm>
                        <a:prstGeom prst="roundRect">
                          <a:avLst/>
                        </a:prstGeom>
                        <a:noFill/>
                        <a:ln w="25400" cap="flat" cmpd="sng" algn="ctr">
                          <a:noFill/>
                          <a:prstDash val="solid"/>
                        </a:ln>
                        <a:effectLst/>
                      </wps:spPr>
                      <wps:txbx>
                        <w:txbxContent>
                          <w:p w14:paraId="2B729E1C" w14:textId="77777777" w:rsidR="0050542C" w:rsidRDefault="0050542C" w:rsidP="00D13646">
                            <w:pPr>
                              <w:jc w:val="center"/>
                              <w:rPr>
                                <w:rFonts w:cs="B Roya"/>
                                <w:b/>
                                <w:bCs/>
                                <w:color w:val="538135" w:themeColor="accent6" w:themeShade="BF"/>
                              </w:rPr>
                            </w:pPr>
                            <w:r>
                              <w:rPr>
                                <w:rFonts w:cs="B Roya" w:hint="cs"/>
                                <w:b/>
                                <w:bCs/>
                                <w:color w:val="538135" w:themeColor="accent6" w:themeShade="BF"/>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417B293F" id="Rounded Rectangle 145" o:spid="_x0000_s1036" style="position:absolute;left:0;text-align:left;margin-left:217.85pt;margin-top:157.9pt;width:80.55pt;height:34.3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" filled="f" stroked="f" strokeweight="2pt">
                <v:textbox>
                  <w:txbxContent>
                    <w:p w14:paraId="2B729E1C" w14:textId="77777777" w:rsidR="0050542C" w:rsidRDefault="0050542C" w:rsidP="00D13646">
                      <w:pPr>
                        <w:jc w:val="center"/>
                        <w:rPr>
                          <w:rFonts w:cs="B Roya"/>
                          <w:b/>
                          <w:bCs/>
                          <w:color w:val="538135" w:themeColor="accent6" w:themeShade="BF"/>
                        </w:rPr>
                      </w:pPr>
                      <w:r>
                        <w:rPr>
                          <w:rFonts w:cs="B Roya" w:hint="cs"/>
                          <w:b/>
                          <w:bCs/>
                          <w:color w:val="538135" w:themeColor="accent6" w:themeShade="BF"/>
                          <w:rtl/>
                        </w:rPr>
                        <w:t>خطر پایین</w:t>
                      </w:r>
                    </w:p>
                  </w:txbxContent>
                </v:textbox>
              </v:roundrect>
            </w:pict>
          </mc:Fallback>
        </mc:AlternateContent>
      </w:r>
      <w:r>
        <w:rPr>
          <w:noProof/>
          <w:rtl/>
          <w:lang w:bidi="ar-SA"/>
        </w:rPr>
        <mc:AlternateContent>
          <mc:Choice Requires="wps">
            <w:drawing>
              <wp:anchor distT="0" distB="0" distL="114300" distR="114300" simplePos="0" relativeHeight="251765248" behindDoc="0" locked="0" layoutInCell="1" allowOverlap="1" wp14:anchorId="2CEA21B7" wp14:editId="77B66520">
                <wp:simplePos x="0" y="0"/>
                <wp:positionH relativeFrom="column">
                  <wp:posOffset>2921000</wp:posOffset>
                </wp:positionH>
                <wp:positionV relativeFrom="paragraph">
                  <wp:posOffset>2445385</wp:posOffset>
                </wp:positionV>
                <wp:extent cx="0" cy="1390015"/>
                <wp:effectExtent l="114300" t="38100" r="76200" b="76835"/>
                <wp:wrapNone/>
                <wp:docPr id="144" name="Straight Arrow Connector 144"/>
                <wp:cNvGraphicFramePr/>
                <a:graphic xmlns:a="http://schemas.openxmlformats.org/drawingml/2006/main">
                  <a:graphicData uri="http://schemas.microsoft.com/office/word/2010/wordprocessingShape">
                    <wps:wsp>
                      <wps:cNvCnPr/>
                      <wps:spPr>
                        <a:xfrm flipV="1">
                          <a:off x="0" y="0"/>
                          <a:ext cx="0" cy="139001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F3B2320" id="Straight Arrow Connector 144" o:spid="_x0000_s1026" type="#_x0000_t32" style="position:absolute;margin-left:230pt;margin-top:192.55pt;width:0;height:109.45pt;flip:y;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67296" behindDoc="0" locked="0" layoutInCell="1" allowOverlap="1" wp14:anchorId="2D1C3C6D" wp14:editId="146930F8">
                <wp:simplePos x="0" y="0"/>
                <wp:positionH relativeFrom="column">
                  <wp:posOffset>4577715</wp:posOffset>
                </wp:positionH>
                <wp:positionV relativeFrom="paragraph">
                  <wp:posOffset>2343150</wp:posOffset>
                </wp:positionV>
                <wp:extent cx="985520" cy="8255"/>
                <wp:effectExtent l="38100" t="38100" r="62230" b="86995"/>
                <wp:wrapNone/>
                <wp:docPr id="143" name="Straight Connector 143"/>
                <wp:cNvGraphicFramePr/>
                <a:graphic xmlns:a="http://schemas.openxmlformats.org/drawingml/2006/main">
                  <a:graphicData uri="http://schemas.microsoft.com/office/word/2010/wordprocessingShape">
                    <wps:wsp>
                      <wps:cNvCnPr/>
                      <wps:spPr>
                        <a:xfrm>
                          <a:off x="0" y="0"/>
                          <a:ext cx="985520" cy="8255"/>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4876FFF3" id="Straight Connector 143" o:spid="_x0000_s1026" style="position:absolute;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0.45pt,184.5pt" to="438.05pt,1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" strokecolor="#953735"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68320" behindDoc="0" locked="0" layoutInCell="1" allowOverlap="1" wp14:anchorId="2F46FE5C" wp14:editId="0108CA4E">
                <wp:simplePos x="0" y="0"/>
                <wp:positionH relativeFrom="column">
                  <wp:posOffset>3314700</wp:posOffset>
                </wp:positionH>
                <wp:positionV relativeFrom="paragraph">
                  <wp:posOffset>2026285</wp:posOffset>
                </wp:positionV>
                <wp:extent cx="1814830" cy="640080"/>
                <wp:effectExtent l="0" t="0" r="13970" b="26670"/>
                <wp:wrapNone/>
                <wp:docPr id="142" name="Diamond 142"/>
                <wp:cNvGraphicFramePr/>
                <a:graphic xmlns:a="http://schemas.openxmlformats.org/drawingml/2006/main">
                  <a:graphicData uri="http://schemas.microsoft.com/office/word/2010/wordprocessingShape">
                    <wps:wsp>
                      <wps:cNvSpPr/>
                      <wps:spPr>
                        <a:xfrm>
                          <a:off x="0" y="0"/>
                          <a:ext cx="1814830" cy="640080"/>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14:paraId="14321FB5" w14:textId="77777777" w:rsidR="0050542C" w:rsidRDefault="0050542C" w:rsidP="00D13646">
                            <w:pPr>
                              <w:spacing w:line="240" w:lineRule="auto"/>
                              <w:jc w:val="center"/>
                              <w:rPr>
                                <w:rFonts w:cs="B Roya"/>
                                <w:b/>
                                <w:bCs/>
                                <w:sz w:val="20"/>
                                <w:szCs w:val="20"/>
                              </w:rPr>
                            </w:pPr>
                            <w:r>
                              <w:rPr>
                                <w:rFonts w:cs="B Roya" w:hint="cs"/>
                                <w:b/>
                                <w:bCs/>
                                <w:sz w:val="20"/>
                                <w:szCs w:val="20"/>
                                <w:rtl/>
                              </w:rPr>
                              <w:t>پیگیری  اول</w:t>
                            </w:r>
                            <w:r>
                              <w:rPr>
                                <w:rFonts w:cs="B Roya" w:hint="cs"/>
                                <w:b/>
                                <w:bCs/>
                                <w:sz w:val="24"/>
                                <w:szCs w:val="24"/>
                                <w:vertAlign w:val="superscript"/>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2F46FE5C" id="Diamond 142" o:spid="_x0000_s1037" type="#_x0000_t4" style="position:absolute;left:0;text-align:left;margin-left:261pt;margin-top:159.55pt;width:142.9pt;height:50.4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" fillcolor="#f2f2f2" strokecolor="#7f7f7f" strokeweight="2pt">
                <v:textbox>
                  <w:txbxContent>
                    <w:p w14:paraId="14321FB5" w14:textId="77777777" w:rsidR="0050542C" w:rsidRDefault="0050542C" w:rsidP="00D13646">
                      <w:pPr>
                        <w:spacing w:line="240" w:lineRule="auto"/>
                        <w:jc w:val="center"/>
                        <w:rPr>
                          <w:rFonts w:cs="B Roya"/>
                          <w:b/>
                          <w:bCs/>
                          <w:sz w:val="20"/>
                          <w:szCs w:val="20"/>
                        </w:rPr>
                      </w:pPr>
                      <w:r>
                        <w:rPr>
                          <w:rFonts w:cs="B Roya" w:hint="cs"/>
                          <w:b/>
                          <w:bCs/>
                          <w:sz w:val="20"/>
                          <w:szCs w:val="20"/>
                          <w:rtl/>
                        </w:rPr>
                        <w:t>پیگیری  اول</w:t>
                      </w:r>
                      <w:r>
                        <w:rPr>
                          <w:rFonts w:cs="B Roya" w:hint="cs"/>
                          <w:b/>
                          <w:bCs/>
                          <w:sz w:val="24"/>
                          <w:szCs w:val="24"/>
                          <w:vertAlign w:val="superscript"/>
                          <w:rtl/>
                        </w:rPr>
                        <w:t>5</w:t>
                      </w:r>
                    </w:p>
                  </w:txbxContent>
                </v:textbox>
              </v:shape>
            </w:pict>
          </mc:Fallback>
        </mc:AlternateContent>
      </w:r>
      <w:r>
        <w:rPr>
          <w:noProof/>
          <w:rtl/>
          <w:lang w:bidi="ar-SA"/>
        </w:rPr>
        <mc:AlternateContent>
          <mc:Choice Requires="wps">
            <w:drawing>
              <wp:anchor distT="0" distB="0" distL="114300" distR="114300" simplePos="0" relativeHeight="251769344" behindDoc="0" locked="0" layoutInCell="1" allowOverlap="1" wp14:anchorId="5198E451" wp14:editId="6C2DE430">
                <wp:simplePos x="0" y="0"/>
                <wp:positionH relativeFrom="column">
                  <wp:posOffset>4902200</wp:posOffset>
                </wp:positionH>
                <wp:positionV relativeFrom="paragraph">
                  <wp:posOffset>2016125</wp:posOffset>
                </wp:positionV>
                <wp:extent cx="731520" cy="388620"/>
                <wp:effectExtent l="0" t="0" r="0" b="0"/>
                <wp:wrapNone/>
                <wp:docPr id="141" name="Rounded Rectangle 141"/>
                <wp:cNvGraphicFramePr/>
                <a:graphic xmlns:a="http://schemas.openxmlformats.org/drawingml/2006/main">
                  <a:graphicData uri="http://schemas.microsoft.com/office/word/2010/wordprocessingShape">
                    <wps:wsp>
                      <wps:cNvSpPr/>
                      <wps:spPr>
                        <a:xfrm>
                          <a:off x="0" y="0"/>
                          <a:ext cx="731520" cy="388620"/>
                        </a:xfrm>
                        <a:prstGeom prst="roundRect">
                          <a:avLst/>
                        </a:prstGeom>
                        <a:noFill/>
                        <a:ln w="25400" cap="flat" cmpd="sng" algn="ctr">
                          <a:noFill/>
                          <a:prstDash val="solid"/>
                        </a:ln>
                        <a:effectLst/>
                      </wps:spPr>
                      <wps:txbx>
                        <w:txbxContent>
                          <w:p w14:paraId="5F75C318"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5198E451" id="Rounded Rectangle 141" o:spid="_x0000_s1038" style="position:absolute;left:0;text-align:left;margin-left:386pt;margin-top:158.75pt;width:57.6pt;height:30.6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" filled="f" stroked="f" strokeweight="2pt">
                <v:textbox>
                  <w:txbxContent>
                    <w:p w14:paraId="5F75C318"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0" distB="0" distL="114300" distR="114300" simplePos="0" relativeHeight="251771392" behindDoc="0" locked="0" layoutInCell="1" allowOverlap="1" wp14:anchorId="717BC98B" wp14:editId="19FBADE5">
                <wp:simplePos x="0" y="0"/>
                <wp:positionH relativeFrom="column">
                  <wp:posOffset>4223385</wp:posOffset>
                </wp:positionH>
                <wp:positionV relativeFrom="paragraph">
                  <wp:posOffset>218440</wp:posOffset>
                </wp:positionV>
                <wp:extent cx="0" cy="230505"/>
                <wp:effectExtent l="95250" t="19050" r="76200" b="93345"/>
                <wp:wrapNone/>
                <wp:docPr id="140" name="Straight Arrow Connector 140"/>
                <wp:cNvGraphicFramePr/>
                <a:graphic xmlns:a="http://schemas.openxmlformats.org/drawingml/2006/main">
                  <a:graphicData uri="http://schemas.microsoft.com/office/word/2010/wordprocessingShape">
                    <wps:wsp>
                      <wps:cNvCnPr/>
                      <wps:spPr>
                        <a:xfrm>
                          <a:off x="0" y="0"/>
                          <a:ext cx="0" cy="23050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318AD9B3" id="Straight Arrow Connector 140" o:spid="_x0000_s1026" type="#_x0000_t32" style="position:absolute;margin-left:332.55pt;margin-top:17.2pt;width:0;height:18.1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" strokecolor="#595959"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72416" behindDoc="0" locked="0" layoutInCell="1" allowOverlap="1" wp14:anchorId="34EFDCB2" wp14:editId="28912CAF">
                <wp:simplePos x="0" y="0"/>
                <wp:positionH relativeFrom="column">
                  <wp:posOffset>4219575</wp:posOffset>
                </wp:positionH>
                <wp:positionV relativeFrom="paragraph">
                  <wp:posOffset>965200</wp:posOffset>
                </wp:positionV>
                <wp:extent cx="0" cy="342900"/>
                <wp:effectExtent l="114300" t="19050" r="114300" b="95250"/>
                <wp:wrapNone/>
                <wp:docPr id="139" name="Straight Arrow Connector 139"/>
                <wp:cNvGraphicFramePr/>
                <a:graphic xmlns:a="http://schemas.openxmlformats.org/drawingml/2006/main">
                  <a:graphicData uri="http://schemas.microsoft.com/office/word/2010/wordprocessingShape">
                    <wps:wsp>
                      <wps:cNvCnPr/>
                      <wps:spPr>
                        <a:xfrm>
                          <a:off x="0" y="0"/>
                          <a:ext cx="0" cy="34290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56637B5" id="Straight Arrow Connector 139" o:spid="_x0000_s1026" type="#_x0000_t32" style="position:absolute;margin-left:332.25pt;margin-top:76pt;width:0;height:27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" strokecolor="#e46c0a"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73440" behindDoc="0" locked="0" layoutInCell="1" allowOverlap="1" wp14:anchorId="70F27499" wp14:editId="6A5A5A13">
                <wp:simplePos x="0" y="0"/>
                <wp:positionH relativeFrom="column">
                  <wp:posOffset>5015865</wp:posOffset>
                </wp:positionH>
                <wp:positionV relativeFrom="paragraph">
                  <wp:posOffset>440690</wp:posOffset>
                </wp:positionV>
                <wp:extent cx="731520" cy="388620"/>
                <wp:effectExtent l="0" t="0" r="0" b="0"/>
                <wp:wrapNone/>
                <wp:docPr id="137" name="Rounded Rectangle 137"/>
                <wp:cNvGraphicFramePr/>
                <a:graphic xmlns:a="http://schemas.openxmlformats.org/drawingml/2006/main">
                  <a:graphicData uri="http://schemas.microsoft.com/office/word/2010/wordprocessingShape">
                    <wps:wsp>
                      <wps:cNvSpPr/>
                      <wps:spPr>
                        <a:xfrm>
                          <a:off x="0" y="0"/>
                          <a:ext cx="731520" cy="388620"/>
                        </a:xfrm>
                        <a:prstGeom prst="roundRect">
                          <a:avLst/>
                        </a:prstGeom>
                        <a:noFill/>
                        <a:ln w="25400" cap="flat" cmpd="sng" algn="ctr">
                          <a:noFill/>
                          <a:prstDash val="solid"/>
                        </a:ln>
                        <a:effectLst/>
                      </wps:spPr>
                      <wps:txbx>
                        <w:txbxContent>
                          <w:p w14:paraId="463D790A"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70F27499" id="Rounded Rectangle 137" o:spid="_x0000_s1039" style="position:absolute;left:0;text-align:left;margin-left:394.95pt;margin-top:34.7pt;width:57.6pt;height:30.6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" filled="f" stroked="f" strokeweight="2pt">
                <v:textbox>
                  <w:txbxContent>
                    <w:p w14:paraId="463D790A"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0" distB="0" distL="114300" distR="114300" simplePos="0" relativeHeight="251775488" behindDoc="0" locked="0" layoutInCell="1" allowOverlap="1" wp14:anchorId="20700CEB" wp14:editId="3303F183">
                <wp:simplePos x="0" y="0"/>
                <wp:positionH relativeFrom="column">
                  <wp:posOffset>2701290</wp:posOffset>
                </wp:positionH>
                <wp:positionV relativeFrom="paragraph">
                  <wp:posOffset>414655</wp:posOffset>
                </wp:positionV>
                <wp:extent cx="1022985" cy="436245"/>
                <wp:effectExtent l="0" t="0" r="0" b="0"/>
                <wp:wrapNone/>
                <wp:docPr id="136" name="Rounded Rectangle 136"/>
                <wp:cNvGraphicFramePr/>
                <a:graphic xmlns:a="http://schemas.openxmlformats.org/drawingml/2006/main">
                  <a:graphicData uri="http://schemas.microsoft.com/office/word/2010/wordprocessingShape">
                    <wps:wsp>
                      <wps:cNvSpPr/>
                      <wps:spPr>
                        <a:xfrm>
                          <a:off x="0" y="0"/>
                          <a:ext cx="1022985" cy="436245"/>
                        </a:xfrm>
                        <a:prstGeom prst="roundRect">
                          <a:avLst/>
                        </a:prstGeom>
                        <a:noFill/>
                        <a:ln w="25400" cap="flat" cmpd="sng" algn="ctr">
                          <a:noFill/>
                          <a:prstDash val="solid"/>
                        </a:ln>
                        <a:effectLst/>
                      </wps:spPr>
                      <wps:txbx>
                        <w:txbxContent>
                          <w:p w14:paraId="5EEAF7B9" w14:textId="77777777" w:rsidR="0050542C" w:rsidRDefault="0050542C"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20700CEB" id="Rounded Rectangle 136" o:spid="_x0000_s1040" style="position:absolute;left:0;text-align:left;margin-left:212.7pt;margin-top:32.65pt;width:80.55pt;height:34.3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" filled="f" stroked="f" strokeweight="2pt">
                <v:textbox>
                  <w:txbxContent>
                    <w:p w14:paraId="5EEAF7B9" w14:textId="77777777" w:rsidR="0050542C" w:rsidRDefault="0050542C"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خطر پایین</w:t>
                      </w:r>
                    </w:p>
                  </w:txbxContent>
                </v:textbox>
              </v:roundrect>
            </w:pict>
          </mc:Fallback>
        </mc:AlternateContent>
      </w:r>
      <w:r>
        <w:rPr>
          <w:noProof/>
          <w:rtl/>
          <w:lang w:bidi="ar-SA"/>
        </w:rPr>
        <mc:AlternateContent>
          <mc:Choice Requires="wps">
            <w:drawing>
              <wp:anchor distT="0" distB="0" distL="114300" distR="114300" simplePos="0" relativeHeight="251776512" behindDoc="0" locked="0" layoutInCell="1" allowOverlap="1" wp14:anchorId="05AC4640" wp14:editId="729AA2EF">
                <wp:simplePos x="0" y="0"/>
                <wp:positionH relativeFrom="column">
                  <wp:posOffset>3232150</wp:posOffset>
                </wp:positionH>
                <wp:positionV relativeFrom="paragraph">
                  <wp:posOffset>963930</wp:posOffset>
                </wp:positionV>
                <wp:extent cx="1098550" cy="436245"/>
                <wp:effectExtent l="0" t="0" r="0" b="0"/>
                <wp:wrapNone/>
                <wp:docPr id="135" name="Rounded Rectangle 135"/>
                <wp:cNvGraphicFramePr/>
                <a:graphic xmlns:a="http://schemas.openxmlformats.org/drawingml/2006/main">
                  <a:graphicData uri="http://schemas.microsoft.com/office/word/2010/wordprocessingShape">
                    <wps:wsp>
                      <wps:cNvSpPr/>
                      <wps:spPr>
                        <a:xfrm>
                          <a:off x="0" y="0"/>
                          <a:ext cx="1098550" cy="436245"/>
                        </a:xfrm>
                        <a:prstGeom prst="roundRect">
                          <a:avLst/>
                        </a:prstGeom>
                        <a:noFill/>
                        <a:ln w="25400" cap="flat" cmpd="sng" algn="ctr">
                          <a:noFill/>
                          <a:prstDash val="solid"/>
                        </a:ln>
                        <a:effectLst/>
                      </wps:spPr>
                      <wps:txbx>
                        <w:txbxContent>
                          <w:p w14:paraId="4A7725DD"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r>
                              <w:rPr>
                                <w:rFonts w:cs="B Roya" w:hint="cs"/>
                                <w:b/>
                                <w:bCs/>
                                <w:color w:val="ED7D31" w:themeColor="accent2"/>
                                <w:sz w:val="24"/>
                                <w:szCs w:val="24"/>
                                <w:vertAlign w:val="superscript"/>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05AC4640" id="Rounded Rectangle 135" o:spid="_x0000_s1041" style="position:absolute;left:0;text-align:left;margin-left:254.5pt;margin-top:75.9pt;width:86.5pt;height:34.3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" filled="f" stroked="f" strokeweight="2pt">
                <v:textbox>
                  <w:txbxContent>
                    <w:p w14:paraId="4A7725DD"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r>
                        <w:rPr>
                          <w:rFonts w:cs="B Roya" w:hint="cs"/>
                          <w:b/>
                          <w:bCs/>
                          <w:color w:val="ED7D31" w:themeColor="accent2"/>
                          <w:sz w:val="24"/>
                          <w:szCs w:val="24"/>
                          <w:vertAlign w:val="superscript"/>
                          <w:rtl/>
                        </w:rPr>
                        <w:t>4</w:t>
                      </w:r>
                    </w:p>
                  </w:txbxContent>
                </v:textbox>
              </v:roundrect>
            </w:pict>
          </mc:Fallback>
        </mc:AlternateContent>
      </w:r>
      <w:r>
        <w:rPr>
          <w:noProof/>
          <w:rtl/>
          <w:lang w:bidi="ar-SA"/>
        </w:rPr>
        <mc:AlternateContent>
          <mc:Choice Requires="wps">
            <w:drawing>
              <wp:anchor distT="0" distB="0" distL="114300" distR="114300" simplePos="0" relativeHeight="251777536" behindDoc="0" locked="0" layoutInCell="1" allowOverlap="1" wp14:anchorId="3D0FC58A" wp14:editId="09125852">
                <wp:simplePos x="0" y="0"/>
                <wp:positionH relativeFrom="column">
                  <wp:posOffset>2505075</wp:posOffset>
                </wp:positionH>
                <wp:positionV relativeFrom="paragraph">
                  <wp:posOffset>1264285</wp:posOffset>
                </wp:positionV>
                <wp:extent cx="1143000" cy="561975"/>
                <wp:effectExtent l="0" t="0" r="19050" b="28575"/>
                <wp:wrapNone/>
                <wp:docPr id="134" name="Rectangle 134"/>
                <wp:cNvGraphicFramePr/>
                <a:graphic xmlns:a="http://schemas.openxmlformats.org/drawingml/2006/main">
                  <a:graphicData uri="http://schemas.microsoft.com/office/word/2010/wordprocessingShape">
                    <wps:wsp>
                      <wps:cNvSpPr/>
                      <wps:spPr>
                        <a:xfrm>
                          <a:off x="0" y="0"/>
                          <a:ext cx="1143000" cy="561975"/>
                        </a:xfrm>
                        <a:prstGeom prst="rect">
                          <a:avLst/>
                        </a:prstGeom>
                        <a:solidFill>
                          <a:srgbClr val="9BBB59">
                            <a:lumMod val="20000"/>
                            <a:lumOff val="80000"/>
                          </a:srgbClr>
                        </a:solidFill>
                        <a:ln w="25400" cap="flat" cmpd="sng" algn="ctr">
                          <a:solidFill>
                            <a:srgbClr val="9BBB59"/>
                          </a:solidFill>
                          <a:prstDash val="solid"/>
                        </a:ln>
                        <a:effectLst/>
                      </wps:spPr>
                      <wps:txbx>
                        <w:txbxContent>
                          <w:p w14:paraId="5460DA18" w14:textId="77777777" w:rsidR="0050542C" w:rsidRDefault="0050542C" w:rsidP="00D13646">
                            <w:pPr>
                              <w:jc w:val="center"/>
                              <w:rPr>
                                <w:rFonts w:cs="B Roya"/>
                                <w:b/>
                                <w:bCs/>
                                <w:sz w:val="20"/>
                                <w:szCs w:val="20"/>
                              </w:rPr>
                            </w:pPr>
                            <w:r>
                              <w:rPr>
                                <w:rFonts w:cs="B Roya" w:hint="cs"/>
                                <w:b/>
                                <w:bCs/>
                                <w:sz w:val="20"/>
                                <w:szCs w:val="20"/>
                                <w:rtl/>
                              </w:rPr>
                              <w:t>ارجاع به کارشناس</w:t>
                            </w:r>
                            <w:r>
                              <w:rPr>
                                <w:rFonts w:cs="B Roya" w:hint="cs"/>
                                <w:b/>
                                <w:bCs/>
                                <w:sz w:val="20"/>
                                <w:szCs w:val="20"/>
                              </w:rPr>
                              <w:t xml:space="preserve"> </w:t>
                            </w:r>
                            <w:r>
                              <w:rPr>
                                <w:rFonts w:cs="B Roya" w:hint="cs"/>
                                <w:b/>
                                <w:bCs/>
                                <w:sz w:val="20"/>
                                <w:szCs w:val="20"/>
                                <w:rtl/>
                              </w:rPr>
                              <w:t>مراقب سلامت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D0FC58A" id="Rectangle 134" o:spid="_x0000_s1042" style="position:absolute;left:0;text-align:left;margin-left:197.25pt;margin-top:99.55pt;width:90pt;height:44.2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" fillcolor="#ebf1de" strokecolor="#9bbb59" strokeweight="2pt">
                <v:textbox>
                  <w:txbxContent>
                    <w:p w14:paraId="5460DA18" w14:textId="77777777" w:rsidR="0050542C" w:rsidRDefault="0050542C" w:rsidP="00D13646">
                      <w:pPr>
                        <w:jc w:val="center"/>
                        <w:rPr>
                          <w:rFonts w:cs="B Roya"/>
                          <w:b/>
                          <w:bCs/>
                          <w:sz w:val="20"/>
                          <w:szCs w:val="20"/>
                        </w:rPr>
                      </w:pPr>
                      <w:r>
                        <w:rPr>
                          <w:rFonts w:cs="B Roya" w:hint="cs"/>
                          <w:b/>
                          <w:bCs/>
                          <w:sz w:val="20"/>
                          <w:szCs w:val="20"/>
                          <w:rtl/>
                        </w:rPr>
                        <w:t>ارجاع به کارشناس</w:t>
                      </w:r>
                      <w:r>
                        <w:rPr>
                          <w:rFonts w:cs="B Roya" w:hint="cs"/>
                          <w:b/>
                          <w:bCs/>
                          <w:sz w:val="20"/>
                          <w:szCs w:val="20"/>
                        </w:rPr>
                        <w:t xml:space="preserve"> </w:t>
                      </w:r>
                      <w:r>
                        <w:rPr>
                          <w:rFonts w:cs="B Roya" w:hint="cs"/>
                          <w:b/>
                          <w:bCs/>
                          <w:sz w:val="20"/>
                          <w:szCs w:val="20"/>
                          <w:rtl/>
                        </w:rPr>
                        <w:t>مراقب سلامت</w:t>
                      </w:r>
                    </w:p>
                  </w:txbxContent>
                </v:textbox>
              </v:rect>
            </w:pict>
          </mc:Fallback>
        </mc:AlternateContent>
      </w:r>
      <w:r>
        <w:rPr>
          <w:noProof/>
          <w:rtl/>
          <w:lang w:bidi="ar-SA"/>
        </w:rPr>
        <mc:AlternateContent>
          <mc:Choice Requires="wps">
            <w:drawing>
              <wp:anchor distT="0" distB="0" distL="114300" distR="114300" simplePos="0" relativeHeight="251778560" behindDoc="0" locked="0" layoutInCell="1" allowOverlap="1" wp14:anchorId="211A1321" wp14:editId="2B452996">
                <wp:simplePos x="0" y="0"/>
                <wp:positionH relativeFrom="column">
                  <wp:posOffset>0</wp:posOffset>
                </wp:positionH>
                <wp:positionV relativeFrom="paragraph">
                  <wp:posOffset>687705</wp:posOffset>
                </wp:positionV>
                <wp:extent cx="2169160" cy="933450"/>
                <wp:effectExtent l="0" t="0" r="21590" b="19050"/>
                <wp:wrapNone/>
                <wp:docPr id="130" name="Rectangle 130"/>
                <wp:cNvGraphicFramePr/>
                <a:graphic xmlns:a="http://schemas.openxmlformats.org/drawingml/2006/main">
                  <a:graphicData uri="http://schemas.microsoft.com/office/word/2010/wordprocessingShape">
                    <wps:wsp>
                      <wps:cNvSpPr/>
                      <wps:spPr>
                        <a:xfrm>
                          <a:off x="0" y="0"/>
                          <a:ext cx="2169160" cy="933450"/>
                        </a:xfrm>
                        <a:prstGeom prst="rect">
                          <a:avLst/>
                        </a:prstGeom>
                        <a:solidFill>
                          <a:srgbClr val="9BBB59">
                            <a:lumMod val="60000"/>
                            <a:lumOff val="40000"/>
                          </a:srgbClr>
                        </a:solidFill>
                        <a:ln w="25400" cap="flat" cmpd="sng" algn="ctr">
                          <a:solidFill>
                            <a:srgbClr val="9BBB59"/>
                          </a:solidFill>
                          <a:prstDash val="solid"/>
                        </a:ln>
                        <a:effectLst/>
                      </wps:spPr>
                      <wps:txbx>
                        <w:txbxContent>
                          <w:p w14:paraId="469AA3EB" w14:textId="77777777" w:rsidR="0050542C" w:rsidRDefault="0050542C" w:rsidP="00D13646">
                            <w:pPr>
                              <w:jc w:val="center"/>
                              <w:rPr>
                                <w:rFonts w:cs="B Roya"/>
                                <w:b/>
                                <w:bCs/>
                                <w:sz w:val="20"/>
                                <w:szCs w:val="20"/>
                              </w:rPr>
                            </w:pPr>
                            <w:r>
                              <w:rPr>
                                <w:rFonts w:cs="B Roya" w:hint="cs"/>
                                <w:rtl/>
                              </w:rPr>
                              <w:t>ا</w:t>
                            </w:r>
                            <w:r>
                              <w:rPr>
                                <w:rFonts w:cs="B Roya" w:hint="cs"/>
                                <w:b/>
                                <w:bCs/>
                                <w:sz w:val="20"/>
                                <w:szCs w:val="20"/>
                                <w:rtl/>
                              </w:rPr>
                              <w:t xml:space="preserve">رایه بازخورد مثبت و </w:t>
                            </w:r>
                            <w:r>
                              <w:rPr>
                                <w:rFonts w:cs="B Roya" w:hint="cs"/>
                                <w:b/>
                                <w:bCs/>
                                <w:rtl/>
                              </w:rPr>
                              <w:t>اطلاع</w:t>
                            </w:r>
                            <w:r>
                              <w:rPr>
                                <w:rFonts w:cs="B Roya" w:hint="cs"/>
                                <w:b/>
                                <w:bCs/>
                                <w:rtl/>
                              </w:rPr>
                              <w:softHyphen/>
                              <w:t>رسانی</w:t>
                            </w:r>
                            <w:r>
                              <w:rPr>
                                <w:rFonts w:cs="B Roya" w:hint="cs"/>
                                <w:b/>
                                <w:bCs/>
                                <w:sz w:val="20"/>
                                <w:szCs w:val="20"/>
                                <w:rtl/>
                              </w:rPr>
                              <w:t xml:space="preserve"> درباره خدمات آموزشی پیشگیرانه (خود مراقبتی، مهارت</w:t>
                            </w:r>
                            <w:r>
                              <w:rPr>
                                <w:rFonts w:cs="B Roya" w:hint="cs"/>
                                <w:b/>
                                <w:bCs/>
                                <w:sz w:val="20"/>
                                <w:szCs w:val="20"/>
                                <w:rtl/>
                              </w:rPr>
                              <w:softHyphen/>
                              <w:t>های زندگی، فرزند پروری)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11A1321" id="Rectangle 130" o:spid="_x0000_s1043" style="position:absolute;left:0;text-align:left;margin-left:0;margin-top:54.15pt;width:170.8pt;height:73.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" fillcolor="#c3d69b" strokecolor="#9bbb59" strokeweight="2pt">
                <v:textbox>
                  <w:txbxContent>
                    <w:p w14:paraId="469AA3EB" w14:textId="77777777" w:rsidR="0050542C" w:rsidRDefault="0050542C" w:rsidP="00D13646">
                      <w:pPr>
                        <w:jc w:val="center"/>
                        <w:rPr>
                          <w:rFonts w:cs="B Roya"/>
                          <w:b/>
                          <w:bCs/>
                          <w:sz w:val="20"/>
                          <w:szCs w:val="20"/>
                        </w:rPr>
                      </w:pPr>
                      <w:r>
                        <w:rPr>
                          <w:rFonts w:cs="B Roya" w:hint="cs"/>
                          <w:rtl/>
                        </w:rPr>
                        <w:t>ا</w:t>
                      </w:r>
                      <w:r>
                        <w:rPr>
                          <w:rFonts w:cs="B Roya" w:hint="cs"/>
                          <w:b/>
                          <w:bCs/>
                          <w:sz w:val="20"/>
                          <w:szCs w:val="20"/>
                          <w:rtl/>
                        </w:rPr>
                        <w:t xml:space="preserve">رایه بازخورد مثبت و </w:t>
                      </w:r>
                      <w:r>
                        <w:rPr>
                          <w:rFonts w:cs="B Roya" w:hint="cs"/>
                          <w:b/>
                          <w:bCs/>
                          <w:rtl/>
                        </w:rPr>
                        <w:t>اطلاع</w:t>
                      </w:r>
                      <w:r>
                        <w:rPr>
                          <w:rFonts w:cs="B Roya" w:hint="cs"/>
                          <w:b/>
                          <w:bCs/>
                          <w:rtl/>
                        </w:rPr>
                        <w:softHyphen/>
                        <w:t>رسانی</w:t>
                      </w:r>
                      <w:r>
                        <w:rPr>
                          <w:rFonts w:cs="B Roya" w:hint="cs"/>
                          <w:b/>
                          <w:bCs/>
                          <w:sz w:val="20"/>
                          <w:szCs w:val="20"/>
                          <w:rtl/>
                        </w:rPr>
                        <w:t xml:space="preserve"> درباره خدمات آموزشی پیشگیرانه (خود مراقبتی، مهارت</w:t>
                      </w:r>
                      <w:r>
                        <w:rPr>
                          <w:rFonts w:cs="B Roya" w:hint="cs"/>
                          <w:b/>
                          <w:bCs/>
                          <w:sz w:val="20"/>
                          <w:szCs w:val="20"/>
                          <w:rtl/>
                        </w:rPr>
                        <w:softHyphen/>
                        <w:t>های زندگی، فرزند پروری)</w:t>
                      </w:r>
                    </w:p>
                  </w:txbxContent>
                </v:textbox>
              </v:rect>
            </w:pict>
          </mc:Fallback>
        </mc:AlternateContent>
      </w:r>
      <w:r>
        <w:rPr>
          <w:noProof/>
          <w:rtl/>
          <w:lang w:bidi="ar-SA"/>
        </w:rPr>
        <mc:AlternateContent>
          <mc:Choice Requires="wps">
            <w:drawing>
              <wp:anchor distT="0" distB="0" distL="114300" distR="114300" simplePos="0" relativeHeight="251780608" behindDoc="0" locked="0" layoutInCell="1" allowOverlap="1" wp14:anchorId="005CA438" wp14:editId="2DD794AA">
                <wp:simplePos x="0" y="0"/>
                <wp:positionH relativeFrom="column">
                  <wp:posOffset>4834255</wp:posOffset>
                </wp:positionH>
                <wp:positionV relativeFrom="paragraph">
                  <wp:posOffset>769620</wp:posOffset>
                </wp:positionV>
                <wp:extent cx="728980" cy="0"/>
                <wp:effectExtent l="38100" t="38100" r="71120" b="95250"/>
                <wp:wrapNone/>
                <wp:docPr id="129" name="Straight Connector 129"/>
                <wp:cNvGraphicFramePr/>
                <a:graphic xmlns:a="http://schemas.openxmlformats.org/drawingml/2006/main">
                  <a:graphicData uri="http://schemas.microsoft.com/office/word/2010/wordprocessingShape">
                    <wps:wsp>
                      <wps:cNvCnPr/>
                      <wps:spPr>
                        <a:xfrm>
                          <a:off x="0" y="0"/>
                          <a:ext cx="728980" cy="0"/>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line w14:anchorId="62253B34" id="Straight Connector 129" o:spid="_x0000_s1026" style="position:absolute;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80.65pt,60.6pt" to="438.05pt,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" strokecolor="#953735"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81632" behindDoc="0" locked="0" layoutInCell="1" allowOverlap="1" wp14:anchorId="7D14B9E7" wp14:editId="1298A62E">
                <wp:simplePos x="0" y="0"/>
                <wp:positionH relativeFrom="column">
                  <wp:posOffset>-133350</wp:posOffset>
                </wp:positionH>
                <wp:positionV relativeFrom="paragraph">
                  <wp:posOffset>2598420</wp:posOffset>
                </wp:positionV>
                <wp:extent cx="2657475" cy="1076325"/>
                <wp:effectExtent l="19050" t="19050" r="28575" b="28575"/>
                <wp:wrapNone/>
                <wp:docPr id="128" name="Oval 128"/>
                <wp:cNvGraphicFramePr/>
                <a:graphic xmlns:a="http://schemas.openxmlformats.org/drawingml/2006/main">
                  <a:graphicData uri="http://schemas.microsoft.com/office/word/2010/wordprocessingShape">
                    <wps:wsp>
                      <wps:cNvSpPr/>
                      <wps:spPr>
                        <a:xfrm>
                          <a:off x="0" y="0"/>
                          <a:ext cx="2657475" cy="1076325"/>
                        </a:xfrm>
                        <a:prstGeom prst="ellipse">
                          <a:avLst/>
                        </a:prstGeom>
                        <a:solidFill>
                          <a:srgbClr val="FBDAD3"/>
                        </a:solidFill>
                        <a:ln w="28575" cap="flat" cmpd="sng" algn="ctr">
                          <a:solidFill>
                            <a:sysClr val="windowText" lastClr="000000">
                              <a:lumMod val="50000"/>
                              <a:lumOff val="50000"/>
                            </a:sysClr>
                          </a:solidFill>
                          <a:prstDash val="solid"/>
                          <a:miter lim="800000"/>
                        </a:ln>
                        <a:effectLst/>
                      </wps:spPr>
                      <wps:txbx>
                        <w:txbxContent>
                          <w:p w14:paraId="5214B0D8" w14:textId="77777777" w:rsidR="0050542C" w:rsidRDefault="0050542C" w:rsidP="00471A3E">
                            <w:pPr>
                              <w:pStyle w:val="ListParagraph"/>
                              <w:numPr>
                                <w:ilvl w:val="0"/>
                                <w:numId w:val="112"/>
                              </w:numPr>
                              <w:spacing w:line="240" w:lineRule="auto"/>
                              <w:rPr>
                                <w:rFonts w:cs="B Roya"/>
                                <w:b/>
                                <w:bCs/>
                                <w:sz w:val="18"/>
                                <w:szCs w:val="18"/>
                              </w:rPr>
                            </w:pPr>
                            <w:r>
                              <w:rPr>
                                <w:rFonts w:cs="B Roya" w:hint="cs"/>
                                <w:b/>
                                <w:bCs/>
                                <w:sz w:val="18"/>
                                <w:szCs w:val="18"/>
                                <w:rtl/>
                              </w:rPr>
                              <w:t>آموزش خودمراقبتی</w:t>
                            </w:r>
                          </w:p>
                          <w:p w14:paraId="7ED12FF2" w14:textId="77777777" w:rsidR="0050542C" w:rsidRDefault="0050542C" w:rsidP="00471A3E">
                            <w:pPr>
                              <w:pStyle w:val="ListParagraph"/>
                              <w:numPr>
                                <w:ilvl w:val="0"/>
                                <w:numId w:val="112"/>
                              </w:numPr>
                              <w:spacing w:line="240" w:lineRule="auto"/>
                              <w:rPr>
                                <w:rFonts w:cs="B Roya"/>
                                <w:b/>
                                <w:bCs/>
                                <w:sz w:val="18"/>
                                <w:szCs w:val="18"/>
                              </w:rPr>
                            </w:pPr>
                            <w:r>
                              <w:rPr>
                                <w:rFonts w:cs="B Roya" w:hint="cs"/>
                                <w:b/>
                                <w:bCs/>
                                <w:sz w:val="18"/>
                                <w:szCs w:val="18"/>
                                <w:rtl/>
                              </w:rPr>
                              <w:t>آموزش مهارت</w:t>
                            </w:r>
                            <w:r>
                              <w:rPr>
                                <w:rFonts w:cs="B Roya" w:hint="cs"/>
                                <w:b/>
                                <w:bCs/>
                                <w:sz w:val="18"/>
                                <w:szCs w:val="18"/>
                                <w:rtl/>
                              </w:rPr>
                              <w:softHyphen/>
                              <w:t>های زندگی</w:t>
                            </w:r>
                          </w:p>
                          <w:p w14:paraId="3A29632E" w14:textId="77777777" w:rsidR="0050542C" w:rsidRDefault="0050542C" w:rsidP="00471A3E">
                            <w:pPr>
                              <w:pStyle w:val="ListParagraph"/>
                              <w:numPr>
                                <w:ilvl w:val="0"/>
                                <w:numId w:val="112"/>
                              </w:numPr>
                              <w:rPr>
                                <w:rFonts w:cs="B Roya"/>
                                <w:b/>
                                <w:bCs/>
                                <w:sz w:val="18"/>
                                <w:szCs w:val="18"/>
                              </w:rPr>
                            </w:pPr>
                            <w:r>
                              <w:rPr>
                                <w:rFonts w:cs="B Roya" w:hint="cs"/>
                                <w:b/>
                                <w:bCs/>
                                <w:sz w:val="18"/>
                                <w:szCs w:val="18"/>
                                <w:rtl/>
                              </w:rPr>
                              <w:t>آموزش مهارت</w:t>
                            </w:r>
                            <w:r>
                              <w:rPr>
                                <w:rFonts w:cs="B Roya" w:hint="cs"/>
                                <w:b/>
                                <w:bCs/>
                                <w:sz w:val="18"/>
                                <w:szCs w:val="18"/>
                                <w:rtl/>
                              </w:rPr>
                              <w:softHyphen/>
                              <w:t>های فرزندپروری</w:t>
                            </w:r>
                          </w:p>
                          <w:p w14:paraId="60CEB6BF" w14:textId="77777777" w:rsidR="0050542C" w:rsidRDefault="0050542C" w:rsidP="00D13646">
                            <w:pPr>
                              <w:rPr>
                                <w:rFonts w:cs="B Roya"/>
                                <w:b/>
                                <w:bCs/>
                                <w:sz w:val="20"/>
                                <w:szCs w:val="20"/>
                              </w:rPr>
                            </w:pPr>
                            <w:r>
                              <w:rPr>
                                <w:rFonts w:cs="B Roya" w:hint="cs"/>
                                <w:b/>
                                <w:bCs/>
                                <w:sz w:val="20"/>
                                <w:szCs w:val="20"/>
                                <w:rtl/>
                              </w:rPr>
                              <w:t>و کاهش آسیب</w:t>
                            </w:r>
                          </w:p>
                          <w:p w14:paraId="7545B1D3" w14:textId="77777777" w:rsidR="0050542C" w:rsidRDefault="0050542C" w:rsidP="00D136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oval w14:anchorId="7D14B9E7" id="Oval 128" o:spid="_x0000_s1044" style="position:absolute;left:0;text-align:left;margin-left:-10.5pt;margin-top:204.6pt;width:209.25pt;height:84.7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" fillcolor="#fbdad3" strokecolor="#7f7f7f" strokeweight="2.25pt">
                <v:stroke joinstyle="miter"/>
                <v:textbox>
                  <w:txbxContent>
                    <w:p w14:paraId="5214B0D8" w14:textId="77777777" w:rsidR="0050542C" w:rsidRDefault="0050542C" w:rsidP="00471A3E">
                      <w:pPr>
                        <w:pStyle w:val="ListParagraph"/>
                        <w:numPr>
                          <w:ilvl w:val="0"/>
                          <w:numId w:val="112"/>
                        </w:numPr>
                        <w:spacing w:line="240" w:lineRule="auto"/>
                        <w:rPr>
                          <w:rFonts w:cs="B Roya"/>
                          <w:b/>
                          <w:bCs/>
                          <w:sz w:val="18"/>
                          <w:szCs w:val="18"/>
                        </w:rPr>
                      </w:pPr>
                      <w:r>
                        <w:rPr>
                          <w:rFonts w:cs="B Roya" w:hint="cs"/>
                          <w:b/>
                          <w:bCs/>
                          <w:sz w:val="18"/>
                          <w:szCs w:val="18"/>
                          <w:rtl/>
                        </w:rPr>
                        <w:t>آموزش خودمراقبتی</w:t>
                      </w:r>
                    </w:p>
                    <w:p w14:paraId="7ED12FF2" w14:textId="77777777" w:rsidR="0050542C" w:rsidRDefault="0050542C" w:rsidP="00471A3E">
                      <w:pPr>
                        <w:pStyle w:val="ListParagraph"/>
                        <w:numPr>
                          <w:ilvl w:val="0"/>
                          <w:numId w:val="112"/>
                        </w:numPr>
                        <w:spacing w:line="240" w:lineRule="auto"/>
                        <w:rPr>
                          <w:rFonts w:cs="B Roya"/>
                          <w:b/>
                          <w:bCs/>
                          <w:sz w:val="18"/>
                          <w:szCs w:val="18"/>
                        </w:rPr>
                      </w:pPr>
                      <w:r>
                        <w:rPr>
                          <w:rFonts w:cs="B Roya" w:hint="cs"/>
                          <w:b/>
                          <w:bCs/>
                          <w:sz w:val="18"/>
                          <w:szCs w:val="18"/>
                          <w:rtl/>
                        </w:rPr>
                        <w:t>آموزش مهارت</w:t>
                      </w:r>
                      <w:r>
                        <w:rPr>
                          <w:rFonts w:cs="B Roya" w:hint="cs"/>
                          <w:b/>
                          <w:bCs/>
                          <w:sz w:val="18"/>
                          <w:szCs w:val="18"/>
                          <w:rtl/>
                        </w:rPr>
                        <w:softHyphen/>
                        <w:t>های زندگی</w:t>
                      </w:r>
                    </w:p>
                    <w:p w14:paraId="3A29632E" w14:textId="77777777" w:rsidR="0050542C" w:rsidRDefault="0050542C" w:rsidP="00471A3E">
                      <w:pPr>
                        <w:pStyle w:val="ListParagraph"/>
                        <w:numPr>
                          <w:ilvl w:val="0"/>
                          <w:numId w:val="112"/>
                        </w:numPr>
                        <w:rPr>
                          <w:rFonts w:cs="B Roya"/>
                          <w:b/>
                          <w:bCs/>
                          <w:sz w:val="18"/>
                          <w:szCs w:val="18"/>
                        </w:rPr>
                      </w:pPr>
                      <w:r>
                        <w:rPr>
                          <w:rFonts w:cs="B Roya" w:hint="cs"/>
                          <w:b/>
                          <w:bCs/>
                          <w:sz w:val="18"/>
                          <w:szCs w:val="18"/>
                          <w:rtl/>
                        </w:rPr>
                        <w:t>آموزش مهارت</w:t>
                      </w:r>
                      <w:r>
                        <w:rPr>
                          <w:rFonts w:cs="B Roya" w:hint="cs"/>
                          <w:b/>
                          <w:bCs/>
                          <w:sz w:val="18"/>
                          <w:szCs w:val="18"/>
                          <w:rtl/>
                        </w:rPr>
                        <w:softHyphen/>
                        <w:t>های فرزندپروری</w:t>
                      </w:r>
                    </w:p>
                    <w:p w14:paraId="60CEB6BF" w14:textId="77777777" w:rsidR="0050542C" w:rsidRDefault="0050542C" w:rsidP="00D13646">
                      <w:pPr>
                        <w:rPr>
                          <w:rFonts w:cs="B Roya"/>
                          <w:b/>
                          <w:bCs/>
                          <w:sz w:val="20"/>
                          <w:szCs w:val="20"/>
                        </w:rPr>
                      </w:pPr>
                      <w:r>
                        <w:rPr>
                          <w:rFonts w:cs="B Roya" w:hint="cs"/>
                          <w:b/>
                          <w:bCs/>
                          <w:sz w:val="20"/>
                          <w:szCs w:val="20"/>
                          <w:rtl/>
                        </w:rPr>
                        <w:t>و کاهش آسیب</w:t>
                      </w:r>
                    </w:p>
                    <w:p w14:paraId="7545B1D3" w14:textId="77777777" w:rsidR="0050542C" w:rsidRDefault="0050542C" w:rsidP="00D13646">
                      <w:pPr>
                        <w:jc w:val="center"/>
                      </w:pPr>
                    </w:p>
                  </w:txbxContent>
                </v:textbox>
              </v:oval>
            </w:pict>
          </mc:Fallback>
        </mc:AlternateContent>
      </w:r>
      <w:r>
        <w:rPr>
          <w:noProof/>
          <w:rtl/>
          <w:lang w:bidi="ar-SA"/>
        </w:rPr>
        <mc:AlternateContent>
          <mc:Choice Requires="wps">
            <w:drawing>
              <wp:anchor distT="0" distB="0" distL="114300" distR="114300" simplePos="0" relativeHeight="251782656" behindDoc="0" locked="0" layoutInCell="1" allowOverlap="1" wp14:anchorId="1F2CD0A7" wp14:editId="499865A6">
                <wp:simplePos x="0" y="0"/>
                <wp:positionH relativeFrom="column">
                  <wp:posOffset>1654175</wp:posOffset>
                </wp:positionH>
                <wp:positionV relativeFrom="paragraph">
                  <wp:posOffset>1674495</wp:posOffset>
                </wp:positionV>
                <wp:extent cx="0" cy="230505"/>
                <wp:effectExtent l="95250" t="19050" r="76200" b="93345"/>
                <wp:wrapNone/>
                <wp:docPr id="127" name="Straight Arrow Connector 127"/>
                <wp:cNvGraphicFramePr/>
                <a:graphic xmlns:a="http://schemas.openxmlformats.org/drawingml/2006/main">
                  <a:graphicData uri="http://schemas.microsoft.com/office/word/2010/wordprocessingShape">
                    <wps:wsp>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2DD19DC0" id="Straight Arrow Connector 127" o:spid="_x0000_s1026" type="#_x0000_t32" style="position:absolute;margin-left:130.25pt;margin-top:131.85pt;width:0;height:18.1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83680" behindDoc="0" locked="0" layoutInCell="1" allowOverlap="1" wp14:anchorId="154D5097" wp14:editId="4E5DEF23">
                <wp:simplePos x="0" y="0"/>
                <wp:positionH relativeFrom="column">
                  <wp:posOffset>3229610</wp:posOffset>
                </wp:positionH>
                <wp:positionV relativeFrom="paragraph">
                  <wp:posOffset>2973070</wp:posOffset>
                </wp:positionV>
                <wp:extent cx="2014855" cy="318770"/>
                <wp:effectExtent l="0" t="0" r="23495" b="24130"/>
                <wp:wrapNone/>
                <wp:docPr id="126" name="Rectangle 126"/>
                <wp:cNvGraphicFramePr/>
                <a:graphic xmlns:a="http://schemas.openxmlformats.org/drawingml/2006/main">
                  <a:graphicData uri="http://schemas.microsoft.com/office/word/2010/wordprocessingShape">
                    <wps:wsp>
                      <wps:cNvSpPr/>
                      <wps:spPr>
                        <a:xfrm>
                          <a:off x="0" y="0"/>
                          <a:ext cx="2014855" cy="318770"/>
                        </a:xfrm>
                        <a:prstGeom prst="rect">
                          <a:avLst/>
                        </a:prstGeom>
                        <a:solidFill>
                          <a:srgbClr val="F79646">
                            <a:lumMod val="60000"/>
                            <a:lumOff val="40000"/>
                          </a:srgbClr>
                        </a:solidFill>
                        <a:ln w="25400" cap="flat" cmpd="sng" algn="ctr">
                          <a:solidFill>
                            <a:srgbClr val="F79646">
                              <a:lumMod val="75000"/>
                            </a:srgbClr>
                          </a:solidFill>
                          <a:prstDash val="solid"/>
                        </a:ln>
                        <a:effectLst/>
                      </wps:spPr>
                      <wps:txbx>
                        <w:txbxContent>
                          <w:p w14:paraId="2C08F2AD" w14:textId="77777777" w:rsidR="0050542C" w:rsidRDefault="0050542C" w:rsidP="00D13646">
                            <w:pPr>
                              <w:jc w:val="center"/>
                              <w:rPr>
                                <w:rFonts w:cs="B Roya"/>
                                <w:b/>
                                <w:bCs/>
                                <w:sz w:val="20"/>
                                <w:szCs w:val="20"/>
                              </w:rPr>
                            </w:pPr>
                            <w:r>
                              <w:rPr>
                                <w:rFonts w:cs="B Roya" w:hint="cs"/>
                                <w:b/>
                                <w:bCs/>
                                <w:sz w:val="20"/>
                                <w:szCs w:val="20"/>
                                <w:rtl/>
                              </w:rPr>
                              <w:t>مداخله شناختی-رفتاری مختصر (</w:t>
                            </w:r>
                            <w:r>
                              <w:rPr>
                                <w:rFonts w:cs="B Roya"/>
                                <w:b/>
                                <w:bCs/>
                                <w:sz w:val="20"/>
                                <w:szCs w:val="20"/>
                              </w:rPr>
                              <w:t>CBI</w:t>
                            </w:r>
                            <w:r>
                              <w:rPr>
                                <w:rFonts w:cs="B Roya" w:hint="cs"/>
                                <w:b/>
                                <w:bCs/>
                                <w:sz w:val="20"/>
                                <w:szCs w:val="20"/>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54D5097" id="Rectangle 126" o:spid="_x0000_s1045" style="position:absolute;left:0;text-align:left;margin-left:254.3pt;margin-top:234.1pt;width:158.65pt;height:25.1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" fillcolor="#fac090" strokecolor="#e46c0a" strokeweight="2pt">
                <v:textbox>
                  <w:txbxContent>
                    <w:p w14:paraId="2C08F2AD" w14:textId="77777777" w:rsidR="0050542C" w:rsidRDefault="0050542C" w:rsidP="00D13646">
                      <w:pPr>
                        <w:jc w:val="center"/>
                        <w:rPr>
                          <w:rFonts w:cs="B Roya"/>
                          <w:b/>
                          <w:bCs/>
                          <w:sz w:val="20"/>
                          <w:szCs w:val="20"/>
                        </w:rPr>
                      </w:pPr>
                      <w:r>
                        <w:rPr>
                          <w:rFonts w:cs="B Roya" w:hint="cs"/>
                          <w:b/>
                          <w:bCs/>
                          <w:sz w:val="20"/>
                          <w:szCs w:val="20"/>
                          <w:rtl/>
                        </w:rPr>
                        <w:t>مداخله شناختی-رفتاری مختصر (</w:t>
                      </w:r>
                      <w:r>
                        <w:rPr>
                          <w:rFonts w:cs="B Roya"/>
                          <w:b/>
                          <w:bCs/>
                          <w:sz w:val="20"/>
                          <w:szCs w:val="20"/>
                        </w:rPr>
                        <w:t>CBI</w:t>
                      </w:r>
                      <w:r>
                        <w:rPr>
                          <w:rFonts w:cs="B Roya" w:hint="cs"/>
                          <w:b/>
                          <w:bCs/>
                          <w:sz w:val="20"/>
                          <w:szCs w:val="20"/>
                          <w:rtl/>
                        </w:rPr>
                        <w:t>)</w:t>
                      </w:r>
                    </w:p>
                  </w:txbxContent>
                </v:textbox>
              </v:rect>
            </w:pict>
          </mc:Fallback>
        </mc:AlternateContent>
      </w:r>
      <w:r>
        <w:rPr>
          <w:noProof/>
          <w:rtl/>
          <w:lang w:bidi="ar-SA"/>
        </w:rPr>
        <mc:AlternateContent>
          <mc:Choice Requires="wps">
            <w:drawing>
              <wp:anchor distT="0" distB="0" distL="114300" distR="114300" simplePos="0" relativeHeight="251784704" behindDoc="0" locked="0" layoutInCell="1" allowOverlap="1" wp14:anchorId="521973FE" wp14:editId="700D7F84">
                <wp:simplePos x="0" y="0"/>
                <wp:positionH relativeFrom="column">
                  <wp:posOffset>5567680</wp:posOffset>
                </wp:positionH>
                <wp:positionV relativeFrom="paragraph">
                  <wp:posOffset>5053330</wp:posOffset>
                </wp:positionV>
                <wp:extent cx="0" cy="428625"/>
                <wp:effectExtent l="114300" t="19050" r="76200" b="85725"/>
                <wp:wrapNone/>
                <wp:docPr id="125" name="Straight Arrow Connector 125"/>
                <wp:cNvGraphicFramePr/>
                <a:graphic xmlns:a="http://schemas.openxmlformats.org/drawingml/2006/main">
                  <a:graphicData uri="http://schemas.microsoft.com/office/word/2010/wordprocessingShape">
                    <wps:wsp>
                      <wps:cNvCnPr/>
                      <wps:spPr>
                        <a:xfrm>
                          <a:off x="0" y="0"/>
                          <a:ext cx="0" cy="4286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3C910CE2" id="Straight Arrow Connector 125" o:spid="_x0000_s1026" type="#_x0000_t32" style="position:absolute;margin-left:438.4pt;margin-top:397.9pt;width:0;height:33.7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" strokecolor="#953735"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85728" behindDoc="0" locked="0" layoutInCell="1" allowOverlap="1" wp14:anchorId="3583A786" wp14:editId="1F0507BF">
                <wp:simplePos x="0" y="0"/>
                <wp:positionH relativeFrom="column">
                  <wp:posOffset>2937510</wp:posOffset>
                </wp:positionH>
                <wp:positionV relativeFrom="paragraph">
                  <wp:posOffset>1821815</wp:posOffset>
                </wp:positionV>
                <wp:extent cx="0" cy="537845"/>
                <wp:effectExtent l="114300" t="38100" r="76200" b="71755"/>
                <wp:wrapNone/>
                <wp:docPr id="124" name="Straight Arrow Connector 124"/>
                <wp:cNvGraphicFramePr/>
                <a:graphic xmlns:a="http://schemas.openxmlformats.org/drawingml/2006/main">
                  <a:graphicData uri="http://schemas.microsoft.com/office/word/2010/wordprocessingShape">
                    <wps:wsp>
                      <wps:cNvCnPr/>
                      <wps:spPr>
                        <a:xfrm flipV="1">
                          <a:off x="0" y="0"/>
                          <a:ext cx="0" cy="537210"/>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C17F849" id="Straight Arrow Connector 124" o:spid="_x0000_s1026" type="#_x0000_t32" style="position:absolute;margin-left:231.3pt;margin-top:143.45pt;width:0;height:42.35pt;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86752" behindDoc="0" locked="0" layoutInCell="1" allowOverlap="1" wp14:anchorId="16BE87C3" wp14:editId="65F9AF52">
                <wp:simplePos x="0" y="0"/>
                <wp:positionH relativeFrom="column">
                  <wp:posOffset>4578985</wp:posOffset>
                </wp:positionH>
                <wp:positionV relativeFrom="paragraph">
                  <wp:posOffset>5060950</wp:posOffset>
                </wp:positionV>
                <wp:extent cx="985520" cy="8255"/>
                <wp:effectExtent l="38100" t="38100" r="62230" b="86995"/>
                <wp:wrapNone/>
                <wp:docPr id="122" name="Straight Connector 122"/>
                <wp:cNvGraphicFramePr/>
                <a:graphic xmlns:a="http://schemas.openxmlformats.org/drawingml/2006/main">
                  <a:graphicData uri="http://schemas.microsoft.com/office/word/2010/wordprocessingShape">
                    <wps:wsp>
                      <wps:cNvCnPr/>
                      <wps:spPr>
                        <a:xfrm>
                          <a:off x="0" y="0"/>
                          <a:ext cx="985520" cy="8255"/>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70A8A9DB" id="Straight Connector 122"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0.55pt,398.5pt" to="438.15pt,39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" strokecolor="#953735"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87776" behindDoc="0" locked="0" layoutInCell="1" allowOverlap="1" wp14:anchorId="266B13A4" wp14:editId="2FDF64F6">
                <wp:simplePos x="0" y="0"/>
                <wp:positionH relativeFrom="column">
                  <wp:posOffset>2926080</wp:posOffset>
                </wp:positionH>
                <wp:positionV relativeFrom="paragraph">
                  <wp:posOffset>5069840</wp:posOffset>
                </wp:positionV>
                <wp:extent cx="985520" cy="8255"/>
                <wp:effectExtent l="38100" t="38100" r="62230" b="86995"/>
                <wp:wrapNone/>
                <wp:docPr id="121" name="Straight Connector 121"/>
                <wp:cNvGraphicFramePr/>
                <a:graphic xmlns:a="http://schemas.openxmlformats.org/drawingml/2006/main">
                  <a:graphicData uri="http://schemas.microsoft.com/office/word/2010/wordprocessingShape">
                    <wps:wsp>
                      <wps:cNvCnPr/>
                      <wps:spPr>
                        <a:xfrm>
                          <a:off x="0" y="0"/>
                          <a:ext cx="985520" cy="8255"/>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2BBC2E82" id="Straight Connector 121"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4pt,399.2pt" to="308pt,3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" strokecolor="#77933c"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88800" behindDoc="0" locked="0" layoutInCell="1" allowOverlap="1" wp14:anchorId="74DD3F36" wp14:editId="64AD50B5">
                <wp:simplePos x="0" y="0"/>
                <wp:positionH relativeFrom="column">
                  <wp:posOffset>3114040</wp:posOffset>
                </wp:positionH>
                <wp:positionV relativeFrom="paragraph">
                  <wp:posOffset>5435600</wp:posOffset>
                </wp:positionV>
                <wp:extent cx="3824605" cy="748030"/>
                <wp:effectExtent l="19050" t="19050" r="23495" b="13970"/>
                <wp:wrapNone/>
                <wp:docPr id="120" name="Oval 120"/>
                <wp:cNvGraphicFramePr/>
                <a:graphic xmlns:a="http://schemas.openxmlformats.org/drawingml/2006/main">
                  <a:graphicData uri="http://schemas.microsoft.com/office/word/2010/wordprocessingShape">
                    <wps:wsp>
                      <wps:cNvSpPr/>
                      <wps:spPr>
                        <a:xfrm>
                          <a:off x="0" y="0"/>
                          <a:ext cx="3824605" cy="747395"/>
                        </a:xfrm>
                        <a:prstGeom prst="ellipse">
                          <a:avLst/>
                        </a:prstGeom>
                        <a:solidFill>
                          <a:srgbClr val="FBDAD3"/>
                        </a:solidFill>
                        <a:ln w="28575" cap="flat" cmpd="sng" algn="ctr">
                          <a:solidFill>
                            <a:sysClr val="windowText" lastClr="000000">
                              <a:lumMod val="50000"/>
                              <a:lumOff val="50000"/>
                            </a:sysClr>
                          </a:solidFill>
                          <a:prstDash val="solid"/>
                          <a:miter lim="800000"/>
                        </a:ln>
                        <a:effectLst/>
                      </wps:spPr>
                      <wps:txbx>
                        <w:txbxContent>
                          <w:p w14:paraId="718E2CEE" w14:textId="77777777" w:rsidR="0050542C" w:rsidRDefault="0050542C" w:rsidP="00D13646">
                            <w:pPr>
                              <w:rPr>
                                <w:rFonts w:cs="B Roya"/>
                                <w:b/>
                                <w:bCs/>
                                <w:sz w:val="20"/>
                                <w:szCs w:val="20"/>
                              </w:rPr>
                            </w:pPr>
                            <w:r>
                              <w:rPr>
                                <w:rFonts w:cs="B Roya" w:hint="cs"/>
                                <w:b/>
                                <w:bCs/>
                                <w:sz w:val="20"/>
                                <w:szCs w:val="20"/>
                                <w:rtl/>
                              </w:rPr>
                              <w:t>دخانیات: درمان دارویی در صورت نیاز</w:t>
                            </w:r>
                            <w:r>
                              <w:rPr>
                                <w:rFonts w:cs="B Roya" w:hint="cs"/>
                                <w:b/>
                                <w:bCs/>
                                <w:sz w:val="20"/>
                                <w:szCs w:val="20"/>
                                <w:vertAlign w:val="superscript"/>
                                <w:rtl/>
                              </w:rPr>
                              <w:t>6</w:t>
                            </w:r>
                          </w:p>
                          <w:p w14:paraId="765EA5C3" w14:textId="77777777" w:rsidR="0050542C" w:rsidRDefault="0050542C" w:rsidP="00D13646">
                            <w:pPr>
                              <w:rPr>
                                <w:rFonts w:cs="B Roya"/>
                                <w:b/>
                                <w:bCs/>
                                <w:sz w:val="20"/>
                                <w:szCs w:val="20"/>
                                <w:rtl/>
                              </w:rPr>
                            </w:pPr>
                            <w:r>
                              <w:rPr>
                                <w:rFonts w:cs="B Roya" w:hint="cs"/>
                                <w:b/>
                                <w:bCs/>
                                <w:sz w:val="20"/>
                                <w:szCs w:val="20"/>
                                <w:rtl/>
                              </w:rPr>
                              <w:t>سایر مواد: ارجاع به مراکز اختصاصی درمان و کاهش آسیب</w:t>
                            </w:r>
                          </w:p>
                          <w:p w14:paraId="280A1B0F" w14:textId="77777777" w:rsidR="0050542C" w:rsidRDefault="0050542C" w:rsidP="00D136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oval w14:anchorId="74DD3F36" id="Oval 120" o:spid="_x0000_s1046" style="position:absolute;left:0;text-align:left;margin-left:245.2pt;margin-top:428pt;width:301.15pt;height:58.9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" fillcolor="#fbdad3" strokecolor="#7f7f7f" strokeweight="2.25pt">
                <v:stroke joinstyle="miter"/>
                <v:textbox>
                  <w:txbxContent>
                    <w:p w14:paraId="718E2CEE" w14:textId="77777777" w:rsidR="0050542C" w:rsidRDefault="0050542C" w:rsidP="00D13646">
                      <w:pPr>
                        <w:rPr>
                          <w:rFonts w:cs="B Roya"/>
                          <w:b/>
                          <w:bCs/>
                          <w:sz w:val="20"/>
                          <w:szCs w:val="20"/>
                        </w:rPr>
                      </w:pPr>
                      <w:r>
                        <w:rPr>
                          <w:rFonts w:cs="B Roya" w:hint="cs"/>
                          <w:b/>
                          <w:bCs/>
                          <w:sz w:val="20"/>
                          <w:szCs w:val="20"/>
                          <w:rtl/>
                        </w:rPr>
                        <w:t>دخانیات: درمان دارویی در صورت نیاز</w:t>
                      </w:r>
                      <w:r>
                        <w:rPr>
                          <w:rFonts w:cs="B Roya" w:hint="cs"/>
                          <w:b/>
                          <w:bCs/>
                          <w:sz w:val="20"/>
                          <w:szCs w:val="20"/>
                          <w:vertAlign w:val="superscript"/>
                          <w:rtl/>
                        </w:rPr>
                        <w:t>6</w:t>
                      </w:r>
                    </w:p>
                    <w:p w14:paraId="765EA5C3" w14:textId="77777777" w:rsidR="0050542C" w:rsidRDefault="0050542C" w:rsidP="00D13646">
                      <w:pPr>
                        <w:rPr>
                          <w:rFonts w:cs="B Roya"/>
                          <w:b/>
                          <w:bCs/>
                          <w:sz w:val="20"/>
                          <w:szCs w:val="20"/>
                          <w:rtl/>
                        </w:rPr>
                      </w:pPr>
                      <w:r>
                        <w:rPr>
                          <w:rFonts w:cs="B Roya" w:hint="cs"/>
                          <w:b/>
                          <w:bCs/>
                          <w:sz w:val="20"/>
                          <w:szCs w:val="20"/>
                          <w:rtl/>
                        </w:rPr>
                        <w:t>سایر مواد: ارجاع به مراکز اختصاصی درمان و کاهش آسیب</w:t>
                      </w:r>
                    </w:p>
                    <w:p w14:paraId="280A1B0F" w14:textId="77777777" w:rsidR="0050542C" w:rsidRDefault="0050542C" w:rsidP="00D13646">
                      <w:pPr>
                        <w:jc w:val="center"/>
                      </w:pPr>
                    </w:p>
                  </w:txbxContent>
                </v:textbox>
              </v:oval>
            </w:pict>
          </mc:Fallback>
        </mc:AlternateContent>
      </w:r>
      <w:r>
        <w:rPr>
          <w:noProof/>
          <w:rtl/>
          <w:lang w:bidi="ar-SA"/>
        </w:rPr>
        <mc:AlternateContent>
          <mc:Choice Requires="wps">
            <w:drawing>
              <wp:anchor distT="0" distB="0" distL="114300" distR="114300" simplePos="0" relativeHeight="251789824" behindDoc="0" locked="0" layoutInCell="1" allowOverlap="1" wp14:anchorId="66CEE324" wp14:editId="504ACBB3">
                <wp:simplePos x="0" y="0"/>
                <wp:positionH relativeFrom="column">
                  <wp:posOffset>4236085</wp:posOffset>
                </wp:positionH>
                <wp:positionV relativeFrom="paragraph">
                  <wp:posOffset>3265805</wp:posOffset>
                </wp:positionV>
                <wp:extent cx="0" cy="262255"/>
                <wp:effectExtent l="114300" t="19050" r="57150" b="99695"/>
                <wp:wrapNone/>
                <wp:docPr id="119" name="Straight Arrow Connector 119"/>
                <wp:cNvGraphicFramePr/>
                <a:graphic xmlns:a="http://schemas.openxmlformats.org/drawingml/2006/main">
                  <a:graphicData uri="http://schemas.microsoft.com/office/word/2010/wordprocessingShape">
                    <wps:wsp>
                      <wps:cNvCnPr/>
                      <wps:spPr>
                        <a:xfrm>
                          <a:off x="0" y="0"/>
                          <a:ext cx="0" cy="26225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4CD43A84" id="Straight Arrow Connector 119" o:spid="_x0000_s1026" type="#_x0000_t32" style="position:absolute;margin-left:333.55pt;margin-top:257.15pt;width:0;height:20.6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" strokecolor="#595959"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90848" behindDoc="0" locked="0" layoutInCell="1" allowOverlap="1" wp14:anchorId="29ECC4E8" wp14:editId="5C49228C">
                <wp:simplePos x="0" y="0"/>
                <wp:positionH relativeFrom="column">
                  <wp:posOffset>5561965</wp:posOffset>
                </wp:positionH>
                <wp:positionV relativeFrom="paragraph">
                  <wp:posOffset>3930650</wp:posOffset>
                </wp:positionV>
                <wp:extent cx="8890" cy="456565"/>
                <wp:effectExtent l="95250" t="38100" r="86360" b="76835"/>
                <wp:wrapNone/>
                <wp:docPr id="118" name="Straight Arrow Connector 118"/>
                <wp:cNvGraphicFramePr/>
                <a:graphic xmlns:a="http://schemas.openxmlformats.org/drawingml/2006/main">
                  <a:graphicData uri="http://schemas.microsoft.com/office/word/2010/wordprocessingShape">
                    <wps:wsp>
                      <wps:cNvCnPr/>
                      <wps:spPr>
                        <a:xfrm flipH="1" flipV="1">
                          <a:off x="0" y="0"/>
                          <a:ext cx="8890" cy="45593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3EDB6055" id="Straight Arrow Connector 118" o:spid="_x0000_s1026" type="#_x0000_t32" style="position:absolute;margin-left:437.95pt;margin-top:309.5pt;width:.7pt;height:35.95pt;flip:x y;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" strokecolor="#e46c0a"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91872" behindDoc="0" locked="0" layoutInCell="1" allowOverlap="1" wp14:anchorId="7B4AB02D" wp14:editId="120CCE1E">
                <wp:simplePos x="0" y="0"/>
                <wp:positionH relativeFrom="column">
                  <wp:posOffset>4766310</wp:posOffset>
                </wp:positionH>
                <wp:positionV relativeFrom="paragraph">
                  <wp:posOffset>3858895</wp:posOffset>
                </wp:positionV>
                <wp:extent cx="818515" cy="3810"/>
                <wp:effectExtent l="38100" t="38100" r="76835" b="91440"/>
                <wp:wrapNone/>
                <wp:docPr id="117" name="Straight Connector 117"/>
                <wp:cNvGraphicFramePr/>
                <a:graphic xmlns:a="http://schemas.openxmlformats.org/drawingml/2006/main">
                  <a:graphicData uri="http://schemas.microsoft.com/office/word/2010/wordprocessingShape">
                    <wps:wsp>
                      <wps:cNvCnPr/>
                      <wps:spPr>
                        <a:xfrm>
                          <a:off x="0" y="0"/>
                          <a:ext cx="818515" cy="3810"/>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18F32021" id="Straight Connector 117"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3pt,303.85pt" to="439.75pt,30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" strokecolor="#953735"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92896" behindDoc="0" locked="0" layoutInCell="1" allowOverlap="1" wp14:anchorId="7B559B84" wp14:editId="16D6EFE3">
                <wp:simplePos x="0" y="0"/>
                <wp:positionH relativeFrom="column">
                  <wp:posOffset>5558155</wp:posOffset>
                </wp:positionH>
                <wp:positionV relativeFrom="paragraph">
                  <wp:posOffset>1830705</wp:posOffset>
                </wp:positionV>
                <wp:extent cx="0" cy="524510"/>
                <wp:effectExtent l="114300" t="38100" r="76200" b="85090"/>
                <wp:wrapNone/>
                <wp:docPr id="116" name="Straight Arrow Connector 116"/>
                <wp:cNvGraphicFramePr/>
                <a:graphic xmlns:a="http://schemas.openxmlformats.org/drawingml/2006/main">
                  <a:graphicData uri="http://schemas.microsoft.com/office/word/2010/wordprocessingShape">
                    <wps:wsp>
                      <wps:cNvCnPr/>
                      <wps:spPr>
                        <a:xfrm flipV="1">
                          <a:off x="0" y="0"/>
                          <a:ext cx="0" cy="52451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71757ABB" id="Straight Arrow Connector 116" o:spid="_x0000_s1026" type="#_x0000_t32" style="position:absolute;margin-left:437.65pt;margin-top:144.15pt;width:0;height:41.3pt;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" strokecolor="#953735"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793920" behindDoc="0" locked="0" layoutInCell="1" allowOverlap="1" wp14:anchorId="1E3C09D2" wp14:editId="09148CB8">
                <wp:simplePos x="0" y="0"/>
                <wp:positionH relativeFrom="column">
                  <wp:posOffset>4902200</wp:posOffset>
                </wp:positionH>
                <wp:positionV relativeFrom="paragraph">
                  <wp:posOffset>3554730</wp:posOffset>
                </wp:positionV>
                <wp:extent cx="731520" cy="333375"/>
                <wp:effectExtent l="0" t="0" r="0" b="0"/>
                <wp:wrapNone/>
                <wp:docPr id="114" name="Rounded Rectangle 114"/>
                <wp:cNvGraphicFramePr/>
                <a:graphic xmlns:a="http://schemas.openxmlformats.org/drawingml/2006/main">
                  <a:graphicData uri="http://schemas.microsoft.com/office/word/2010/wordprocessingShape">
                    <wps:wsp>
                      <wps:cNvSpPr/>
                      <wps:spPr>
                        <a:xfrm>
                          <a:off x="0" y="0"/>
                          <a:ext cx="731520" cy="333375"/>
                        </a:xfrm>
                        <a:prstGeom prst="roundRect">
                          <a:avLst/>
                        </a:prstGeom>
                        <a:noFill/>
                        <a:ln w="25400" cap="flat" cmpd="sng" algn="ctr">
                          <a:noFill/>
                          <a:prstDash val="solid"/>
                        </a:ln>
                        <a:effectLst/>
                      </wps:spPr>
                      <wps:txbx>
                        <w:txbxContent>
                          <w:p w14:paraId="350ED440"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1E3C09D2" id="Rounded Rectangle 114" o:spid="_x0000_s1047" style="position:absolute;left:0;text-align:left;margin-left:386pt;margin-top:279.9pt;width:57.6pt;height:26.2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" filled="f" stroked="f" strokeweight="2pt">
                <v:textbox>
                  <w:txbxContent>
                    <w:p w14:paraId="350ED440"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0" distB="0" distL="114300" distR="114300" simplePos="0" relativeHeight="251794944" behindDoc="0" locked="0" layoutInCell="1" allowOverlap="1" wp14:anchorId="0051824D" wp14:editId="178403EE">
                <wp:simplePos x="0" y="0"/>
                <wp:positionH relativeFrom="column">
                  <wp:posOffset>2913380</wp:posOffset>
                </wp:positionH>
                <wp:positionV relativeFrom="paragraph">
                  <wp:posOffset>3850640</wp:posOffset>
                </wp:positionV>
                <wp:extent cx="569595" cy="0"/>
                <wp:effectExtent l="38100" t="38100" r="59055" b="95250"/>
                <wp:wrapNone/>
                <wp:docPr id="113" name="Straight Connector 113"/>
                <wp:cNvGraphicFramePr/>
                <a:graphic xmlns:a="http://schemas.openxmlformats.org/drawingml/2006/main">
                  <a:graphicData uri="http://schemas.microsoft.com/office/word/2010/wordprocessingShape">
                    <wps:wsp>
                      <wps:cNvCnPr/>
                      <wps:spPr>
                        <a:xfrm>
                          <a:off x="0" y="0"/>
                          <a:ext cx="569595" cy="0"/>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729EDB6C" id="Straight Connector 113" o:spid="_x0000_s1026" style="position:absolute;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4pt,303.2pt" to="274.25pt,3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" strokecolor="#77933c"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95968" behindDoc="0" locked="0" layoutInCell="1" allowOverlap="1" wp14:anchorId="5200829D" wp14:editId="00AB52D8">
                <wp:simplePos x="0" y="0"/>
                <wp:positionH relativeFrom="column">
                  <wp:posOffset>4210050</wp:posOffset>
                </wp:positionH>
                <wp:positionV relativeFrom="paragraph">
                  <wp:posOffset>4378325</wp:posOffset>
                </wp:positionV>
                <wp:extent cx="1368425" cy="19050"/>
                <wp:effectExtent l="38100" t="38100" r="60325" b="95250"/>
                <wp:wrapNone/>
                <wp:docPr id="112" name="Straight Connector 112"/>
                <wp:cNvGraphicFramePr/>
                <a:graphic xmlns:a="http://schemas.openxmlformats.org/drawingml/2006/main">
                  <a:graphicData uri="http://schemas.microsoft.com/office/word/2010/wordprocessingShape">
                    <wps:wsp>
                      <wps:cNvCnPr/>
                      <wps:spPr>
                        <a:xfrm>
                          <a:off x="0" y="0"/>
                          <a:ext cx="1368425" cy="18415"/>
                        </a:xfrm>
                        <a:prstGeom prst="line">
                          <a:avLst/>
                        </a:prstGeom>
                        <a:noFill/>
                        <a:ln w="25400" cap="flat" cmpd="sng" algn="ctr">
                          <a:solidFill>
                            <a:srgbClr val="F79646">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61F90010" id="Straight Connector 112"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1.5pt,344.75pt" to="439.25pt,3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" strokecolor="#e46c0a"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96992" behindDoc="0" locked="0" layoutInCell="1" allowOverlap="1" wp14:anchorId="789F952E" wp14:editId="4582A21F">
                <wp:simplePos x="0" y="0"/>
                <wp:positionH relativeFrom="column">
                  <wp:posOffset>4209415</wp:posOffset>
                </wp:positionH>
                <wp:positionV relativeFrom="paragraph">
                  <wp:posOffset>4029710</wp:posOffset>
                </wp:positionV>
                <wp:extent cx="0" cy="349250"/>
                <wp:effectExtent l="57150" t="19050" r="76200" b="88900"/>
                <wp:wrapNone/>
                <wp:docPr id="111" name="Straight Connector 111"/>
                <wp:cNvGraphicFramePr/>
                <a:graphic xmlns:a="http://schemas.openxmlformats.org/drawingml/2006/main">
                  <a:graphicData uri="http://schemas.microsoft.com/office/word/2010/wordprocessingShape">
                    <wps:wsp>
                      <wps:cNvCnPr/>
                      <wps:spPr>
                        <a:xfrm>
                          <a:off x="0" y="0"/>
                          <a:ext cx="0" cy="349250"/>
                        </a:xfrm>
                        <a:prstGeom prst="line">
                          <a:avLst/>
                        </a:prstGeom>
                        <a:noFill/>
                        <a:ln w="25400" cap="flat" cmpd="sng" algn="ctr">
                          <a:solidFill>
                            <a:srgbClr val="F79646">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11C66161" id="Straight Connector 111" o:spid="_x0000_s1026" style="position:absolute;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1.45pt,317.3pt" to="331.45pt,34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" strokecolor="#e46c0a"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798016" behindDoc="0" locked="0" layoutInCell="1" allowOverlap="1" wp14:anchorId="1D2AED44" wp14:editId="2B4DB44E">
                <wp:simplePos x="0" y="0"/>
                <wp:positionH relativeFrom="column">
                  <wp:posOffset>2727325</wp:posOffset>
                </wp:positionH>
                <wp:positionV relativeFrom="paragraph">
                  <wp:posOffset>3531870</wp:posOffset>
                </wp:positionV>
                <wp:extent cx="1022985" cy="436245"/>
                <wp:effectExtent l="0" t="0" r="0" b="0"/>
                <wp:wrapNone/>
                <wp:docPr id="110" name="Rounded Rectangle 110"/>
                <wp:cNvGraphicFramePr/>
                <a:graphic xmlns:a="http://schemas.openxmlformats.org/drawingml/2006/main">
                  <a:graphicData uri="http://schemas.microsoft.com/office/word/2010/wordprocessingShape">
                    <wps:wsp>
                      <wps:cNvSpPr/>
                      <wps:spPr>
                        <a:xfrm>
                          <a:off x="0" y="0"/>
                          <a:ext cx="1022985" cy="436245"/>
                        </a:xfrm>
                        <a:prstGeom prst="roundRect">
                          <a:avLst/>
                        </a:prstGeom>
                        <a:noFill/>
                        <a:ln w="25400" cap="flat" cmpd="sng" algn="ctr">
                          <a:noFill/>
                          <a:prstDash val="solid"/>
                        </a:ln>
                        <a:effectLst/>
                      </wps:spPr>
                      <wps:txbx>
                        <w:txbxContent>
                          <w:p w14:paraId="0C0F1D16" w14:textId="77777777" w:rsidR="0050542C" w:rsidRDefault="0050542C" w:rsidP="00D13646">
                            <w:pPr>
                              <w:jc w:val="center"/>
                              <w:rPr>
                                <w:rFonts w:cs="B Roya"/>
                                <w:b/>
                                <w:bCs/>
                                <w:color w:val="538135" w:themeColor="accent6" w:themeShade="BF"/>
                              </w:rPr>
                            </w:pPr>
                            <w:r>
                              <w:rPr>
                                <w:rFonts w:cs="B Roya" w:hint="cs"/>
                                <w:b/>
                                <w:bCs/>
                                <w:color w:val="538135" w:themeColor="accent6" w:themeShade="BF"/>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1D2AED44" id="Rounded Rectangle 110" o:spid="_x0000_s1048" style="position:absolute;left:0;text-align:left;margin-left:214.75pt;margin-top:278.1pt;width:80.55pt;height:34.3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" filled="f" stroked="f" strokeweight="2pt">
                <v:textbox>
                  <w:txbxContent>
                    <w:p w14:paraId="0C0F1D16" w14:textId="77777777" w:rsidR="0050542C" w:rsidRDefault="0050542C" w:rsidP="00D13646">
                      <w:pPr>
                        <w:jc w:val="center"/>
                        <w:rPr>
                          <w:rFonts w:cs="B Roya"/>
                          <w:b/>
                          <w:bCs/>
                          <w:color w:val="538135" w:themeColor="accent6" w:themeShade="BF"/>
                        </w:rPr>
                      </w:pPr>
                      <w:r>
                        <w:rPr>
                          <w:rFonts w:cs="B Roya" w:hint="cs"/>
                          <w:b/>
                          <w:bCs/>
                          <w:color w:val="538135" w:themeColor="accent6" w:themeShade="BF"/>
                          <w:rtl/>
                        </w:rPr>
                        <w:t>خطر پایین</w:t>
                      </w:r>
                    </w:p>
                  </w:txbxContent>
                </v:textbox>
              </v:roundrect>
            </w:pict>
          </mc:Fallback>
        </mc:AlternateContent>
      </w:r>
      <w:r>
        <w:rPr>
          <w:noProof/>
          <w:rtl/>
          <w:lang w:bidi="ar-SA"/>
        </w:rPr>
        <mc:AlternateContent>
          <mc:Choice Requires="wps">
            <w:drawing>
              <wp:anchor distT="0" distB="0" distL="114300" distR="114300" simplePos="0" relativeHeight="251799040" behindDoc="0" locked="0" layoutInCell="1" allowOverlap="1" wp14:anchorId="12DCFE61" wp14:editId="59BA2826">
                <wp:simplePos x="0" y="0"/>
                <wp:positionH relativeFrom="column">
                  <wp:posOffset>-113665</wp:posOffset>
                </wp:positionH>
                <wp:positionV relativeFrom="paragraph">
                  <wp:posOffset>3702050</wp:posOffset>
                </wp:positionV>
                <wp:extent cx="2837815" cy="2676525"/>
                <wp:effectExtent l="0" t="0" r="635" b="9525"/>
                <wp:wrapNone/>
                <wp:docPr id="109" name="Rounded Rectangle 109"/>
                <wp:cNvGraphicFramePr/>
                <a:graphic xmlns:a="http://schemas.openxmlformats.org/drawingml/2006/main">
                  <a:graphicData uri="http://schemas.microsoft.com/office/word/2010/wordprocessingShape">
                    <wps:wsp>
                      <wps:cNvSpPr/>
                      <wps:spPr>
                        <a:xfrm>
                          <a:off x="0" y="0"/>
                          <a:ext cx="2837815" cy="2676525"/>
                        </a:xfrm>
                        <a:prstGeom prst="roundRect">
                          <a:avLst/>
                        </a:prstGeom>
                        <a:solidFill>
                          <a:sysClr val="window" lastClr="FFFFFF">
                            <a:lumMod val="95000"/>
                          </a:sysClr>
                        </a:solidFill>
                        <a:ln w="25400" cap="flat" cmpd="sng" algn="ctr">
                          <a:noFill/>
                          <a:prstDash val="solid"/>
                        </a:ln>
                        <a:effectLst/>
                      </wps:spPr>
                      <wps:txbx>
                        <w:txbxContent>
                          <w:p w14:paraId="12E13756" w14:textId="77777777" w:rsidR="0050542C" w:rsidRDefault="0050542C" w:rsidP="00D13646">
                            <w:pPr>
                              <w:jc w:val="both"/>
                              <w:rPr>
                                <w:rFonts w:cs="B Roya"/>
                                <w:b/>
                                <w:bCs/>
                                <w:sz w:val="16"/>
                                <w:szCs w:val="16"/>
                              </w:rPr>
                            </w:pPr>
                            <w:r>
                              <w:rPr>
                                <w:rFonts w:cs="B Roya" w:hint="cs"/>
                                <w:b/>
                                <w:bCs/>
                                <w:sz w:val="16"/>
                                <w:szCs w:val="16"/>
                                <w:rtl/>
                              </w:rPr>
                              <w:t>1 برای افراد زیر 15 سال بخش « شناسایی اختلالات مصرف مواد در افراد زیر 15 سال» راهنما را ببینید.</w:t>
                            </w:r>
                          </w:p>
                          <w:p w14:paraId="6514ACD7" w14:textId="77777777" w:rsidR="0050542C" w:rsidRDefault="0050542C" w:rsidP="00D13646">
                            <w:pPr>
                              <w:jc w:val="both"/>
                              <w:rPr>
                                <w:rFonts w:cs="B Roya"/>
                                <w:b/>
                                <w:bCs/>
                                <w:sz w:val="16"/>
                                <w:szCs w:val="16"/>
                                <w:rtl/>
                              </w:rPr>
                            </w:pPr>
                            <w:r>
                              <w:rPr>
                                <w:rFonts w:cs="B Roya" w:hint="cs"/>
                                <w:b/>
                                <w:bCs/>
                                <w:sz w:val="16"/>
                                <w:szCs w:val="16"/>
                                <w:rtl/>
                              </w:rPr>
                              <w:t>2 برای ملاحظات خاص غربال</w:t>
                            </w:r>
                            <w:r>
                              <w:rPr>
                                <w:rFonts w:cs="B Roya" w:hint="cs"/>
                                <w:b/>
                                <w:bCs/>
                                <w:sz w:val="16"/>
                                <w:szCs w:val="16"/>
                                <w:rtl/>
                              </w:rPr>
                              <w:softHyphen/>
                              <w:t>گری اولیه در بارداری بخش «غربال</w:t>
                            </w:r>
                            <w:r>
                              <w:rPr>
                                <w:rFonts w:cs="B Roya" w:hint="cs"/>
                                <w:b/>
                                <w:bCs/>
                                <w:sz w:val="16"/>
                                <w:szCs w:val="16"/>
                                <w:rtl/>
                              </w:rPr>
                              <w:softHyphen/>
                              <w:t xml:space="preserve">گری در بارداری» راهنما را ببینید. </w:t>
                            </w:r>
                          </w:p>
                          <w:p w14:paraId="6537A2B3" w14:textId="77777777" w:rsidR="0050542C" w:rsidRDefault="0050542C" w:rsidP="00D13646">
                            <w:pPr>
                              <w:jc w:val="both"/>
                              <w:rPr>
                                <w:rFonts w:cs="B Roya"/>
                                <w:b/>
                                <w:bCs/>
                                <w:sz w:val="16"/>
                                <w:szCs w:val="16"/>
                                <w:rtl/>
                              </w:rPr>
                            </w:pPr>
                            <w:r>
                              <w:rPr>
                                <w:rFonts w:cs="B Roya" w:hint="cs"/>
                                <w:b/>
                                <w:bCs/>
                                <w:sz w:val="16"/>
                                <w:szCs w:val="16"/>
                                <w:rtl/>
                              </w:rPr>
                              <w:t>3 برای غربال</w:t>
                            </w:r>
                            <w:r>
                              <w:rPr>
                                <w:rFonts w:cs="B Roya" w:hint="cs"/>
                                <w:b/>
                                <w:bCs/>
                                <w:sz w:val="16"/>
                                <w:szCs w:val="16"/>
                                <w:rtl/>
                              </w:rPr>
                              <w:softHyphen/>
                              <w:t xml:space="preserve">گری تکمیلی درگیری با مصرف دخانیات، الکل و مواد به بخش مربوطه در راهنما مراجعه نمایید.  </w:t>
                            </w:r>
                          </w:p>
                          <w:p w14:paraId="22698AC4" w14:textId="77777777" w:rsidR="0050542C" w:rsidRDefault="0050542C" w:rsidP="00D13646">
                            <w:pPr>
                              <w:jc w:val="both"/>
                              <w:rPr>
                                <w:rFonts w:cs="B Roya"/>
                                <w:b/>
                                <w:bCs/>
                                <w:sz w:val="16"/>
                                <w:szCs w:val="16"/>
                                <w:rtl/>
                              </w:rPr>
                            </w:pPr>
                            <w:r>
                              <w:rPr>
                                <w:rFonts w:cs="B Roya" w:hint="cs"/>
                                <w:b/>
                                <w:bCs/>
                                <w:sz w:val="16"/>
                                <w:szCs w:val="16"/>
                                <w:rtl/>
                              </w:rPr>
                              <w:t>4 برای تعریف خطر متوسط برای دخانیات، الکل و مواد بخش غربال</w:t>
                            </w:r>
                            <w:r>
                              <w:rPr>
                                <w:rFonts w:cs="B Roya" w:hint="cs"/>
                                <w:b/>
                                <w:bCs/>
                                <w:sz w:val="16"/>
                                <w:szCs w:val="16"/>
                                <w:rtl/>
                              </w:rPr>
                              <w:softHyphen/>
                              <w:t xml:space="preserve">گری تکمیلی راهنما را ببینید. </w:t>
                            </w:r>
                          </w:p>
                          <w:p w14:paraId="45FD3D98" w14:textId="77777777" w:rsidR="0050542C" w:rsidRDefault="0050542C" w:rsidP="00D13646">
                            <w:pPr>
                              <w:jc w:val="both"/>
                              <w:rPr>
                                <w:rFonts w:cs="B Roya"/>
                                <w:b/>
                                <w:bCs/>
                                <w:sz w:val="16"/>
                                <w:szCs w:val="16"/>
                              </w:rPr>
                            </w:pPr>
                            <w:r>
                              <w:rPr>
                                <w:rFonts w:cs="B Roya" w:hint="cs"/>
                                <w:b/>
                                <w:bCs/>
                                <w:sz w:val="16"/>
                                <w:szCs w:val="16"/>
                                <w:rtl/>
                              </w:rPr>
                              <w:t>5 پیگیری شامل فراخوان و غربالگری تکمیلی مجدد توسط کارشناس سلامت روان می</w:t>
                            </w:r>
                            <w:r>
                              <w:rPr>
                                <w:rFonts w:cs="B Roya" w:hint="cs"/>
                                <w:b/>
                                <w:bCs/>
                                <w:sz w:val="16"/>
                                <w:szCs w:val="16"/>
                                <w:rtl/>
                              </w:rPr>
                              <w:softHyphen/>
                              <w:t>شود.</w:t>
                            </w:r>
                          </w:p>
                          <w:p w14:paraId="1F30D97F" w14:textId="77777777" w:rsidR="0050542C" w:rsidRDefault="0050542C" w:rsidP="00D13646">
                            <w:pPr>
                              <w:jc w:val="both"/>
                              <w:rPr>
                                <w:rFonts w:cs="B Roya"/>
                                <w:b/>
                                <w:bCs/>
                                <w:sz w:val="16"/>
                                <w:szCs w:val="16"/>
                                <w:rtl/>
                              </w:rPr>
                            </w:pPr>
                            <w:r>
                              <w:rPr>
                                <w:rFonts w:cs="B Roya" w:hint="cs"/>
                                <w:b/>
                                <w:bCs/>
                                <w:sz w:val="16"/>
                                <w:szCs w:val="16"/>
                                <w:rtl/>
                              </w:rPr>
                              <w:t>6 نحوه تعیین نیاز به درمان دارویی، در فصل «شناسایی، مراقبت و پیگیری» راهنمای پزشک توضیح داده شده است.</w:t>
                            </w:r>
                          </w:p>
                          <w:p w14:paraId="3014987B" w14:textId="77777777" w:rsidR="0050542C" w:rsidRDefault="0050542C" w:rsidP="00D13646">
                            <w:pPr>
                              <w:jc w:val="both"/>
                              <w:rPr>
                                <w:rFonts w:cs="B Roya"/>
                                <w:b/>
                                <w:bCs/>
                                <w:sz w:val="16"/>
                                <w:szCs w:val="16"/>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12DCFE61" id="Rounded Rectangle 109" o:spid="_x0000_s1049" style="position:absolute;left:0;text-align:left;margin-left:-8.95pt;margin-top:291.5pt;width:223.45pt;height:210.7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" fillcolor="#f2f2f2" stroked="f" strokeweight="2pt">
                <v:textbox>
                  <w:txbxContent>
                    <w:p w14:paraId="12E13756" w14:textId="77777777" w:rsidR="0050542C" w:rsidRDefault="0050542C" w:rsidP="00D13646">
                      <w:pPr>
                        <w:jc w:val="both"/>
                        <w:rPr>
                          <w:rFonts w:cs="B Roya"/>
                          <w:b/>
                          <w:bCs/>
                          <w:sz w:val="16"/>
                          <w:szCs w:val="16"/>
                        </w:rPr>
                      </w:pPr>
                      <w:r>
                        <w:rPr>
                          <w:rFonts w:cs="B Roya" w:hint="cs"/>
                          <w:b/>
                          <w:bCs/>
                          <w:sz w:val="16"/>
                          <w:szCs w:val="16"/>
                          <w:rtl/>
                        </w:rPr>
                        <w:t>1 برای افراد زیر 15 سال بخش « شناسایی اختلالات مصرف مواد در افراد زیر 15 سال» راهنما را ببینید.</w:t>
                      </w:r>
                    </w:p>
                    <w:p w14:paraId="6514ACD7" w14:textId="77777777" w:rsidR="0050542C" w:rsidRDefault="0050542C" w:rsidP="00D13646">
                      <w:pPr>
                        <w:jc w:val="both"/>
                        <w:rPr>
                          <w:rFonts w:cs="B Roya"/>
                          <w:b/>
                          <w:bCs/>
                          <w:sz w:val="16"/>
                          <w:szCs w:val="16"/>
                          <w:rtl/>
                        </w:rPr>
                      </w:pPr>
                      <w:r>
                        <w:rPr>
                          <w:rFonts w:cs="B Roya" w:hint="cs"/>
                          <w:b/>
                          <w:bCs/>
                          <w:sz w:val="16"/>
                          <w:szCs w:val="16"/>
                          <w:rtl/>
                        </w:rPr>
                        <w:t>2 برای ملاحظات خاص غربال</w:t>
                      </w:r>
                      <w:r>
                        <w:rPr>
                          <w:rFonts w:cs="B Roya" w:hint="cs"/>
                          <w:b/>
                          <w:bCs/>
                          <w:sz w:val="16"/>
                          <w:szCs w:val="16"/>
                          <w:rtl/>
                        </w:rPr>
                        <w:softHyphen/>
                        <w:t>گری اولیه در بارداری بخش «غربال</w:t>
                      </w:r>
                      <w:r>
                        <w:rPr>
                          <w:rFonts w:cs="B Roya" w:hint="cs"/>
                          <w:b/>
                          <w:bCs/>
                          <w:sz w:val="16"/>
                          <w:szCs w:val="16"/>
                          <w:rtl/>
                        </w:rPr>
                        <w:softHyphen/>
                        <w:t xml:space="preserve">گری در بارداری» راهنما را ببینید. </w:t>
                      </w:r>
                    </w:p>
                    <w:p w14:paraId="6537A2B3" w14:textId="77777777" w:rsidR="0050542C" w:rsidRDefault="0050542C" w:rsidP="00D13646">
                      <w:pPr>
                        <w:jc w:val="both"/>
                        <w:rPr>
                          <w:rFonts w:cs="B Roya"/>
                          <w:b/>
                          <w:bCs/>
                          <w:sz w:val="16"/>
                          <w:szCs w:val="16"/>
                          <w:rtl/>
                        </w:rPr>
                      </w:pPr>
                      <w:r>
                        <w:rPr>
                          <w:rFonts w:cs="B Roya" w:hint="cs"/>
                          <w:b/>
                          <w:bCs/>
                          <w:sz w:val="16"/>
                          <w:szCs w:val="16"/>
                          <w:rtl/>
                        </w:rPr>
                        <w:t>3 برای غربال</w:t>
                      </w:r>
                      <w:r>
                        <w:rPr>
                          <w:rFonts w:cs="B Roya" w:hint="cs"/>
                          <w:b/>
                          <w:bCs/>
                          <w:sz w:val="16"/>
                          <w:szCs w:val="16"/>
                          <w:rtl/>
                        </w:rPr>
                        <w:softHyphen/>
                        <w:t xml:space="preserve">گری تکمیلی درگیری با مصرف دخانیات، الکل و مواد به بخش مربوطه در راهنما مراجعه نمایید.  </w:t>
                      </w:r>
                    </w:p>
                    <w:p w14:paraId="22698AC4" w14:textId="77777777" w:rsidR="0050542C" w:rsidRDefault="0050542C" w:rsidP="00D13646">
                      <w:pPr>
                        <w:jc w:val="both"/>
                        <w:rPr>
                          <w:rFonts w:cs="B Roya"/>
                          <w:b/>
                          <w:bCs/>
                          <w:sz w:val="16"/>
                          <w:szCs w:val="16"/>
                          <w:rtl/>
                        </w:rPr>
                      </w:pPr>
                      <w:r>
                        <w:rPr>
                          <w:rFonts w:cs="B Roya" w:hint="cs"/>
                          <w:b/>
                          <w:bCs/>
                          <w:sz w:val="16"/>
                          <w:szCs w:val="16"/>
                          <w:rtl/>
                        </w:rPr>
                        <w:t>4 برای تعریف خطر متوسط برای دخانیات، الکل و مواد بخش غربال</w:t>
                      </w:r>
                      <w:r>
                        <w:rPr>
                          <w:rFonts w:cs="B Roya" w:hint="cs"/>
                          <w:b/>
                          <w:bCs/>
                          <w:sz w:val="16"/>
                          <w:szCs w:val="16"/>
                          <w:rtl/>
                        </w:rPr>
                        <w:softHyphen/>
                        <w:t xml:space="preserve">گری تکمیلی راهنما را ببینید. </w:t>
                      </w:r>
                    </w:p>
                    <w:p w14:paraId="45FD3D98" w14:textId="77777777" w:rsidR="0050542C" w:rsidRDefault="0050542C" w:rsidP="00D13646">
                      <w:pPr>
                        <w:jc w:val="both"/>
                        <w:rPr>
                          <w:rFonts w:cs="B Roya"/>
                          <w:b/>
                          <w:bCs/>
                          <w:sz w:val="16"/>
                          <w:szCs w:val="16"/>
                        </w:rPr>
                      </w:pPr>
                      <w:r>
                        <w:rPr>
                          <w:rFonts w:cs="B Roya" w:hint="cs"/>
                          <w:b/>
                          <w:bCs/>
                          <w:sz w:val="16"/>
                          <w:szCs w:val="16"/>
                          <w:rtl/>
                        </w:rPr>
                        <w:t>5 پیگیری شامل فراخوان و غربالگری تکمیلی مجدد توسط کارشناس سلامت روان می</w:t>
                      </w:r>
                      <w:r>
                        <w:rPr>
                          <w:rFonts w:cs="B Roya" w:hint="cs"/>
                          <w:b/>
                          <w:bCs/>
                          <w:sz w:val="16"/>
                          <w:szCs w:val="16"/>
                          <w:rtl/>
                        </w:rPr>
                        <w:softHyphen/>
                        <w:t>شود.</w:t>
                      </w:r>
                    </w:p>
                    <w:p w14:paraId="1F30D97F" w14:textId="77777777" w:rsidR="0050542C" w:rsidRDefault="0050542C" w:rsidP="00D13646">
                      <w:pPr>
                        <w:jc w:val="both"/>
                        <w:rPr>
                          <w:rFonts w:cs="B Roya"/>
                          <w:b/>
                          <w:bCs/>
                          <w:sz w:val="16"/>
                          <w:szCs w:val="16"/>
                          <w:rtl/>
                        </w:rPr>
                      </w:pPr>
                      <w:r>
                        <w:rPr>
                          <w:rFonts w:cs="B Roya" w:hint="cs"/>
                          <w:b/>
                          <w:bCs/>
                          <w:sz w:val="16"/>
                          <w:szCs w:val="16"/>
                          <w:rtl/>
                        </w:rPr>
                        <w:t>6 نحوه تعیین نیاز به درمان دارویی، در فصل «شناسایی، مراقبت و پیگیری» راهنمای پزشک توضیح داده شده است.</w:t>
                      </w:r>
                    </w:p>
                    <w:p w14:paraId="3014987B" w14:textId="77777777" w:rsidR="0050542C" w:rsidRDefault="0050542C" w:rsidP="00D13646">
                      <w:pPr>
                        <w:jc w:val="both"/>
                        <w:rPr>
                          <w:rFonts w:cs="B Roya"/>
                          <w:b/>
                          <w:bCs/>
                          <w:sz w:val="16"/>
                          <w:szCs w:val="16"/>
                          <w:rtl/>
                        </w:rPr>
                      </w:pPr>
                    </w:p>
                  </w:txbxContent>
                </v:textbox>
              </v:roundrect>
            </w:pict>
          </mc:Fallback>
        </mc:AlternateContent>
      </w:r>
      <w:r>
        <w:rPr>
          <w:noProof/>
          <w:rtl/>
          <w:lang w:bidi="ar-SA"/>
        </w:rPr>
        <mc:AlternateContent>
          <mc:Choice Requires="wps">
            <w:drawing>
              <wp:anchor distT="0" distB="0" distL="114300" distR="114300" simplePos="0" relativeHeight="251800064" behindDoc="0" locked="0" layoutInCell="1" allowOverlap="1" wp14:anchorId="43179D50" wp14:editId="64D4A4F9">
                <wp:simplePos x="0" y="0"/>
                <wp:positionH relativeFrom="column">
                  <wp:posOffset>3309620</wp:posOffset>
                </wp:positionH>
                <wp:positionV relativeFrom="paragraph">
                  <wp:posOffset>3534410</wp:posOffset>
                </wp:positionV>
                <wp:extent cx="1814830" cy="640080"/>
                <wp:effectExtent l="0" t="0" r="13970" b="26670"/>
                <wp:wrapNone/>
                <wp:docPr id="108" name="Diamond 108"/>
                <wp:cNvGraphicFramePr/>
                <a:graphic xmlns:a="http://schemas.openxmlformats.org/drawingml/2006/main">
                  <a:graphicData uri="http://schemas.microsoft.com/office/word/2010/wordprocessingShape">
                    <wps:wsp>
                      <wps:cNvSpPr/>
                      <wps:spPr>
                        <a:xfrm>
                          <a:off x="0" y="0"/>
                          <a:ext cx="1814830" cy="640080"/>
                        </a:xfrm>
                        <a:prstGeom prst="diamond">
                          <a:avLst/>
                        </a:prstGeom>
                        <a:solidFill>
                          <a:sysClr val="window" lastClr="FFFFFF"/>
                        </a:solidFill>
                        <a:ln w="25400" cap="flat" cmpd="sng" algn="ctr">
                          <a:solidFill>
                            <a:sysClr val="windowText" lastClr="000000">
                              <a:lumMod val="50000"/>
                              <a:lumOff val="50000"/>
                            </a:sysClr>
                          </a:solidFill>
                          <a:prstDash val="solid"/>
                        </a:ln>
                        <a:effectLst/>
                      </wps:spPr>
                      <wps:txbx>
                        <w:txbxContent>
                          <w:p w14:paraId="75C26FA9" w14:textId="77777777" w:rsidR="0050542C" w:rsidRDefault="0050542C" w:rsidP="00D13646">
                            <w:pPr>
                              <w:spacing w:line="240" w:lineRule="auto"/>
                              <w:jc w:val="center"/>
                              <w:rPr>
                                <w:rFonts w:cs="B Roya"/>
                                <w:b/>
                                <w:bCs/>
                                <w:sz w:val="20"/>
                                <w:szCs w:val="20"/>
                              </w:rPr>
                            </w:pPr>
                            <w:r>
                              <w:rPr>
                                <w:rFonts w:cs="B Roya" w:hint="cs"/>
                                <w:b/>
                                <w:bCs/>
                                <w:sz w:val="20"/>
                                <w:szCs w:val="20"/>
                                <w:rtl/>
                              </w:rPr>
                              <w:t>پیگیری دوم</w:t>
                            </w:r>
                            <w:r>
                              <w:rPr>
                                <w:rFonts w:cs="B Roya" w:hint="cs"/>
                                <w:b/>
                                <w:bCs/>
                                <w:sz w:val="24"/>
                                <w:szCs w:val="24"/>
                                <w:vertAlign w:val="superscript"/>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43179D50" id="Diamond 108" o:spid="_x0000_s1050" type="#_x0000_t4" style="position:absolute;left:0;text-align:left;margin-left:260.6pt;margin-top:278.3pt;width:142.9pt;height:50.4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" fillcolor="window" strokecolor="#7f7f7f" strokeweight="2pt">
                <v:textbox>
                  <w:txbxContent>
                    <w:p w14:paraId="75C26FA9" w14:textId="77777777" w:rsidR="0050542C" w:rsidRDefault="0050542C" w:rsidP="00D13646">
                      <w:pPr>
                        <w:spacing w:line="240" w:lineRule="auto"/>
                        <w:jc w:val="center"/>
                        <w:rPr>
                          <w:rFonts w:cs="B Roya"/>
                          <w:b/>
                          <w:bCs/>
                          <w:sz w:val="20"/>
                          <w:szCs w:val="20"/>
                        </w:rPr>
                      </w:pPr>
                      <w:r>
                        <w:rPr>
                          <w:rFonts w:cs="B Roya" w:hint="cs"/>
                          <w:b/>
                          <w:bCs/>
                          <w:sz w:val="20"/>
                          <w:szCs w:val="20"/>
                          <w:rtl/>
                        </w:rPr>
                        <w:t>پیگیری دوم</w:t>
                      </w:r>
                      <w:r>
                        <w:rPr>
                          <w:rFonts w:cs="B Roya" w:hint="cs"/>
                          <w:b/>
                          <w:bCs/>
                          <w:sz w:val="24"/>
                          <w:szCs w:val="24"/>
                          <w:vertAlign w:val="superscript"/>
                          <w:rtl/>
                        </w:rPr>
                        <w:t>5</w:t>
                      </w:r>
                    </w:p>
                  </w:txbxContent>
                </v:textbox>
              </v:shape>
            </w:pict>
          </mc:Fallback>
        </mc:AlternateContent>
      </w:r>
      <w:r>
        <w:rPr>
          <w:noProof/>
          <w:rtl/>
          <w:lang w:bidi="ar-SA"/>
        </w:rPr>
        <mc:AlternateContent>
          <mc:Choice Requires="wps">
            <w:drawing>
              <wp:anchor distT="0" distB="0" distL="114300" distR="114300" simplePos="0" relativeHeight="251801088" behindDoc="0" locked="0" layoutInCell="1" allowOverlap="1" wp14:anchorId="7BFAEA3D" wp14:editId="11124047">
                <wp:simplePos x="0" y="0"/>
                <wp:positionH relativeFrom="column">
                  <wp:posOffset>4219575</wp:posOffset>
                </wp:positionH>
                <wp:positionV relativeFrom="paragraph">
                  <wp:posOffset>1732280</wp:posOffset>
                </wp:positionV>
                <wp:extent cx="0" cy="309880"/>
                <wp:effectExtent l="114300" t="19050" r="95250" b="90170"/>
                <wp:wrapNone/>
                <wp:docPr id="106" name="Straight Arrow Connector 106"/>
                <wp:cNvGraphicFramePr/>
                <a:graphic xmlns:a="http://schemas.openxmlformats.org/drawingml/2006/main">
                  <a:graphicData uri="http://schemas.microsoft.com/office/word/2010/wordprocessingShape">
                    <wps:wsp>
                      <wps:cNvCnPr/>
                      <wps:spPr>
                        <a:xfrm>
                          <a:off x="0" y="0"/>
                          <a:ext cx="0" cy="30988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62EECF20" id="Straight Arrow Connector 106" o:spid="_x0000_s1026" type="#_x0000_t32" style="position:absolute;margin-left:332.25pt;margin-top:136.4pt;width:0;height:24.4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" strokecolor="#e46c0a"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02112" behindDoc="0" locked="0" layoutInCell="1" allowOverlap="1" wp14:anchorId="63F920BE" wp14:editId="05F8F3E5">
                <wp:simplePos x="0" y="0"/>
                <wp:positionH relativeFrom="column">
                  <wp:posOffset>3771900</wp:posOffset>
                </wp:positionH>
                <wp:positionV relativeFrom="paragraph">
                  <wp:posOffset>1311910</wp:posOffset>
                </wp:positionV>
                <wp:extent cx="1104900" cy="495300"/>
                <wp:effectExtent l="0" t="0" r="19050" b="19050"/>
                <wp:wrapNone/>
                <wp:docPr id="105" name="Rectangle 105"/>
                <wp:cNvGraphicFramePr/>
                <a:graphic xmlns:a="http://schemas.openxmlformats.org/drawingml/2006/main">
                  <a:graphicData uri="http://schemas.microsoft.com/office/word/2010/wordprocessingShape">
                    <wps:wsp>
                      <wps:cNvSpPr/>
                      <wps:spPr>
                        <a:xfrm>
                          <a:off x="0" y="0"/>
                          <a:ext cx="1104900" cy="495300"/>
                        </a:xfrm>
                        <a:prstGeom prst="rect">
                          <a:avLst/>
                        </a:prstGeom>
                        <a:solidFill>
                          <a:srgbClr val="F79646">
                            <a:lumMod val="60000"/>
                            <a:lumOff val="40000"/>
                          </a:srgbClr>
                        </a:solidFill>
                        <a:ln w="25400" cap="flat" cmpd="sng" algn="ctr">
                          <a:solidFill>
                            <a:srgbClr val="F79646">
                              <a:lumMod val="75000"/>
                            </a:srgbClr>
                          </a:solidFill>
                          <a:prstDash val="solid"/>
                        </a:ln>
                        <a:effectLst/>
                      </wps:spPr>
                      <wps:txbx>
                        <w:txbxContent>
                          <w:p w14:paraId="7965DFB1" w14:textId="77777777" w:rsidR="0050542C" w:rsidRDefault="0050542C" w:rsidP="00D13646">
                            <w:pPr>
                              <w:jc w:val="center"/>
                              <w:rPr>
                                <w:rFonts w:cs="B Roya"/>
                                <w:b/>
                                <w:bCs/>
                                <w:sz w:val="20"/>
                                <w:szCs w:val="20"/>
                              </w:rPr>
                            </w:pPr>
                            <w:r>
                              <w:rPr>
                                <w:rFonts w:cs="B Roya" w:hint="cs"/>
                                <w:b/>
                                <w:bCs/>
                                <w:sz w:val="20"/>
                                <w:szCs w:val="20"/>
                                <w:rtl/>
                              </w:rPr>
                              <w:t>مداخله مختصر با هدف قطع مصرف مصرف(</w:t>
                            </w:r>
                            <w:r>
                              <w:rPr>
                                <w:rFonts w:cs="B Roya"/>
                                <w:b/>
                                <w:bCs/>
                                <w:sz w:val="20"/>
                                <w:szCs w:val="20"/>
                              </w:rPr>
                              <w:t>BI</w:t>
                            </w:r>
                            <w:r>
                              <w:rPr>
                                <w:rFonts w:cs="B Roya" w:hint="cs"/>
                                <w:b/>
                                <w:bCs/>
                                <w:sz w:val="20"/>
                                <w:szCs w:val="20"/>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3F920BE" id="Rectangle 105" o:spid="_x0000_s1051" style="position:absolute;left:0;text-align:left;margin-left:297pt;margin-top:103.3pt;width:87pt;height:39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" fillcolor="#fac090" strokecolor="#e46c0a" strokeweight="2pt">
                <v:textbox>
                  <w:txbxContent>
                    <w:p w14:paraId="7965DFB1" w14:textId="77777777" w:rsidR="0050542C" w:rsidRDefault="0050542C" w:rsidP="00D13646">
                      <w:pPr>
                        <w:jc w:val="center"/>
                        <w:rPr>
                          <w:rFonts w:cs="B Roya"/>
                          <w:b/>
                          <w:bCs/>
                          <w:sz w:val="20"/>
                          <w:szCs w:val="20"/>
                        </w:rPr>
                      </w:pPr>
                      <w:r>
                        <w:rPr>
                          <w:rFonts w:cs="B Roya" w:hint="cs"/>
                          <w:b/>
                          <w:bCs/>
                          <w:sz w:val="20"/>
                          <w:szCs w:val="20"/>
                          <w:rtl/>
                        </w:rPr>
                        <w:t>مداخله مختصر با هدف قطع مصرف مصرف(</w:t>
                      </w:r>
                      <w:r>
                        <w:rPr>
                          <w:rFonts w:cs="B Roya"/>
                          <w:b/>
                          <w:bCs/>
                          <w:sz w:val="20"/>
                          <w:szCs w:val="20"/>
                        </w:rPr>
                        <w:t>BI</w:t>
                      </w:r>
                      <w:r>
                        <w:rPr>
                          <w:rFonts w:cs="B Roya" w:hint="cs"/>
                          <w:b/>
                          <w:bCs/>
                          <w:sz w:val="20"/>
                          <w:szCs w:val="20"/>
                          <w:rtl/>
                        </w:rPr>
                        <w:t>)</w:t>
                      </w:r>
                    </w:p>
                  </w:txbxContent>
                </v:textbox>
              </v:rect>
            </w:pict>
          </mc:Fallback>
        </mc:AlternateContent>
      </w:r>
      <w:r>
        <w:rPr>
          <w:noProof/>
          <w:rtl/>
          <w:lang w:bidi="ar-SA"/>
        </w:rPr>
        <mc:AlternateContent>
          <mc:Choice Requires="wps">
            <w:drawing>
              <wp:anchor distT="0" distB="0" distL="114300" distR="114300" simplePos="0" relativeHeight="251803136" behindDoc="0" locked="0" layoutInCell="1" allowOverlap="1" wp14:anchorId="6769F928" wp14:editId="274EDA3D">
                <wp:simplePos x="0" y="0"/>
                <wp:positionH relativeFrom="column">
                  <wp:posOffset>3423920</wp:posOffset>
                </wp:positionH>
                <wp:positionV relativeFrom="paragraph">
                  <wp:posOffset>4073525</wp:posOffset>
                </wp:positionV>
                <wp:extent cx="882015" cy="376555"/>
                <wp:effectExtent l="0" t="0" r="0" b="0"/>
                <wp:wrapNone/>
                <wp:docPr id="104" name="Rounded Rectangle 104"/>
                <wp:cNvGraphicFramePr/>
                <a:graphic xmlns:a="http://schemas.openxmlformats.org/drawingml/2006/main">
                  <a:graphicData uri="http://schemas.microsoft.com/office/word/2010/wordprocessingShape">
                    <wps:wsp>
                      <wps:cNvSpPr/>
                      <wps:spPr>
                        <a:xfrm>
                          <a:off x="0" y="0"/>
                          <a:ext cx="882015" cy="376555"/>
                        </a:xfrm>
                        <a:prstGeom prst="roundRect">
                          <a:avLst/>
                        </a:prstGeom>
                        <a:noFill/>
                        <a:ln w="25400" cap="flat" cmpd="sng" algn="ctr">
                          <a:noFill/>
                          <a:prstDash val="solid"/>
                        </a:ln>
                        <a:effectLst/>
                      </wps:spPr>
                      <wps:txbx>
                        <w:txbxContent>
                          <w:p w14:paraId="3AAEF1B0"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6769F928" id="Rounded Rectangle 104" o:spid="_x0000_s1052" style="position:absolute;left:0;text-align:left;margin-left:269.6pt;margin-top:320.75pt;width:69.45pt;height:29.6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" filled="f" stroked="f" strokeweight="2pt">
                <v:textbox>
                  <w:txbxContent>
                    <w:p w14:paraId="3AAEF1B0" w14:textId="77777777" w:rsidR="0050542C" w:rsidRDefault="0050542C"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v:textbox>
              </v:roundrect>
            </w:pict>
          </mc:Fallback>
        </mc:AlternateContent>
      </w:r>
      <w:r>
        <w:rPr>
          <w:noProof/>
          <w:rtl/>
          <w:lang w:bidi="ar-SA"/>
        </w:rPr>
        <mc:AlternateContent>
          <mc:Choice Requires="wps">
            <w:drawing>
              <wp:anchor distT="0" distB="0" distL="114300" distR="114300" simplePos="0" relativeHeight="251804160" behindDoc="0" locked="0" layoutInCell="1" allowOverlap="1" wp14:anchorId="67884F17" wp14:editId="4E0547E3">
                <wp:simplePos x="0" y="0"/>
                <wp:positionH relativeFrom="column">
                  <wp:posOffset>3176270</wp:posOffset>
                </wp:positionH>
                <wp:positionV relativeFrom="paragraph">
                  <wp:posOffset>436245</wp:posOffset>
                </wp:positionV>
                <wp:extent cx="2072640" cy="657225"/>
                <wp:effectExtent l="0" t="0" r="22860" b="28575"/>
                <wp:wrapNone/>
                <wp:docPr id="103" name="Diamond 103"/>
                <wp:cNvGraphicFramePr/>
                <a:graphic xmlns:a="http://schemas.openxmlformats.org/drawingml/2006/main">
                  <a:graphicData uri="http://schemas.microsoft.com/office/word/2010/wordprocessingShape">
                    <wps:wsp>
                      <wps:cNvSpPr/>
                      <wps:spPr>
                        <a:xfrm>
                          <a:off x="0" y="0"/>
                          <a:ext cx="2072640" cy="657225"/>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14:paraId="534E474D" w14:textId="77777777" w:rsidR="0050542C" w:rsidRDefault="0050542C"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تکمیلی</w:t>
                            </w:r>
                            <w:r>
                              <w:rPr>
                                <w:rFonts w:cs="B Roya" w:hint="cs"/>
                                <w:b/>
                                <w:bCs/>
                                <w:sz w:val="20"/>
                                <w:szCs w:val="20"/>
                                <w:vertAlign w:val="superscript"/>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67884F17" id="Diamond 103" o:spid="_x0000_s1053" type="#_x0000_t4" style="position:absolute;left:0;text-align:left;margin-left:250.1pt;margin-top:34.35pt;width:163.2pt;height:51.7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" fillcolor="#f2f2f2" strokecolor="#7f7f7f" strokeweight="2pt">
                <v:textbox>
                  <w:txbxContent>
                    <w:p w14:paraId="534E474D" w14:textId="77777777" w:rsidR="0050542C" w:rsidRDefault="0050542C"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تکمیلی</w:t>
                      </w:r>
                      <w:r>
                        <w:rPr>
                          <w:rFonts w:cs="B Roya" w:hint="cs"/>
                          <w:b/>
                          <w:bCs/>
                          <w:sz w:val="20"/>
                          <w:szCs w:val="20"/>
                          <w:vertAlign w:val="superscript"/>
                          <w:rtl/>
                        </w:rPr>
                        <w:t>3</w:t>
                      </w:r>
                    </w:p>
                  </w:txbxContent>
                </v:textbox>
              </v:shape>
            </w:pict>
          </mc:Fallback>
        </mc:AlternateContent>
      </w:r>
      <w:r>
        <w:rPr>
          <w:noProof/>
          <w:rtl/>
          <w:lang w:bidi="ar-SA"/>
        </w:rPr>
        <mc:AlternateContent>
          <mc:Choice Requires="wps">
            <w:drawing>
              <wp:anchor distT="0" distB="0" distL="114300" distR="114300" simplePos="0" relativeHeight="251806208" behindDoc="0" locked="0" layoutInCell="1" allowOverlap="1" wp14:anchorId="734F2435" wp14:editId="58CB87F6">
                <wp:simplePos x="0" y="0"/>
                <wp:positionH relativeFrom="column">
                  <wp:posOffset>5561330</wp:posOffset>
                </wp:positionH>
                <wp:positionV relativeFrom="paragraph">
                  <wp:posOffset>772160</wp:posOffset>
                </wp:positionV>
                <wp:extent cx="0" cy="246380"/>
                <wp:effectExtent l="114300" t="19050" r="57150" b="96520"/>
                <wp:wrapNone/>
                <wp:docPr id="102" name="Straight Arrow Connector 102"/>
                <wp:cNvGraphicFramePr/>
                <a:graphic xmlns:a="http://schemas.openxmlformats.org/drawingml/2006/main">
                  <a:graphicData uri="http://schemas.microsoft.com/office/word/2010/wordprocessingShape">
                    <wps:wsp>
                      <wps:cNvCnPr/>
                      <wps:spPr>
                        <a:xfrm>
                          <a:off x="0" y="0"/>
                          <a:ext cx="0" cy="24638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ED69CF6" id="Straight Arrow Connector 102" o:spid="_x0000_s1026" type="#_x0000_t32" style="position:absolute;margin-left:437.9pt;margin-top:60.8pt;width:0;height:19.4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" strokecolor="#953735"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07232" behindDoc="0" locked="0" layoutInCell="1" allowOverlap="1" wp14:anchorId="3E2CF2F3" wp14:editId="007916B1">
                <wp:simplePos x="0" y="0"/>
                <wp:positionH relativeFrom="column">
                  <wp:posOffset>5800725</wp:posOffset>
                </wp:positionH>
                <wp:positionV relativeFrom="paragraph">
                  <wp:posOffset>1835150</wp:posOffset>
                </wp:positionV>
                <wp:extent cx="0" cy="1038225"/>
                <wp:effectExtent l="114300" t="19050" r="76200" b="85725"/>
                <wp:wrapNone/>
                <wp:docPr id="101" name="Straight Arrow Connector 101"/>
                <wp:cNvGraphicFramePr/>
                <a:graphic xmlns:a="http://schemas.openxmlformats.org/drawingml/2006/main">
                  <a:graphicData uri="http://schemas.microsoft.com/office/word/2010/wordprocessingShape">
                    <wps:wsp>
                      <wps:cNvCnPr/>
                      <wps:spPr>
                        <a:xfrm>
                          <a:off x="0" y="0"/>
                          <a:ext cx="0" cy="10382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5D813F9D" id="Straight Arrow Connector 101" o:spid="_x0000_s1026" type="#_x0000_t32" style="position:absolute;margin-left:456.75pt;margin-top:144.5pt;width:0;height:81.7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" strokecolor="#953735"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08256" behindDoc="0" locked="0" layoutInCell="1" allowOverlap="1" wp14:anchorId="5D712B1E" wp14:editId="4010B8CC">
                <wp:simplePos x="0" y="0"/>
                <wp:positionH relativeFrom="column">
                  <wp:posOffset>5019675</wp:posOffset>
                </wp:positionH>
                <wp:positionV relativeFrom="paragraph">
                  <wp:posOffset>4726940</wp:posOffset>
                </wp:positionV>
                <wp:extent cx="731520" cy="388620"/>
                <wp:effectExtent l="0" t="0" r="0" b="0"/>
                <wp:wrapNone/>
                <wp:docPr id="100" name="Rounded Rectangle 100"/>
                <wp:cNvGraphicFramePr/>
                <a:graphic xmlns:a="http://schemas.openxmlformats.org/drawingml/2006/main">
                  <a:graphicData uri="http://schemas.microsoft.com/office/word/2010/wordprocessingShape">
                    <wps:wsp>
                      <wps:cNvSpPr/>
                      <wps:spPr>
                        <a:xfrm>
                          <a:off x="0" y="0"/>
                          <a:ext cx="731520" cy="388620"/>
                        </a:xfrm>
                        <a:prstGeom prst="roundRect">
                          <a:avLst/>
                        </a:prstGeom>
                        <a:noFill/>
                        <a:ln w="25400" cap="flat" cmpd="sng" algn="ctr">
                          <a:noFill/>
                          <a:prstDash val="solid"/>
                        </a:ln>
                        <a:effectLst/>
                      </wps:spPr>
                      <wps:txbx>
                        <w:txbxContent>
                          <w:p w14:paraId="41B3E408"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5D712B1E" id="Rounded Rectangle 100" o:spid="_x0000_s1054" style="position:absolute;left:0;text-align:left;margin-left:395.25pt;margin-top:372.2pt;width:57.6pt;height:30.6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" filled="f" stroked="f" strokeweight="2pt">
                <v:textbox>
                  <w:txbxContent>
                    <w:p w14:paraId="41B3E408"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v:textbox>
              </v:roundrect>
            </w:pict>
          </mc:Fallback>
        </mc:AlternateContent>
      </w:r>
      <w:r>
        <w:rPr>
          <w:noProof/>
          <w:rtl/>
          <w:lang w:bidi="ar-SA"/>
        </w:rPr>
        <mc:AlternateContent>
          <mc:Choice Requires="wps">
            <w:drawing>
              <wp:anchor distT="0" distB="0" distL="114300" distR="114300" simplePos="0" relativeHeight="251809280" behindDoc="0" locked="0" layoutInCell="1" allowOverlap="1" wp14:anchorId="59900BBE" wp14:editId="0ABAF62E">
                <wp:simplePos x="0" y="0"/>
                <wp:positionH relativeFrom="column">
                  <wp:posOffset>2767965</wp:posOffset>
                </wp:positionH>
                <wp:positionV relativeFrom="paragraph">
                  <wp:posOffset>4730750</wp:posOffset>
                </wp:positionV>
                <wp:extent cx="731520" cy="388620"/>
                <wp:effectExtent l="0" t="0" r="0" b="0"/>
                <wp:wrapNone/>
                <wp:docPr id="83" name="Rounded Rectangle 83"/>
                <wp:cNvGraphicFramePr/>
                <a:graphic xmlns:a="http://schemas.openxmlformats.org/drawingml/2006/main">
                  <a:graphicData uri="http://schemas.microsoft.com/office/word/2010/wordprocessingShape">
                    <wps:wsp>
                      <wps:cNvSpPr/>
                      <wps:spPr>
                        <a:xfrm>
                          <a:off x="0" y="0"/>
                          <a:ext cx="731520" cy="388620"/>
                        </a:xfrm>
                        <a:prstGeom prst="roundRect">
                          <a:avLst/>
                        </a:prstGeom>
                        <a:noFill/>
                        <a:ln w="25400" cap="flat" cmpd="sng" algn="ctr">
                          <a:noFill/>
                          <a:prstDash val="solid"/>
                        </a:ln>
                        <a:effectLst/>
                      </wps:spPr>
                      <wps:txbx>
                        <w:txbxContent>
                          <w:p w14:paraId="055BDF8C" w14:textId="77777777" w:rsidR="0050542C" w:rsidRDefault="0050542C" w:rsidP="00D13646">
                            <w:pPr>
                              <w:jc w:val="center"/>
                              <w:rPr>
                                <w:rFonts w:cs="B Roya"/>
                                <w:b/>
                                <w:bCs/>
                                <w:color w:val="538135" w:themeColor="accent6" w:themeShade="BF"/>
                                <w:sz w:val="24"/>
                                <w:szCs w:val="24"/>
                              </w:rPr>
                            </w:pPr>
                            <w:r>
                              <w:rPr>
                                <w:rFonts w:cs="B Roya" w:hint="cs"/>
                                <w:b/>
                                <w:bCs/>
                                <w:color w:val="538135" w:themeColor="accent6" w:themeShade="BF"/>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59900BBE" id="Rounded Rectangle 83" o:spid="_x0000_s1055" style="position:absolute;left:0;text-align:left;margin-left:217.95pt;margin-top:372.5pt;width:57.6pt;height:30.6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" filled="f" stroked="f" strokeweight="2pt">
                <v:textbox>
                  <w:txbxContent>
                    <w:p w14:paraId="055BDF8C" w14:textId="77777777" w:rsidR="0050542C" w:rsidRDefault="0050542C" w:rsidP="00D13646">
                      <w:pPr>
                        <w:jc w:val="center"/>
                        <w:rPr>
                          <w:rFonts w:cs="B Roya"/>
                          <w:b/>
                          <w:bCs/>
                          <w:color w:val="538135" w:themeColor="accent6" w:themeShade="BF"/>
                          <w:sz w:val="24"/>
                          <w:szCs w:val="24"/>
                        </w:rPr>
                      </w:pPr>
                      <w:r>
                        <w:rPr>
                          <w:rFonts w:cs="B Roya" w:hint="cs"/>
                          <w:b/>
                          <w:bCs/>
                          <w:color w:val="538135" w:themeColor="accent6" w:themeShade="BF"/>
                          <w:sz w:val="24"/>
                          <w:szCs w:val="24"/>
                          <w:rtl/>
                        </w:rPr>
                        <w:t>منفی</w:t>
                      </w:r>
                    </w:p>
                  </w:txbxContent>
                </v:textbox>
              </v:roundrect>
            </w:pict>
          </mc:Fallback>
        </mc:AlternateContent>
      </w:r>
      <w:r>
        <w:rPr>
          <w:noProof/>
          <w:rtl/>
          <w:lang w:bidi="ar-SA"/>
        </w:rPr>
        <mc:AlternateContent>
          <mc:Choice Requires="wps">
            <w:drawing>
              <wp:anchor distT="0" distB="0" distL="114300" distR="114300" simplePos="0" relativeHeight="251810304" behindDoc="0" locked="0" layoutInCell="1" allowOverlap="1" wp14:anchorId="061F5CCE" wp14:editId="4F1632E7">
                <wp:simplePos x="0" y="0"/>
                <wp:positionH relativeFrom="column">
                  <wp:posOffset>5441950</wp:posOffset>
                </wp:positionH>
                <wp:positionV relativeFrom="paragraph">
                  <wp:posOffset>2956560</wp:posOffset>
                </wp:positionV>
                <wp:extent cx="1158875" cy="314325"/>
                <wp:effectExtent l="0" t="0" r="22225" b="28575"/>
                <wp:wrapNone/>
                <wp:docPr id="82" name="Rectangle 82"/>
                <wp:cNvGraphicFramePr/>
                <a:graphic xmlns:a="http://schemas.openxmlformats.org/drawingml/2006/main">
                  <a:graphicData uri="http://schemas.microsoft.com/office/word/2010/wordprocessingShape">
                    <wps:wsp>
                      <wps:cNvSpPr/>
                      <wps:spPr>
                        <a:xfrm>
                          <a:off x="0" y="0"/>
                          <a:ext cx="1158875" cy="314325"/>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14:paraId="600BC09E" w14:textId="77777777" w:rsidR="0050542C" w:rsidRDefault="0050542C" w:rsidP="00D13646">
                            <w:pPr>
                              <w:jc w:val="center"/>
                              <w:rPr>
                                <w:rFonts w:cs="B Roya"/>
                                <w:b/>
                                <w:bCs/>
                                <w:sz w:val="20"/>
                                <w:szCs w:val="20"/>
                              </w:rPr>
                            </w:pPr>
                            <w:r>
                              <w:rPr>
                                <w:rFonts w:cs="B Roya" w:hint="cs"/>
                                <w:b/>
                                <w:bCs/>
                                <w:sz w:val="20"/>
                                <w:szCs w:val="20"/>
                                <w:rtl/>
                              </w:rPr>
                              <w:t>ارجاع به پزشک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61F5CCE" id="Rectangle 82" o:spid="_x0000_s1056" style="position:absolute;left:0;text-align:left;margin-left:428.5pt;margin-top:232.8pt;width:91.25pt;height:24.7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" fillcolor="#e6b9b8" strokecolor="#953735" strokeweight="2pt">
                <v:textbox>
                  <w:txbxContent>
                    <w:p w14:paraId="600BC09E" w14:textId="77777777" w:rsidR="0050542C" w:rsidRDefault="0050542C" w:rsidP="00D13646">
                      <w:pPr>
                        <w:jc w:val="center"/>
                        <w:rPr>
                          <w:rFonts w:cs="B Roya"/>
                          <w:b/>
                          <w:bCs/>
                          <w:sz w:val="20"/>
                          <w:szCs w:val="20"/>
                        </w:rPr>
                      </w:pPr>
                      <w:r>
                        <w:rPr>
                          <w:rFonts w:cs="B Roya" w:hint="cs"/>
                          <w:b/>
                          <w:bCs/>
                          <w:sz w:val="20"/>
                          <w:szCs w:val="20"/>
                          <w:rtl/>
                        </w:rPr>
                        <w:t>ارجاع به پزشک</w:t>
                      </w:r>
                    </w:p>
                  </w:txbxContent>
                </v:textbox>
              </v:rect>
            </w:pict>
          </mc:Fallback>
        </mc:AlternateContent>
      </w:r>
      <w:r>
        <w:rPr>
          <w:noProof/>
          <w:rtl/>
          <w:lang w:bidi="ar-SA"/>
        </w:rPr>
        <mc:AlternateContent>
          <mc:Choice Requires="wps">
            <w:drawing>
              <wp:anchor distT="0" distB="0" distL="114300" distR="114300" simplePos="0" relativeHeight="251811328" behindDoc="0" locked="0" layoutInCell="1" allowOverlap="1" wp14:anchorId="7C380A12" wp14:editId="177D9E5E">
                <wp:simplePos x="0" y="0"/>
                <wp:positionH relativeFrom="column">
                  <wp:posOffset>5585460</wp:posOffset>
                </wp:positionH>
                <wp:positionV relativeFrom="paragraph">
                  <wp:posOffset>3336925</wp:posOffset>
                </wp:positionV>
                <wp:extent cx="0" cy="520700"/>
                <wp:effectExtent l="114300" t="38100" r="76200" b="69850"/>
                <wp:wrapNone/>
                <wp:docPr id="81" name="Straight Arrow Connector 81"/>
                <wp:cNvGraphicFramePr/>
                <a:graphic xmlns:a="http://schemas.openxmlformats.org/drawingml/2006/main">
                  <a:graphicData uri="http://schemas.microsoft.com/office/word/2010/wordprocessingShape">
                    <wps:wsp>
                      <wps:cNvCnPr/>
                      <wps:spPr>
                        <a:xfrm flipV="1">
                          <a:off x="0" y="0"/>
                          <a:ext cx="0" cy="52070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7BB563D7" id="Straight Arrow Connector 81" o:spid="_x0000_s1026" type="#_x0000_t32" style="position:absolute;margin-left:439.8pt;margin-top:262.75pt;width:0;height:41pt;flip:y;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" strokecolor="#953735"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12352" behindDoc="0" locked="0" layoutInCell="1" allowOverlap="1" wp14:anchorId="0CE7606F" wp14:editId="1E5EDCE2">
                <wp:simplePos x="0" y="0"/>
                <wp:positionH relativeFrom="column">
                  <wp:posOffset>4953000</wp:posOffset>
                </wp:positionH>
                <wp:positionV relativeFrom="paragraph">
                  <wp:posOffset>1080770</wp:posOffset>
                </wp:positionV>
                <wp:extent cx="1885950" cy="729615"/>
                <wp:effectExtent l="0" t="0" r="19050" b="13335"/>
                <wp:wrapNone/>
                <wp:docPr id="79" name="Rectangle 79"/>
                <wp:cNvGraphicFramePr/>
                <a:graphic xmlns:a="http://schemas.openxmlformats.org/drawingml/2006/main">
                  <a:graphicData uri="http://schemas.microsoft.com/office/word/2010/wordprocessingShape">
                    <wps:wsp>
                      <wps:cNvSpPr/>
                      <wps:spPr>
                        <a:xfrm>
                          <a:off x="0" y="0"/>
                          <a:ext cx="1885950" cy="729615"/>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14:paraId="3EA0044F" w14:textId="77777777" w:rsidR="0050542C" w:rsidRDefault="0050542C" w:rsidP="00D13646">
                            <w:pPr>
                              <w:jc w:val="center"/>
                              <w:rPr>
                                <w:rFonts w:cs="B Roya"/>
                                <w:b/>
                                <w:bCs/>
                                <w:color w:val="000000" w:themeColor="text1"/>
                                <w:sz w:val="18"/>
                                <w:szCs w:val="18"/>
                              </w:rPr>
                            </w:pPr>
                            <w:r>
                              <w:rPr>
                                <w:rFonts w:cs="B Roya" w:hint="cs"/>
                                <w:b/>
                                <w:bCs/>
                                <w:color w:val="000000" w:themeColor="text1"/>
                                <w:sz w:val="18"/>
                                <w:szCs w:val="18"/>
                                <w:rtl/>
                              </w:rPr>
                              <w:t>دخانیات</w:t>
                            </w:r>
                            <w:r>
                              <w:rPr>
                                <w:rFonts w:cs="B Roya"/>
                                <w:b/>
                                <w:bCs/>
                                <w:color w:val="000000" w:themeColor="text1"/>
                                <w:sz w:val="18"/>
                                <w:szCs w:val="18"/>
                              </w:rPr>
                              <w:t>:</w:t>
                            </w:r>
                            <w:r>
                              <w:rPr>
                                <w:rFonts w:cs="B Roya" w:hint="cs"/>
                                <w:b/>
                                <w:bCs/>
                                <w:color w:val="000000" w:themeColor="text1"/>
                                <w:sz w:val="18"/>
                                <w:szCs w:val="18"/>
                                <w:rtl/>
                              </w:rPr>
                              <w:t xml:space="preserve"> مداخله شناختی-رفتاری مختصر</w:t>
                            </w:r>
                          </w:p>
                          <w:p w14:paraId="1BD2199A" w14:textId="77777777" w:rsidR="0050542C" w:rsidRDefault="0050542C" w:rsidP="00D13646">
                            <w:pPr>
                              <w:jc w:val="center"/>
                              <w:rPr>
                                <w:rFonts w:cs="B Roya"/>
                                <w:b/>
                                <w:bCs/>
                                <w:color w:val="000000" w:themeColor="text1"/>
                                <w:sz w:val="18"/>
                                <w:szCs w:val="18"/>
                                <w:rtl/>
                              </w:rPr>
                            </w:pPr>
                            <w:r>
                              <w:rPr>
                                <w:rFonts w:cs="B Roya" w:hint="cs"/>
                                <w:b/>
                                <w:bCs/>
                                <w:color w:val="000000" w:themeColor="text1"/>
                                <w:sz w:val="18"/>
                                <w:szCs w:val="18"/>
                                <w:rtl/>
                              </w:rPr>
                              <w:t>سایر مواد</w:t>
                            </w:r>
                            <w:r>
                              <w:rPr>
                                <w:rFonts w:cs="B Roya"/>
                                <w:b/>
                                <w:bCs/>
                                <w:color w:val="000000" w:themeColor="text1"/>
                                <w:sz w:val="18"/>
                                <w:szCs w:val="18"/>
                              </w:rPr>
                              <w:t>:</w:t>
                            </w:r>
                            <w:r>
                              <w:rPr>
                                <w:rFonts w:cs="B Roya" w:hint="cs"/>
                                <w:b/>
                                <w:bCs/>
                                <w:color w:val="000000" w:themeColor="text1"/>
                                <w:sz w:val="18"/>
                                <w:szCs w:val="18"/>
                                <w:rtl/>
                              </w:rPr>
                              <w:t xml:space="preserve"> </w:t>
                            </w:r>
                          </w:p>
                          <w:p w14:paraId="662CE6AF" w14:textId="77777777" w:rsidR="0050542C" w:rsidRDefault="0050542C" w:rsidP="00D13646">
                            <w:pPr>
                              <w:jc w:val="center"/>
                              <w:rPr>
                                <w:rFonts w:cs="B Roya"/>
                                <w:b/>
                                <w:bCs/>
                                <w:color w:val="000000" w:themeColor="text1"/>
                                <w:sz w:val="18"/>
                                <w:szCs w:val="18"/>
                                <w:rtl/>
                              </w:rPr>
                            </w:pPr>
                            <w:r>
                              <w:rPr>
                                <w:rFonts w:cs="B Roya" w:hint="cs"/>
                                <w:b/>
                                <w:bCs/>
                                <w:color w:val="000000" w:themeColor="text1"/>
                                <w:sz w:val="18"/>
                                <w:szCs w:val="18"/>
                                <w:rtl/>
                              </w:rPr>
                              <w:t xml:space="preserve">مداخله مختصر با هدف ارجاع </w:t>
                            </w:r>
                            <w:r>
                              <w:rPr>
                                <w:rFonts w:cs="B Roya"/>
                                <w:b/>
                                <w:bCs/>
                                <w:color w:val="000000" w:themeColor="text1"/>
                                <w:sz w:val="18"/>
                                <w:szCs w:val="18"/>
                              </w:rPr>
                              <w:t>(BI)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CE7606F" id="Rectangle 79" o:spid="_x0000_s1057" style="position:absolute;left:0;text-align:left;margin-left:390pt;margin-top:85.1pt;width:148.5pt;height:5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" fillcolor="#e6b9b8" strokecolor="#953735" strokeweight="2pt">
                <v:textbox>
                  <w:txbxContent>
                    <w:p w14:paraId="3EA0044F" w14:textId="77777777" w:rsidR="0050542C" w:rsidRDefault="0050542C" w:rsidP="00D13646">
                      <w:pPr>
                        <w:jc w:val="center"/>
                        <w:rPr>
                          <w:rFonts w:cs="B Roya"/>
                          <w:b/>
                          <w:bCs/>
                          <w:color w:val="000000" w:themeColor="text1"/>
                          <w:sz w:val="18"/>
                          <w:szCs w:val="18"/>
                        </w:rPr>
                      </w:pPr>
                      <w:r>
                        <w:rPr>
                          <w:rFonts w:cs="B Roya" w:hint="cs"/>
                          <w:b/>
                          <w:bCs/>
                          <w:color w:val="000000" w:themeColor="text1"/>
                          <w:sz w:val="18"/>
                          <w:szCs w:val="18"/>
                          <w:rtl/>
                        </w:rPr>
                        <w:t>دخانیات</w:t>
                      </w:r>
                      <w:r>
                        <w:rPr>
                          <w:rFonts w:cs="B Roya"/>
                          <w:b/>
                          <w:bCs/>
                          <w:color w:val="000000" w:themeColor="text1"/>
                          <w:sz w:val="18"/>
                          <w:szCs w:val="18"/>
                        </w:rPr>
                        <w:t>:</w:t>
                      </w:r>
                      <w:r>
                        <w:rPr>
                          <w:rFonts w:cs="B Roya" w:hint="cs"/>
                          <w:b/>
                          <w:bCs/>
                          <w:color w:val="000000" w:themeColor="text1"/>
                          <w:sz w:val="18"/>
                          <w:szCs w:val="18"/>
                          <w:rtl/>
                        </w:rPr>
                        <w:t xml:space="preserve"> مداخله شناختی-رفتاری مختصر</w:t>
                      </w:r>
                    </w:p>
                    <w:p w14:paraId="1BD2199A" w14:textId="77777777" w:rsidR="0050542C" w:rsidRDefault="0050542C" w:rsidP="00D13646">
                      <w:pPr>
                        <w:jc w:val="center"/>
                        <w:rPr>
                          <w:rFonts w:cs="B Roya"/>
                          <w:b/>
                          <w:bCs/>
                          <w:color w:val="000000" w:themeColor="text1"/>
                          <w:sz w:val="18"/>
                          <w:szCs w:val="18"/>
                          <w:rtl/>
                        </w:rPr>
                      </w:pPr>
                      <w:r>
                        <w:rPr>
                          <w:rFonts w:cs="B Roya" w:hint="cs"/>
                          <w:b/>
                          <w:bCs/>
                          <w:color w:val="000000" w:themeColor="text1"/>
                          <w:sz w:val="18"/>
                          <w:szCs w:val="18"/>
                          <w:rtl/>
                        </w:rPr>
                        <w:t>سایر مواد</w:t>
                      </w:r>
                      <w:r>
                        <w:rPr>
                          <w:rFonts w:cs="B Roya"/>
                          <w:b/>
                          <w:bCs/>
                          <w:color w:val="000000" w:themeColor="text1"/>
                          <w:sz w:val="18"/>
                          <w:szCs w:val="18"/>
                        </w:rPr>
                        <w:t>:</w:t>
                      </w:r>
                      <w:r>
                        <w:rPr>
                          <w:rFonts w:cs="B Roya" w:hint="cs"/>
                          <w:b/>
                          <w:bCs/>
                          <w:color w:val="000000" w:themeColor="text1"/>
                          <w:sz w:val="18"/>
                          <w:szCs w:val="18"/>
                          <w:rtl/>
                        </w:rPr>
                        <w:t xml:space="preserve"> </w:t>
                      </w:r>
                    </w:p>
                    <w:p w14:paraId="662CE6AF" w14:textId="77777777" w:rsidR="0050542C" w:rsidRDefault="0050542C" w:rsidP="00D13646">
                      <w:pPr>
                        <w:jc w:val="center"/>
                        <w:rPr>
                          <w:rFonts w:cs="B Roya"/>
                          <w:b/>
                          <w:bCs/>
                          <w:color w:val="000000" w:themeColor="text1"/>
                          <w:sz w:val="18"/>
                          <w:szCs w:val="18"/>
                          <w:rtl/>
                        </w:rPr>
                      </w:pPr>
                      <w:r>
                        <w:rPr>
                          <w:rFonts w:cs="B Roya" w:hint="cs"/>
                          <w:b/>
                          <w:bCs/>
                          <w:color w:val="000000" w:themeColor="text1"/>
                          <w:sz w:val="18"/>
                          <w:szCs w:val="18"/>
                          <w:rtl/>
                        </w:rPr>
                        <w:t xml:space="preserve">مداخله مختصر با هدف ارجاع </w:t>
                      </w:r>
                      <w:r>
                        <w:rPr>
                          <w:rFonts w:cs="B Roya"/>
                          <w:b/>
                          <w:bCs/>
                          <w:color w:val="000000" w:themeColor="text1"/>
                          <w:sz w:val="18"/>
                          <w:szCs w:val="18"/>
                        </w:rPr>
                        <w:t>(BI)</w:t>
                      </w:r>
                    </w:p>
                  </w:txbxContent>
                </v:textbox>
              </v:rect>
            </w:pict>
          </mc:Fallback>
        </mc:AlternateContent>
      </w:r>
      <w:r>
        <w:rPr>
          <w:noProof/>
          <w:rtl/>
          <w:lang w:bidi="ar-SA"/>
        </w:rPr>
        <mc:AlternateContent>
          <mc:Choice Requires="wps">
            <w:drawing>
              <wp:anchor distT="0" distB="0" distL="114300" distR="114300" simplePos="0" relativeHeight="251813376" behindDoc="0" locked="0" layoutInCell="1" allowOverlap="1" wp14:anchorId="236B3A99" wp14:editId="18676571">
                <wp:simplePos x="0" y="0"/>
                <wp:positionH relativeFrom="column">
                  <wp:posOffset>4236720</wp:posOffset>
                </wp:positionH>
                <wp:positionV relativeFrom="paragraph">
                  <wp:posOffset>4500880</wp:posOffset>
                </wp:positionV>
                <wp:extent cx="0" cy="262255"/>
                <wp:effectExtent l="114300" t="19050" r="57150" b="99695"/>
                <wp:wrapNone/>
                <wp:docPr id="78" name="Straight Arrow Connector 78"/>
                <wp:cNvGraphicFramePr/>
                <a:graphic xmlns:a="http://schemas.openxmlformats.org/drawingml/2006/main">
                  <a:graphicData uri="http://schemas.microsoft.com/office/word/2010/wordprocessingShape">
                    <wps:wsp>
                      <wps:cNvCnPr/>
                      <wps:spPr>
                        <a:xfrm>
                          <a:off x="0" y="0"/>
                          <a:ext cx="0" cy="26225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06B3FF07" id="Straight Arrow Connector 78" o:spid="_x0000_s1026" type="#_x0000_t32" style="position:absolute;margin-left:333.6pt;margin-top:354.4pt;width:0;height:20.6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" strokecolor="#595959"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14400" behindDoc="0" locked="0" layoutInCell="1" allowOverlap="1" wp14:anchorId="63B3C2DE" wp14:editId="58978187">
                <wp:simplePos x="0" y="0"/>
                <wp:positionH relativeFrom="column">
                  <wp:posOffset>4224655</wp:posOffset>
                </wp:positionH>
                <wp:positionV relativeFrom="paragraph">
                  <wp:posOffset>4500880</wp:posOffset>
                </wp:positionV>
                <wp:extent cx="1574165" cy="8255"/>
                <wp:effectExtent l="38100" t="38100" r="64135" b="86995"/>
                <wp:wrapNone/>
                <wp:docPr id="76" name="Straight Connector 76"/>
                <wp:cNvGraphicFramePr/>
                <a:graphic xmlns:a="http://schemas.openxmlformats.org/drawingml/2006/main">
                  <a:graphicData uri="http://schemas.microsoft.com/office/word/2010/wordprocessingShape">
                    <wps:wsp>
                      <wps:cNvCnPr/>
                      <wps:spPr>
                        <a:xfrm>
                          <a:off x="0" y="0"/>
                          <a:ext cx="1574165" cy="8255"/>
                        </a:xfrm>
                        <a:prstGeom prst="line">
                          <a:avLst/>
                        </a:prstGeom>
                        <a:noFill/>
                        <a:ln w="25400" cap="flat" cmpd="sng" algn="ctr">
                          <a:solidFill>
                            <a:sysClr val="windowText" lastClr="000000">
                              <a:lumMod val="65000"/>
                              <a:lumOff val="35000"/>
                            </a:sys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258996AC" id="Straight Connector 76"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2.65pt,354.4pt" to="456.6pt,3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" strokecolor="#595959"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815424" behindDoc="0" locked="0" layoutInCell="1" allowOverlap="1" wp14:anchorId="02479CD6" wp14:editId="06922E6E">
                <wp:simplePos x="0" y="0"/>
                <wp:positionH relativeFrom="column">
                  <wp:posOffset>5798185</wp:posOffset>
                </wp:positionH>
                <wp:positionV relativeFrom="paragraph">
                  <wp:posOffset>3336925</wp:posOffset>
                </wp:positionV>
                <wp:extent cx="0" cy="1160145"/>
                <wp:effectExtent l="57150" t="19050" r="76200" b="97155"/>
                <wp:wrapNone/>
                <wp:docPr id="73" name="Straight Connector 73"/>
                <wp:cNvGraphicFramePr/>
                <a:graphic xmlns:a="http://schemas.openxmlformats.org/drawingml/2006/main">
                  <a:graphicData uri="http://schemas.microsoft.com/office/word/2010/wordprocessingShape">
                    <wps:wsp>
                      <wps:cNvCnPr/>
                      <wps:spPr>
                        <a:xfrm>
                          <a:off x="0" y="0"/>
                          <a:ext cx="0" cy="1160145"/>
                        </a:xfrm>
                        <a:prstGeom prst="line">
                          <a:avLst/>
                        </a:prstGeom>
                        <a:noFill/>
                        <a:ln w="25400" cap="flat" cmpd="sng" algn="ctr">
                          <a:solidFill>
                            <a:sysClr val="windowText" lastClr="000000">
                              <a:lumMod val="65000"/>
                              <a:lumOff val="35000"/>
                            </a:sys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line w14:anchorId="6C044EDC" id="Straight Connector 73" o:spid="_x0000_s1026" style="position:absolute;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6.55pt,262.75pt" to="456.55pt,3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" strokecolor="#595959" strokeweight="2pt">
                <v:shadow on="t" color="black" opacity="24903f" origin=",.5" offset="0,.55556mm"/>
              </v:line>
            </w:pict>
          </mc:Fallback>
        </mc:AlternateContent>
      </w:r>
      <w:r>
        <w:rPr>
          <w:noProof/>
          <w:rtl/>
          <w:lang w:bidi="ar-SA"/>
        </w:rPr>
        <mc:AlternateContent>
          <mc:Choice Requires="wps">
            <w:drawing>
              <wp:anchor distT="0" distB="0" distL="114300" distR="114300" simplePos="0" relativeHeight="251816448" behindDoc="0" locked="0" layoutInCell="1" allowOverlap="1" wp14:anchorId="10587D96" wp14:editId="1E6B3E0B">
                <wp:simplePos x="0" y="0"/>
                <wp:positionH relativeFrom="column">
                  <wp:posOffset>3144520</wp:posOffset>
                </wp:positionH>
                <wp:positionV relativeFrom="paragraph">
                  <wp:posOffset>4756785</wp:posOffset>
                </wp:positionV>
                <wp:extent cx="2195195" cy="619760"/>
                <wp:effectExtent l="0" t="0" r="14605" b="27940"/>
                <wp:wrapNone/>
                <wp:docPr id="72" name="Diamond 72"/>
                <wp:cNvGraphicFramePr/>
                <a:graphic xmlns:a="http://schemas.openxmlformats.org/drawingml/2006/main">
                  <a:graphicData uri="http://schemas.microsoft.com/office/word/2010/wordprocessingShape">
                    <wps:wsp>
                      <wps:cNvSpPr/>
                      <wps:spPr>
                        <a:xfrm>
                          <a:off x="0" y="0"/>
                          <a:ext cx="2195195" cy="619760"/>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14:paraId="420C04B1" w14:textId="77777777" w:rsidR="0050542C" w:rsidRDefault="0050542C" w:rsidP="00D13646">
                            <w:pPr>
                              <w:spacing w:line="240" w:lineRule="auto"/>
                              <w:jc w:val="center"/>
                              <w:rPr>
                                <w:rFonts w:cs="B Roya"/>
                                <w:b/>
                                <w:bCs/>
                                <w:sz w:val="20"/>
                                <w:szCs w:val="20"/>
                              </w:rPr>
                            </w:pPr>
                            <w:r>
                              <w:rPr>
                                <w:rFonts w:cs="B Roya" w:hint="cs"/>
                                <w:b/>
                                <w:bCs/>
                                <w:sz w:val="20"/>
                                <w:szCs w:val="20"/>
                                <w:rtl/>
                              </w:rPr>
                              <w:t>ارزیابی تشخیصی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0587D96" id="Diamond 72" o:spid="_x0000_s1058" type="#_x0000_t4" style="position:absolute;left:0;text-align:left;margin-left:247.6pt;margin-top:374.55pt;width:172.85pt;height:48.8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" fillcolor="#f2f2f2" strokecolor="#7f7f7f" strokeweight="2pt">
                <v:textbox>
                  <w:txbxContent>
                    <w:p w14:paraId="420C04B1" w14:textId="77777777" w:rsidR="0050542C" w:rsidRDefault="0050542C" w:rsidP="00D13646">
                      <w:pPr>
                        <w:spacing w:line="240" w:lineRule="auto"/>
                        <w:jc w:val="center"/>
                        <w:rPr>
                          <w:rFonts w:cs="B Roya"/>
                          <w:b/>
                          <w:bCs/>
                          <w:sz w:val="20"/>
                          <w:szCs w:val="20"/>
                        </w:rPr>
                      </w:pPr>
                      <w:r>
                        <w:rPr>
                          <w:rFonts w:cs="B Roya" w:hint="cs"/>
                          <w:b/>
                          <w:bCs/>
                          <w:sz w:val="20"/>
                          <w:szCs w:val="20"/>
                          <w:rtl/>
                        </w:rPr>
                        <w:t>ارزیابی تشخیصی</w:t>
                      </w:r>
                    </w:p>
                  </w:txbxContent>
                </v:textbox>
              </v:shape>
            </w:pict>
          </mc:Fallback>
        </mc:AlternateContent>
      </w:r>
      <w:r>
        <w:rPr>
          <w:noProof/>
          <w:rtl/>
          <w:lang w:bidi="ar-SA"/>
        </w:rPr>
        <mc:AlternateContent>
          <mc:Choice Requires="wps">
            <w:drawing>
              <wp:anchor distT="0" distB="0" distL="114300" distR="114300" simplePos="0" relativeHeight="251817472" behindDoc="0" locked="0" layoutInCell="1" allowOverlap="1" wp14:anchorId="2DD68DAE" wp14:editId="15FDE65F">
                <wp:simplePos x="0" y="0"/>
                <wp:positionH relativeFrom="column">
                  <wp:posOffset>2922270</wp:posOffset>
                </wp:positionH>
                <wp:positionV relativeFrom="paragraph">
                  <wp:posOffset>3930650</wp:posOffset>
                </wp:positionV>
                <wp:extent cx="8255" cy="1136650"/>
                <wp:effectExtent l="95250" t="38100" r="86995" b="82550"/>
                <wp:wrapNone/>
                <wp:docPr id="71" name="Straight Arrow Connector 71"/>
                <wp:cNvGraphicFramePr/>
                <a:graphic xmlns:a="http://schemas.openxmlformats.org/drawingml/2006/main">
                  <a:graphicData uri="http://schemas.microsoft.com/office/word/2010/wordprocessingShape">
                    <wps:wsp>
                      <wps:cNvCnPr/>
                      <wps:spPr>
                        <a:xfrm flipV="1">
                          <a:off x="0" y="0"/>
                          <a:ext cx="7620" cy="1136650"/>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13C2C24E" id="Straight Arrow Connector 71" o:spid="_x0000_s1026" type="#_x0000_t32" style="position:absolute;margin-left:230.1pt;margin-top:309.5pt;width:.65pt;height:89.5pt;flip:y;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21568" behindDoc="0" locked="0" layoutInCell="1" allowOverlap="1" wp14:anchorId="1B0620CF" wp14:editId="08CB429B">
                <wp:simplePos x="0" y="0"/>
                <wp:positionH relativeFrom="column">
                  <wp:posOffset>1674495</wp:posOffset>
                </wp:positionH>
                <wp:positionV relativeFrom="paragraph">
                  <wp:posOffset>417195</wp:posOffset>
                </wp:positionV>
                <wp:extent cx="0" cy="230505"/>
                <wp:effectExtent l="95250" t="19050" r="76200" b="93345"/>
                <wp:wrapNone/>
                <wp:docPr id="70" name="Straight Arrow Connector 70"/>
                <wp:cNvGraphicFramePr/>
                <a:graphic xmlns:a="http://schemas.openxmlformats.org/drawingml/2006/main">
                  <a:graphicData uri="http://schemas.microsoft.com/office/word/2010/wordprocessingShape">
                    <wps:wsp>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7E9E8FEC" id="Straight Arrow Connector 70" o:spid="_x0000_s1026" type="#_x0000_t32" style="position:absolute;margin-left:131.85pt;margin-top:32.85pt;width:0;height:18.1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" strokecolor="#77933c" strokeweight="2pt">
                <v:stroke endarrow="open"/>
                <v:shadow on="t" color="black" opacity="24903f" origin=",.5" offset="0,.55556mm"/>
              </v:shape>
            </w:pict>
          </mc:Fallback>
        </mc:AlternateContent>
      </w:r>
      <w:r>
        <w:rPr>
          <w:noProof/>
          <w:rtl/>
          <w:lang w:bidi="ar-SA"/>
        </w:rPr>
        <mc:AlternateContent>
          <mc:Choice Requires="wps">
            <w:drawing>
              <wp:anchor distT="0" distB="0" distL="114300" distR="114300" simplePos="0" relativeHeight="251824640" behindDoc="0" locked="0" layoutInCell="1" allowOverlap="1" wp14:anchorId="55255B72" wp14:editId="5D2FAC1C">
                <wp:simplePos x="0" y="0"/>
                <wp:positionH relativeFrom="column">
                  <wp:posOffset>2962275</wp:posOffset>
                </wp:positionH>
                <wp:positionV relativeFrom="paragraph">
                  <wp:posOffset>763905</wp:posOffset>
                </wp:positionV>
                <wp:extent cx="238125" cy="0"/>
                <wp:effectExtent l="19050" t="19050" r="9525" b="19050"/>
                <wp:wrapNone/>
                <wp:docPr id="68" name="Straight Connector 68"/>
                <wp:cNvGraphicFramePr/>
                <a:graphic xmlns:a="http://schemas.openxmlformats.org/drawingml/2006/main">
                  <a:graphicData uri="http://schemas.microsoft.com/office/word/2010/wordprocessingShape">
                    <wps:wsp>
                      <wps:cNvCnPr/>
                      <wps:spPr>
                        <a:xfrm flipH="1">
                          <a:off x="0" y="0"/>
                          <a:ext cx="238125" cy="0"/>
                        </a:xfrm>
                        <a:prstGeom prst="line">
                          <a:avLst/>
                        </a:prstGeom>
                        <a:noFill/>
                        <a:ln w="38100" cap="flat" cmpd="sng" algn="ctr">
                          <a:solidFill>
                            <a:srgbClr val="70AD47"/>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line w14:anchorId="7AF5D94E" id="Straight Connector 68" o:spid="_x0000_s1026" style="position:absolute;flip:x;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25pt,60.15pt" to="252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" strokecolor="#70ad47" strokeweight="3pt">
                <v:stroke joinstyle="miter"/>
              </v:line>
            </w:pict>
          </mc:Fallback>
        </mc:AlternateContent>
      </w:r>
      <w:r>
        <w:rPr>
          <w:noProof/>
          <w:rtl/>
          <w:lang w:bidi="ar-SA"/>
        </w:rPr>
        <mc:AlternateContent>
          <mc:Choice Requires="wps">
            <w:drawing>
              <wp:anchor distT="0" distB="0" distL="114300" distR="114300" simplePos="0" relativeHeight="251825664" behindDoc="0" locked="0" layoutInCell="1" allowOverlap="1" wp14:anchorId="153211BD" wp14:editId="31603FBA">
                <wp:simplePos x="0" y="0"/>
                <wp:positionH relativeFrom="column">
                  <wp:posOffset>2169160</wp:posOffset>
                </wp:positionH>
                <wp:positionV relativeFrom="paragraph">
                  <wp:posOffset>1473835</wp:posOffset>
                </wp:positionV>
                <wp:extent cx="352425" cy="0"/>
                <wp:effectExtent l="0" t="95250" r="0" b="95250"/>
                <wp:wrapNone/>
                <wp:docPr id="33" name="Straight Arrow Connector 33"/>
                <wp:cNvGraphicFramePr/>
                <a:graphic xmlns:a="http://schemas.openxmlformats.org/drawingml/2006/main">
                  <a:graphicData uri="http://schemas.microsoft.com/office/word/2010/wordprocessingShape">
                    <wps:wsp>
                      <wps:cNvCnPr/>
                      <wps:spPr>
                        <a:xfrm flipH="1">
                          <a:off x="0" y="0"/>
                          <a:ext cx="352425" cy="0"/>
                        </a:xfrm>
                        <a:prstGeom prst="straightConnector1">
                          <a:avLst/>
                        </a:prstGeom>
                        <a:noFill/>
                        <a:ln w="38100" cap="flat" cmpd="sng" algn="ctr">
                          <a:solidFill>
                            <a:srgbClr val="70AD47"/>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1E60F02A" id="Straight Arrow Connector 33" o:spid="_x0000_s1026" type="#_x0000_t32" style="position:absolute;margin-left:170.8pt;margin-top:116.05pt;width:27.75pt;height:0;flip:x;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" strokecolor="#70ad47" strokeweight="3pt">
                <v:stroke endarrow="block" joinstyle="miter"/>
              </v:shape>
            </w:pict>
          </mc:Fallback>
        </mc:AlternateContent>
      </w:r>
      <w:r>
        <w:rPr>
          <w:noProof/>
          <w:rtl/>
          <w:lang w:bidi="ar-SA"/>
        </w:rPr>
        <mc:AlternateContent>
          <mc:Choice Requires="wps">
            <w:drawing>
              <wp:anchor distT="0" distB="0" distL="114300" distR="114300" simplePos="0" relativeHeight="251826688" behindDoc="0" locked="0" layoutInCell="1" allowOverlap="1" wp14:anchorId="3CDF33A9" wp14:editId="60D8B75C">
                <wp:simplePos x="0" y="0"/>
                <wp:positionH relativeFrom="column">
                  <wp:posOffset>2952750</wp:posOffset>
                </wp:positionH>
                <wp:positionV relativeFrom="paragraph">
                  <wp:posOffset>763905</wp:posOffset>
                </wp:positionV>
                <wp:extent cx="0" cy="485775"/>
                <wp:effectExtent l="95250" t="0" r="57150" b="47625"/>
                <wp:wrapNone/>
                <wp:docPr id="29" name="Straight Arrow Connector 29"/>
                <wp:cNvGraphicFramePr/>
                <a:graphic xmlns:a="http://schemas.openxmlformats.org/drawingml/2006/main">
                  <a:graphicData uri="http://schemas.microsoft.com/office/word/2010/wordprocessingShape">
                    <wps:wsp>
                      <wps:cNvCnPr/>
                      <wps:spPr>
                        <a:xfrm>
                          <a:off x="0" y="0"/>
                          <a:ext cx="0" cy="485775"/>
                        </a:xfrm>
                        <a:prstGeom prst="straightConnector1">
                          <a:avLst/>
                        </a:prstGeom>
                        <a:noFill/>
                        <a:ln w="38100" cap="flat" cmpd="sng" algn="ctr">
                          <a:solidFill>
                            <a:srgbClr val="70AD47"/>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20666A6E" id="Straight Arrow Connector 29" o:spid="_x0000_s1026" type="#_x0000_t32" style="position:absolute;margin-left:232.5pt;margin-top:60.15pt;width:0;height:38.2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" strokecolor="#70ad47" strokeweight="3pt">
                <v:stroke endarrow="block" joinstyle="miter"/>
              </v:shape>
            </w:pict>
          </mc:Fallback>
        </mc:AlternateContent>
      </w:r>
      <w:r>
        <w:rPr>
          <w:noProof/>
          <w:rtl/>
          <w:lang w:bidi="ar-SA"/>
        </w:rPr>
        <mc:AlternateContent>
          <mc:Choice Requires="wps">
            <w:drawing>
              <wp:anchor distT="0" distB="0" distL="114300" distR="114300" simplePos="0" relativeHeight="251827712" behindDoc="0" locked="0" layoutInCell="1" allowOverlap="1" wp14:anchorId="59CDB67B" wp14:editId="4E59296E">
                <wp:simplePos x="0" y="0"/>
                <wp:positionH relativeFrom="column">
                  <wp:posOffset>1171575</wp:posOffset>
                </wp:positionH>
                <wp:positionV relativeFrom="paragraph">
                  <wp:posOffset>313690</wp:posOffset>
                </wp:positionV>
                <wp:extent cx="600075" cy="333375"/>
                <wp:effectExtent l="0" t="0" r="0" b="0"/>
                <wp:wrapNone/>
                <wp:docPr id="24" name="Rounded Rectangle 24"/>
                <wp:cNvGraphicFramePr/>
                <a:graphic xmlns:a="http://schemas.openxmlformats.org/drawingml/2006/main">
                  <a:graphicData uri="http://schemas.microsoft.com/office/word/2010/wordprocessingShape">
                    <wps:wsp>
                      <wps:cNvSpPr/>
                      <wps:spPr>
                        <a:xfrm>
                          <a:off x="0" y="0"/>
                          <a:ext cx="600075" cy="333375"/>
                        </a:xfrm>
                        <a:prstGeom prst="roundRect">
                          <a:avLst/>
                        </a:prstGeom>
                        <a:noFill/>
                        <a:ln w="25400" cap="flat" cmpd="sng" algn="ctr">
                          <a:noFill/>
                          <a:prstDash val="solid"/>
                        </a:ln>
                        <a:effectLst/>
                      </wps:spPr>
                      <wps:txbx>
                        <w:txbxContent>
                          <w:p w14:paraId="0736F86D"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oundrect w14:anchorId="59CDB67B" id="Rounded Rectangle 24" o:spid="_x0000_s1059" style="position:absolute;left:0;text-align:left;margin-left:92.25pt;margin-top:24.7pt;width:47.25pt;height:26.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" filled="f" stroked="f" strokeweight="2pt">
                <v:textbox>
                  <w:txbxContent>
                    <w:p w14:paraId="0736F86D" w14:textId="77777777" w:rsidR="0050542C" w:rsidRDefault="0050542C"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منفی</w:t>
                      </w:r>
                    </w:p>
                  </w:txbxContent>
                </v:textbox>
              </v:roundrect>
            </w:pict>
          </mc:Fallback>
        </mc:AlternateContent>
      </w:r>
    </w:p>
    <w:p w14:paraId="6D235B56" w14:textId="77777777" w:rsidR="00D13646" w:rsidRDefault="00D13646" w:rsidP="00D13646">
      <w:pPr>
        <w:rPr>
          <w:rtl/>
        </w:rPr>
      </w:pPr>
    </w:p>
    <w:p w14:paraId="0073F273" w14:textId="77777777" w:rsidR="00D13646" w:rsidRDefault="00D13646" w:rsidP="00D13646">
      <w:pPr>
        <w:rPr>
          <w:rtl/>
        </w:rPr>
      </w:pPr>
    </w:p>
    <w:p w14:paraId="7B28D128" w14:textId="77777777" w:rsidR="00D13646" w:rsidRDefault="00D13646" w:rsidP="00D13646">
      <w:pPr>
        <w:ind w:firstLine="720"/>
        <w:rPr>
          <w:rtl/>
        </w:rPr>
      </w:pPr>
    </w:p>
    <w:p w14:paraId="67ECF240" w14:textId="77777777" w:rsidR="00D13646" w:rsidRDefault="00D13646" w:rsidP="00D13646">
      <w:pPr>
        <w:ind w:firstLine="720"/>
        <w:rPr>
          <w:rtl/>
        </w:rPr>
      </w:pPr>
    </w:p>
    <w:p w14:paraId="08167D43" w14:textId="77777777" w:rsidR="00D13646" w:rsidRDefault="00D13646" w:rsidP="00D13646">
      <w:pPr>
        <w:rPr>
          <w:rtl/>
        </w:rPr>
      </w:pPr>
    </w:p>
    <w:p w14:paraId="61D0180E" w14:textId="77777777" w:rsidR="00D13646" w:rsidRDefault="00D13646" w:rsidP="00D13646">
      <w:pPr>
        <w:rPr>
          <w:rtl/>
        </w:rPr>
      </w:pPr>
    </w:p>
    <w:p w14:paraId="0737AB14" w14:textId="77777777" w:rsidR="00D13646" w:rsidRDefault="00D13646" w:rsidP="00D13646">
      <w:pPr>
        <w:rPr>
          <w:rtl/>
        </w:rPr>
      </w:pPr>
    </w:p>
    <w:p w14:paraId="7DAAD782" w14:textId="77777777" w:rsidR="00D13646" w:rsidRDefault="00D13646" w:rsidP="00D13646">
      <w:pPr>
        <w:rPr>
          <w:rtl/>
        </w:rPr>
      </w:pPr>
    </w:p>
    <w:p w14:paraId="1E1A8DBD" w14:textId="77777777" w:rsidR="00D13646" w:rsidRDefault="00D13646" w:rsidP="00D13646">
      <w:pPr>
        <w:rPr>
          <w:rtl/>
        </w:rPr>
      </w:pPr>
    </w:p>
    <w:p w14:paraId="7BBC5AB5" w14:textId="77777777" w:rsidR="00D13646" w:rsidRDefault="00D13646" w:rsidP="00D13646">
      <w:pPr>
        <w:rPr>
          <w:rtl/>
        </w:rPr>
      </w:pPr>
    </w:p>
    <w:p w14:paraId="03F0C3CC" w14:textId="77777777" w:rsidR="00D13646" w:rsidRDefault="00D13646" w:rsidP="00D13646">
      <w:pPr>
        <w:rPr>
          <w:rtl/>
        </w:rPr>
      </w:pPr>
    </w:p>
    <w:p w14:paraId="46942E45" w14:textId="77777777" w:rsidR="00D13646" w:rsidRDefault="00D13646" w:rsidP="00D13646">
      <w:pPr>
        <w:rPr>
          <w:rtl/>
        </w:rPr>
      </w:pPr>
    </w:p>
    <w:p w14:paraId="3DBFD9A5" w14:textId="77777777" w:rsidR="00D13646" w:rsidRDefault="00D13646" w:rsidP="00D13646">
      <w:pPr>
        <w:rPr>
          <w:rtl/>
        </w:rPr>
      </w:pPr>
    </w:p>
    <w:p w14:paraId="040D5AD9" w14:textId="77777777" w:rsidR="00D13646" w:rsidRDefault="00D13646" w:rsidP="00D13646">
      <w:pPr>
        <w:rPr>
          <w:rtl/>
        </w:rPr>
      </w:pPr>
    </w:p>
    <w:p w14:paraId="0F62EA63" w14:textId="77777777" w:rsidR="00D13646" w:rsidRDefault="00D13646" w:rsidP="00D13646">
      <w:pPr>
        <w:rPr>
          <w:rtl/>
        </w:rPr>
      </w:pPr>
    </w:p>
    <w:p w14:paraId="60C68A3D" w14:textId="77777777" w:rsidR="00D13646" w:rsidRDefault="00D13646" w:rsidP="00D13646">
      <w:pPr>
        <w:rPr>
          <w:rtl/>
        </w:rPr>
      </w:pPr>
    </w:p>
    <w:p w14:paraId="3BB241CB" w14:textId="77777777" w:rsidR="00D13646" w:rsidRDefault="00D13646" w:rsidP="00D13646">
      <w:pPr>
        <w:rPr>
          <w:rtl/>
        </w:rPr>
      </w:pPr>
    </w:p>
    <w:p w14:paraId="4092D759" w14:textId="77777777" w:rsidR="00D13646" w:rsidRDefault="00D13646" w:rsidP="00D13646">
      <w:pPr>
        <w:ind w:right="252"/>
        <w:rPr>
          <w:rFonts w:cs="B Yagut"/>
          <w:b/>
          <w:bCs/>
          <w:sz w:val="20"/>
          <w:szCs w:val="20"/>
          <w:rtl/>
        </w:rPr>
      </w:pPr>
    </w:p>
    <w:p w14:paraId="5C5C3990" w14:textId="77777777" w:rsidR="00D13646" w:rsidRDefault="00D13646" w:rsidP="00D13646">
      <w:pPr>
        <w:ind w:right="252"/>
        <w:rPr>
          <w:rFonts w:cs="B Yagut"/>
          <w:b/>
          <w:bCs/>
          <w:sz w:val="20"/>
          <w:szCs w:val="20"/>
        </w:rPr>
      </w:pPr>
    </w:p>
    <w:p w14:paraId="5919270C" w14:textId="77777777" w:rsidR="00D13646" w:rsidRDefault="00D13646" w:rsidP="00D13646">
      <w:pPr>
        <w:ind w:right="252"/>
        <w:rPr>
          <w:rFonts w:cs="B Yagut"/>
          <w:b/>
          <w:bCs/>
          <w:sz w:val="20"/>
          <w:szCs w:val="20"/>
        </w:rPr>
      </w:pPr>
    </w:p>
    <w:p w14:paraId="34FBDA1E" w14:textId="77777777" w:rsidR="00D13646" w:rsidRDefault="00D13646" w:rsidP="00D13646">
      <w:pPr>
        <w:tabs>
          <w:tab w:val="left" w:pos="1922"/>
          <w:tab w:val="center" w:pos="5400"/>
        </w:tabs>
        <w:jc w:val="center"/>
        <w:rPr>
          <w:rFonts w:cs="B Titr"/>
          <w:b/>
          <w:bCs/>
          <w:sz w:val="28"/>
          <w:szCs w:val="28"/>
        </w:rPr>
      </w:pPr>
    </w:p>
    <w:p w14:paraId="3CEB73CF" w14:textId="77777777" w:rsidR="00D13646" w:rsidRDefault="00D13646" w:rsidP="00D13646">
      <w:pPr>
        <w:tabs>
          <w:tab w:val="left" w:pos="1922"/>
          <w:tab w:val="center" w:pos="5400"/>
        </w:tabs>
        <w:jc w:val="center"/>
        <w:rPr>
          <w:rFonts w:cs="B Titr"/>
          <w:b/>
          <w:bCs/>
          <w:sz w:val="28"/>
          <w:szCs w:val="28"/>
          <w:rtl/>
        </w:rPr>
      </w:pPr>
    </w:p>
    <w:p w14:paraId="2FC6ADE8" w14:textId="77777777" w:rsidR="00D13646" w:rsidRDefault="00D13646" w:rsidP="00D13646">
      <w:pPr>
        <w:jc w:val="center"/>
        <w:rPr>
          <w:rFonts w:cs="B Yagut"/>
          <w:b/>
          <w:bCs/>
          <w:color w:val="FF0000"/>
          <w:sz w:val="24"/>
          <w:szCs w:val="24"/>
          <w:rtl/>
        </w:rPr>
      </w:pPr>
      <w:r>
        <w:rPr>
          <w:rFonts w:cs="B Titr" w:hint="cs"/>
          <w:b/>
          <w:bCs/>
          <w:sz w:val="28"/>
          <w:szCs w:val="28"/>
          <w:rtl/>
        </w:rPr>
        <w:t xml:space="preserve">راهنمای فلوچارت ارائه خدمات ارزیابی و مراقبت اختلالات مصرف </w:t>
      </w:r>
      <w:r>
        <w:rPr>
          <w:rFonts w:cs="B Yagut" w:hint="cs"/>
          <w:sz w:val="24"/>
          <w:szCs w:val="24"/>
          <w:rtl/>
        </w:rPr>
        <w:t xml:space="preserve">دخانیات، مواد و الکل </w:t>
      </w:r>
    </w:p>
    <w:p w14:paraId="740A71B9" w14:textId="77777777" w:rsidR="00D13646" w:rsidRDefault="00D13646" w:rsidP="00D13646">
      <w:pPr>
        <w:tabs>
          <w:tab w:val="left" w:pos="1922"/>
          <w:tab w:val="center" w:pos="5400"/>
        </w:tabs>
        <w:jc w:val="center"/>
        <w:rPr>
          <w:rFonts w:cs="B Titr"/>
          <w:b/>
          <w:bCs/>
          <w:sz w:val="28"/>
          <w:szCs w:val="28"/>
          <w:rtl/>
        </w:rPr>
      </w:pPr>
    </w:p>
    <w:p w14:paraId="4FB9BB3F"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Titr" w:hint="cs"/>
          <w:sz w:val="28"/>
          <w:szCs w:val="28"/>
          <w:rtl/>
        </w:rPr>
        <w:t xml:space="preserve">    </w:t>
      </w:r>
      <w:r>
        <w:rPr>
          <w:rFonts w:asciiTheme="minorHAnsi" w:eastAsiaTheme="minorHAnsi" w:hAnsiTheme="minorHAnsi" w:cs="B Lotus" w:hint="cs"/>
          <w:sz w:val="28"/>
          <w:szCs w:val="28"/>
          <w:rtl/>
          <w:lang w:bidi="ar-SA"/>
        </w:rPr>
        <w:t>در نظام مراقبت</w:t>
      </w:r>
      <w:r>
        <w:rPr>
          <w:rFonts w:asciiTheme="minorHAnsi" w:eastAsiaTheme="minorHAnsi" w:hAnsiTheme="minorHAnsi" w:cs="B Lotus" w:hint="cs"/>
          <w:sz w:val="28"/>
          <w:szCs w:val="28"/>
          <w:rtl/>
          <w:lang w:bidi="ar-SA"/>
        </w:rPr>
        <w:softHyphen/>
        <w:t>های بهداشتی اولیه خدمات پیشگیری، غربال</w:t>
      </w:r>
      <w:r>
        <w:rPr>
          <w:rFonts w:asciiTheme="minorHAnsi" w:eastAsiaTheme="minorHAnsi" w:hAnsiTheme="minorHAnsi" w:cs="B Lotus" w:hint="cs"/>
          <w:sz w:val="28"/>
          <w:szCs w:val="28"/>
          <w:rtl/>
          <w:lang w:bidi="ar-SA"/>
        </w:rPr>
        <w:softHyphen/>
        <w:t xml:space="preserve">گری، </w:t>
      </w:r>
      <w:r>
        <w:rPr>
          <w:rFonts w:asciiTheme="minorHAnsi" w:eastAsiaTheme="minorHAnsi" w:hAnsiTheme="minorHAnsi" w:cs="B Lotus" w:hint="cs"/>
          <w:sz w:val="28"/>
          <w:szCs w:val="28"/>
          <w:rtl/>
        </w:rPr>
        <w:t xml:space="preserve">شناسایی، تشخیص، </w:t>
      </w:r>
      <w:r>
        <w:rPr>
          <w:rFonts w:asciiTheme="minorHAnsi" w:eastAsiaTheme="minorHAnsi" w:hAnsiTheme="minorHAnsi" w:cs="B Lotus" w:hint="cs"/>
          <w:sz w:val="28"/>
          <w:szCs w:val="28"/>
          <w:rtl/>
          <w:lang w:bidi="ar-SA"/>
        </w:rPr>
        <w:t>مراقبت و پیگیری افراد درگیر اختلالات مصرف دخانیات (تنباکو)، الکل و مواد را سه گروه عمده ارایه</w:t>
      </w:r>
      <w:r>
        <w:rPr>
          <w:rFonts w:asciiTheme="minorHAnsi" w:eastAsiaTheme="minorHAnsi" w:hAnsiTheme="minorHAnsi" w:cs="B Lotus" w:hint="cs"/>
          <w:sz w:val="28"/>
          <w:szCs w:val="28"/>
          <w:rtl/>
          <w:lang w:bidi="ar-SA"/>
        </w:rPr>
        <w:softHyphen/>
        <w:t>کنندگان خدمت شامل کارشناس مراقب سلامت/بهورز، کارشناس سلامت روان (روان</w:t>
      </w:r>
      <w:r>
        <w:rPr>
          <w:rFonts w:asciiTheme="minorHAnsi" w:eastAsiaTheme="minorHAnsi" w:hAnsiTheme="minorHAnsi" w:cs="B Lotus" w:hint="cs"/>
          <w:sz w:val="28"/>
          <w:szCs w:val="28"/>
          <w:rtl/>
          <w:lang w:bidi="ar-SA"/>
        </w:rPr>
        <w:softHyphen/>
        <w:t>شناس) و پزشک عمومی ارائه می</w:t>
      </w:r>
      <w:r>
        <w:rPr>
          <w:rFonts w:asciiTheme="minorHAnsi" w:eastAsiaTheme="minorHAnsi" w:hAnsiTheme="minorHAnsi" w:cs="B Lotus" w:hint="cs"/>
          <w:sz w:val="28"/>
          <w:szCs w:val="28"/>
          <w:rtl/>
          <w:lang w:bidi="ar-SA"/>
        </w:rPr>
        <w:softHyphen/>
        <w:t>دهند.</w:t>
      </w:r>
    </w:p>
    <w:p w14:paraId="23512F3D" w14:textId="77777777"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این افراد براساس فرآیند مندرج در </w:t>
      </w:r>
      <w:r>
        <w:rPr>
          <w:rFonts w:asciiTheme="minorHAnsi" w:eastAsiaTheme="minorHAnsi" w:hAnsiTheme="minorHAnsi" w:cs="B Lotus" w:hint="cs"/>
          <w:b/>
          <w:bCs/>
          <w:sz w:val="28"/>
          <w:szCs w:val="28"/>
          <w:rtl/>
          <w:lang w:bidi="ar-SA"/>
        </w:rPr>
        <w:t xml:space="preserve">فلوچارت ارایه خدمات ارزیابی و مراقبت اختلالات مصرف </w:t>
      </w:r>
      <w:r>
        <w:rPr>
          <w:rFonts w:cs="B Yagut" w:hint="cs"/>
          <w:sz w:val="24"/>
          <w:szCs w:val="24"/>
          <w:rtl/>
        </w:rPr>
        <w:t xml:space="preserve">دخانیات، مواد و الکل </w:t>
      </w:r>
      <w:r>
        <w:rPr>
          <w:rFonts w:asciiTheme="minorHAnsi" w:eastAsiaTheme="minorHAnsi" w:hAnsiTheme="minorHAnsi" w:cs="B Lotus" w:hint="cs"/>
          <w:sz w:val="28"/>
          <w:szCs w:val="28"/>
          <w:rtl/>
          <w:lang w:bidi="ar-SA"/>
        </w:rPr>
        <w:t>و در چارچوب طرح تحول سلامت در مراکز جامع سلامت/ مراکز بهداشتی، درمانی، خانه</w:t>
      </w:r>
      <w:r>
        <w:rPr>
          <w:rFonts w:asciiTheme="minorHAnsi" w:eastAsiaTheme="minorHAnsi" w:hAnsiTheme="minorHAnsi" w:cs="B Lotus" w:hint="cs"/>
          <w:sz w:val="28"/>
          <w:szCs w:val="28"/>
          <w:rtl/>
          <w:lang w:bidi="ar-SA"/>
        </w:rPr>
        <w:softHyphen/>
        <w:t>های بهداشت و پایگاه</w:t>
      </w:r>
      <w:r>
        <w:rPr>
          <w:rFonts w:asciiTheme="minorHAnsi" w:eastAsiaTheme="minorHAnsi" w:hAnsiTheme="minorHAnsi" w:cs="B Lotus" w:hint="cs"/>
          <w:sz w:val="28"/>
          <w:szCs w:val="28"/>
          <w:rtl/>
          <w:lang w:bidi="ar-SA"/>
        </w:rPr>
        <w:softHyphen/>
        <w:t xml:space="preserve">های بهداشتی، به </w:t>
      </w:r>
      <w:r>
        <w:rPr>
          <w:rFonts w:asciiTheme="minorHAnsi" w:eastAsiaTheme="minorHAnsi" w:hAnsiTheme="minorHAnsi" w:cs="B Lotus" w:hint="cs"/>
          <w:sz w:val="28"/>
          <w:szCs w:val="28"/>
          <w:rtl/>
        </w:rPr>
        <w:t xml:space="preserve">شناسایی به موقع و مداخلات اولیه اختلالات مصرف </w:t>
      </w:r>
      <w:r>
        <w:rPr>
          <w:rFonts w:cs="B Yagut" w:hint="cs"/>
          <w:sz w:val="24"/>
          <w:szCs w:val="24"/>
          <w:rtl/>
        </w:rPr>
        <w:t xml:space="preserve">دخانیات، مواد و الکل </w:t>
      </w:r>
    </w:p>
    <w:p w14:paraId="7C8DF858" w14:textId="77777777" w:rsidR="00D13646" w:rsidRDefault="00D13646" w:rsidP="00D13646">
      <w:pPr>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rPr>
        <w:t>می</w:t>
      </w:r>
      <w:r>
        <w:rPr>
          <w:rFonts w:asciiTheme="minorHAnsi" w:eastAsiaTheme="minorHAnsi" w:hAnsiTheme="minorHAnsi" w:cs="B Lotus" w:hint="cs"/>
          <w:sz w:val="28"/>
          <w:szCs w:val="28"/>
          <w:rtl/>
        </w:rPr>
        <w:softHyphen/>
        <w:t>پردازند و</w:t>
      </w:r>
      <w:r>
        <w:rPr>
          <w:rFonts w:asciiTheme="minorHAnsi" w:eastAsiaTheme="minorHAnsi" w:hAnsiTheme="minorHAnsi" w:cs="B Lotus" w:hint="cs"/>
          <w:sz w:val="28"/>
          <w:szCs w:val="28"/>
          <w:rtl/>
          <w:lang w:bidi="ar-SA"/>
        </w:rPr>
        <w:t xml:space="preserve"> خدمات و مراقبت</w:t>
      </w:r>
      <w:r>
        <w:rPr>
          <w:rFonts w:asciiTheme="minorHAnsi" w:eastAsiaTheme="minorHAnsi" w:hAnsiTheme="minorHAnsi" w:cs="B Lotus" w:hint="cs"/>
          <w:sz w:val="28"/>
          <w:szCs w:val="28"/>
          <w:rtl/>
          <w:lang w:bidi="ar-SA"/>
        </w:rPr>
        <w:softHyphen/>
        <w:t>های مورد نیاز را در منطقه تحت پوشش به شرح ذیل فراهم می</w:t>
      </w:r>
      <w:r>
        <w:rPr>
          <w:rFonts w:asciiTheme="minorHAnsi" w:eastAsiaTheme="minorHAnsi" w:hAnsiTheme="minorHAnsi" w:cs="B Lotus" w:hint="cs"/>
          <w:sz w:val="28"/>
          <w:szCs w:val="28"/>
          <w:rtl/>
          <w:lang w:bidi="ar-SA"/>
        </w:rPr>
        <w:softHyphen/>
        <w:t>نمایند.</w:t>
      </w:r>
    </w:p>
    <w:p w14:paraId="6D7D4938" w14:textId="77777777"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w:t>
      </w:r>
      <w:r>
        <w:rPr>
          <w:rFonts w:asciiTheme="minorHAnsi" w:eastAsiaTheme="minorHAnsi" w:hAnsiTheme="minorHAnsi" w:cs="B Titr" w:hint="cs"/>
          <w:sz w:val="24"/>
          <w:szCs w:val="24"/>
          <w:rtl/>
        </w:rPr>
        <w:t>غربال</w:t>
      </w:r>
      <w:r>
        <w:rPr>
          <w:rFonts w:asciiTheme="minorHAnsi" w:eastAsiaTheme="minorHAnsi" w:hAnsiTheme="minorHAnsi" w:cs="B Titr" w:hint="cs"/>
          <w:sz w:val="24"/>
          <w:szCs w:val="24"/>
          <w:rtl/>
        </w:rPr>
        <w:softHyphen/>
        <w:t xml:space="preserve">گری اولیه درگیری با مصرف </w:t>
      </w:r>
      <w:r>
        <w:rPr>
          <w:rFonts w:cs="B Yagut" w:hint="cs"/>
          <w:sz w:val="24"/>
          <w:szCs w:val="24"/>
          <w:rtl/>
        </w:rPr>
        <w:t xml:space="preserve">دخانیات، مواد و الکل </w:t>
      </w:r>
      <w:r>
        <w:rPr>
          <w:rFonts w:asciiTheme="minorHAnsi" w:eastAsiaTheme="minorHAnsi" w:hAnsiTheme="minorHAnsi" w:cs="B Titr" w:hint="cs"/>
          <w:sz w:val="24"/>
          <w:szCs w:val="24"/>
          <w:rtl/>
        </w:rPr>
        <w:t>:</w:t>
      </w:r>
      <w:r>
        <w:rPr>
          <w:rFonts w:asciiTheme="minorHAnsi" w:eastAsiaTheme="minorHAnsi" w:hAnsiTheme="minorHAnsi" w:cs="B Lotus" w:hint="cs"/>
          <w:sz w:val="24"/>
          <w:szCs w:val="24"/>
          <w:rtl/>
          <w:lang w:bidi="ar-SA"/>
        </w:rPr>
        <w:t xml:space="preserve"> </w:t>
      </w:r>
      <w:r>
        <w:rPr>
          <w:rFonts w:asciiTheme="minorHAnsi" w:eastAsiaTheme="minorHAnsi" w:hAnsiTheme="minorHAnsi" w:cs="B Lotus" w:hint="cs"/>
          <w:sz w:val="28"/>
          <w:szCs w:val="28"/>
          <w:rtl/>
          <w:lang w:bidi="ar-SA"/>
        </w:rPr>
        <w:t>در شرایط معمول شروع فرآیندهای این فلوچارت با ورود مراجع از طریق فراخوان نظام مراقبت</w:t>
      </w:r>
      <w:r>
        <w:rPr>
          <w:rFonts w:asciiTheme="minorHAnsi" w:eastAsiaTheme="minorHAnsi" w:hAnsiTheme="minorHAnsi" w:cs="B Lotus" w:hint="cs"/>
          <w:sz w:val="28"/>
          <w:szCs w:val="28"/>
          <w:rtl/>
          <w:lang w:bidi="ar-SA"/>
        </w:rPr>
        <w:softHyphen/>
        <w:t>های بهداشتی اولیه خواهد بود. در بدو ورود مراجع، کارشناس مراقب سلامت/ بهورز برای تمام افراد 15 تا 59 ساله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گری اولیه</w:t>
      </w:r>
      <w:r>
        <w:rPr>
          <w:rFonts w:asciiTheme="minorHAnsi" w:eastAsiaTheme="minorHAnsi" w:hAnsiTheme="minorHAnsi" w:cs="B Lotus" w:hint="cs"/>
          <w:b/>
          <w:bCs/>
          <w:color w:val="FF0000"/>
          <w:sz w:val="28"/>
          <w:szCs w:val="28"/>
          <w:rtl/>
          <w:lang w:bidi="ar-SA"/>
        </w:rPr>
        <w:t xml:space="preserve"> </w:t>
      </w:r>
      <w:r>
        <w:rPr>
          <w:rFonts w:asciiTheme="minorHAnsi" w:eastAsiaTheme="minorHAnsi" w:hAnsiTheme="minorHAnsi" w:cs="B Lotus" w:hint="cs"/>
          <w:b/>
          <w:bCs/>
          <w:sz w:val="28"/>
          <w:szCs w:val="28"/>
          <w:rtl/>
          <w:lang w:bidi="ar-SA"/>
        </w:rPr>
        <w:t xml:space="preserve">درگیری با مصرف </w:t>
      </w:r>
      <w:r>
        <w:rPr>
          <w:rFonts w:cs="B Yagut" w:hint="cs"/>
          <w:sz w:val="24"/>
          <w:szCs w:val="24"/>
          <w:rtl/>
        </w:rPr>
        <w:t xml:space="preserve">دخانیات، مواد و الکل </w:t>
      </w:r>
    </w:p>
    <w:p w14:paraId="7A6ECFEB" w14:textId="77777777"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یا به اختصار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گری اولیه</w:t>
      </w:r>
      <w:r>
        <w:rPr>
          <w:rFonts w:asciiTheme="minorHAnsi" w:eastAsiaTheme="minorHAnsi" w:hAnsiTheme="minorHAnsi" w:cs="B Lotus" w:hint="cs"/>
          <w:sz w:val="28"/>
          <w:szCs w:val="28"/>
          <w:rtl/>
          <w:lang w:bidi="ar-SA"/>
        </w:rPr>
        <w:t xml:space="preserve"> را انجام می</w:t>
      </w:r>
      <w:r>
        <w:rPr>
          <w:rFonts w:asciiTheme="minorHAnsi" w:eastAsiaTheme="minorHAnsi" w:hAnsiTheme="minorHAnsi" w:cs="B Lotus" w:hint="cs"/>
          <w:sz w:val="28"/>
          <w:szCs w:val="28"/>
          <w:rtl/>
          <w:lang w:bidi="ar-SA"/>
        </w:rPr>
        <w:softHyphen/>
        <w:t>دهد. غربال</w:t>
      </w:r>
      <w:r>
        <w:rPr>
          <w:rFonts w:asciiTheme="minorHAnsi" w:eastAsiaTheme="minorHAnsi" w:hAnsiTheme="minorHAnsi" w:cs="B Lotus" w:hint="cs"/>
          <w:sz w:val="28"/>
          <w:szCs w:val="28"/>
          <w:rtl/>
          <w:lang w:bidi="ar-SA"/>
        </w:rPr>
        <w:softHyphen/>
        <w:t xml:space="preserve">گری اولیه شامل ارزیابی از نظر مصرف </w:t>
      </w:r>
      <w:r>
        <w:rPr>
          <w:rFonts w:cs="B Yagut" w:hint="cs"/>
          <w:sz w:val="24"/>
          <w:szCs w:val="24"/>
          <w:rtl/>
        </w:rPr>
        <w:t xml:space="preserve">دخانیات، مواد و الکل </w:t>
      </w:r>
    </w:p>
    <w:p w14:paraId="082B5DD7" w14:textId="77777777" w:rsidR="00D13646" w:rsidRDefault="00D13646" w:rsidP="00D13646">
      <w:pPr>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در</w:t>
      </w:r>
      <w:r>
        <w:rPr>
          <w:rFonts w:asciiTheme="minorHAnsi" w:eastAsiaTheme="minorHAnsi" w:hAnsiTheme="minorHAnsi" w:cs="B Lotus" w:hint="cs"/>
          <w:sz w:val="28"/>
          <w:szCs w:val="28"/>
          <w:rtl/>
        </w:rPr>
        <w:t xml:space="preserve"> طول عمر و</w:t>
      </w:r>
      <w:r>
        <w:rPr>
          <w:rFonts w:asciiTheme="minorHAnsi" w:eastAsiaTheme="minorHAnsi" w:hAnsiTheme="minorHAnsi" w:cs="B Lotus" w:hint="cs"/>
          <w:sz w:val="28"/>
          <w:szCs w:val="28"/>
          <w:rtl/>
          <w:lang w:bidi="ar-SA"/>
        </w:rPr>
        <w:t xml:space="preserve"> سه ماه گذشته می</w:t>
      </w:r>
      <w:r>
        <w:rPr>
          <w:rFonts w:asciiTheme="minorHAnsi" w:eastAsiaTheme="minorHAnsi" w:hAnsiTheme="minorHAnsi" w:cs="B Lotus" w:hint="cs"/>
          <w:sz w:val="28"/>
          <w:szCs w:val="28"/>
          <w:rtl/>
          <w:lang w:bidi="ar-SA"/>
        </w:rPr>
        <w:softHyphen/>
        <w:t>شود. در صورت مثبت بودن غربال</w:t>
      </w:r>
      <w:r>
        <w:rPr>
          <w:rFonts w:asciiTheme="minorHAnsi" w:eastAsiaTheme="minorHAnsi" w:hAnsiTheme="minorHAnsi" w:cs="B Lotus" w:hint="cs"/>
          <w:sz w:val="28"/>
          <w:szCs w:val="28"/>
          <w:rtl/>
          <w:lang w:bidi="ar-SA"/>
        </w:rPr>
        <w:softHyphen/>
        <w:t>گری اولیه برای مصرف دخانیات سؤالات تکمیلی مصرف دخانیات در ماه گذشته می</w:t>
      </w:r>
      <w:r>
        <w:rPr>
          <w:rFonts w:asciiTheme="minorHAnsi" w:eastAsiaTheme="minorHAnsi" w:hAnsiTheme="minorHAnsi" w:cs="B Lotus" w:hint="cs"/>
          <w:sz w:val="28"/>
          <w:szCs w:val="28"/>
          <w:rtl/>
          <w:lang w:bidi="ar-SA"/>
        </w:rPr>
        <w:softHyphen/>
        <w:t>شود. علاوه بر این صرف نظر از نتیجه غربال</w:t>
      </w:r>
      <w:r>
        <w:rPr>
          <w:rFonts w:asciiTheme="minorHAnsi" w:eastAsiaTheme="minorHAnsi" w:hAnsiTheme="minorHAnsi" w:cs="B Lotus" w:hint="cs"/>
          <w:sz w:val="28"/>
          <w:szCs w:val="28"/>
          <w:rtl/>
          <w:lang w:bidi="ar-SA"/>
        </w:rPr>
        <w:softHyphen/>
        <w:t>گری اولیه از کلیه مراجعانی ارزیابی تکمیلی درباره مواجهه با دود دستِ دوم مواد دخانی در ماه گذشته به عمل می</w:t>
      </w:r>
      <w:r>
        <w:rPr>
          <w:rFonts w:asciiTheme="minorHAnsi" w:eastAsiaTheme="minorHAnsi" w:hAnsiTheme="minorHAnsi" w:cs="B Lotus" w:hint="cs"/>
          <w:sz w:val="28"/>
          <w:szCs w:val="28"/>
          <w:rtl/>
          <w:lang w:bidi="ar-SA"/>
        </w:rPr>
        <w:softHyphen/>
        <w:t xml:space="preserve">آید. </w:t>
      </w:r>
    </w:p>
    <w:p w14:paraId="02BBB123"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برای مواردی که </w:t>
      </w:r>
      <w:r>
        <w:rPr>
          <w:rFonts w:asciiTheme="minorHAnsi" w:eastAsiaTheme="minorHAnsi" w:hAnsiTheme="minorHAnsi" w:cs="B Lotus" w:hint="cs"/>
          <w:b/>
          <w:bCs/>
          <w:sz w:val="28"/>
          <w:szCs w:val="28"/>
          <w:rtl/>
          <w:lang w:bidi="ar-SA"/>
        </w:rPr>
        <w:t>نتیجه غربال</w:t>
      </w:r>
      <w:r>
        <w:rPr>
          <w:rFonts w:asciiTheme="minorHAnsi" w:eastAsiaTheme="minorHAnsi" w:hAnsiTheme="minorHAnsi" w:cs="B Lotus" w:hint="cs"/>
          <w:b/>
          <w:bCs/>
          <w:sz w:val="28"/>
          <w:szCs w:val="28"/>
          <w:rtl/>
          <w:lang w:bidi="ar-SA"/>
        </w:rPr>
        <w:softHyphen/>
        <w:t>گری اولیه منفی</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شود، کارشناس مراقب سلامت، ضمن </w:t>
      </w:r>
      <w:r>
        <w:rPr>
          <w:rFonts w:asciiTheme="minorHAnsi" w:eastAsiaTheme="minorHAnsi" w:hAnsiTheme="minorHAnsi" w:cs="B Lotus" w:hint="cs"/>
          <w:sz w:val="28"/>
          <w:szCs w:val="28"/>
          <w:u w:val="single"/>
          <w:rtl/>
          <w:lang w:bidi="ar-SA"/>
        </w:rPr>
        <w:t>ارایه بازخورد تشویقی به مراجع درباره تداوم رفتار پرهیز از مصرف،</w:t>
      </w:r>
      <w:r>
        <w:rPr>
          <w:rFonts w:asciiTheme="minorHAnsi" w:eastAsiaTheme="minorHAnsi" w:hAnsiTheme="minorHAnsi" w:cs="B Lotus" w:hint="cs"/>
          <w:sz w:val="28"/>
          <w:szCs w:val="28"/>
          <w:rtl/>
          <w:lang w:bidi="ar-SA"/>
        </w:rPr>
        <w:t xml:space="preserve"> با بررسی شرایط مراجع جهت دریافت خدمات توانمندسازی از قبیل آموزش مهارت</w:t>
      </w:r>
      <w:r>
        <w:rPr>
          <w:rFonts w:asciiTheme="minorHAnsi" w:eastAsiaTheme="minorHAnsi" w:hAnsiTheme="minorHAnsi" w:cs="B Lotus" w:hint="cs"/>
          <w:sz w:val="28"/>
          <w:szCs w:val="28"/>
          <w:rtl/>
          <w:lang w:bidi="ar-SA"/>
        </w:rPr>
        <w:softHyphen/>
        <w:t>های زندگی، مهارت</w:t>
      </w:r>
      <w:r>
        <w:rPr>
          <w:rFonts w:asciiTheme="minorHAnsi" w:eastAsiaTheme="minorHAnsi" w:hAnsiTheme="minorHAnsi" w:cs="B Lotus" w:hint="cs"/>
          <w:sz w:val="28"/>
          <w:szCs w:val="28"/>
          <w:rtl/>
          <w:lang w:bidi="ar-SA"/>
        </w:rPr>
        <w:softHyphen/>
        <w:t xml:space="preserve">های فرزندپروری و خودمراقبتی، </w:t>
      </w:r>
      <w:r>
        <w:rPr>
          <w:rFonts w:asciiTheme="minorHAnsi" w:eastAsiaTheme="minorHAnsi" w:hAnsiTheme="minorHAnsi" w:cs="B Lotus" w:hint="cs"/>
          <w:sz w:val="28"/>
          <w:szCs w:val="28"/>
          <w:u w:val="single"/>
          <w:rtl/>
          <w:lang w:bidi="ar-SA"/>
        </w:rPr>
        <w:t>این خدمات را اطلاع</w:t>
      </w:r>
      <w:r>
        <w:rPr>
          <w:rFonts w:asciiTheme="minorHAnsi" w:eastAsiaTheme="minorHAnsi" w:hAnsiTheme="minorHAnsi" w:cs="B Lotus" w:hint="cs"/>
          <w:sz w:val="28"/>
          <w:szCs w:val="28"/>
          <w:u w:val="single"/>
          <w:rtl/>
          <w:lang w:bidi="ar-SA"/>
        </w:rPr>
        <w:softHyphen/>
        <w:t>رسانی نموده</w:t>
      </w:r>
      <w:r>
        <w:rPr>
          <w:rFonts w:asciiTheme="minorHAnsi" w:eastAsiaTheme="minorHAnsi" w:hAnsiTheme="minorHAnsi" w:cs="B Lotus" w:hint="cs"/>
          <w:sz w:val="28"/>
          <w:szCs w:val="28"/>
          <w:rtl/>
          <w:lang w:bidi="ar-SA"/>
        </w:rPr>
        <w:t xml:space="preserve"> و در صورت تمایل فرد، مراجع را برای دریافت خدمات پیشگیری و ارتقای سلامت به کارشناس سلامت روان معرفی می نماید. </w:t>
      </w:r>
    </w:p>
    <w:p w14:paraId="75874FBF"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در مواردی که </w:t>
      </w:r>
      <w:r>
        <w:rPr>
          <w:rFonts w:asciiTheme="minorHAnsi" w:eastAsiaTheme="minorHAnsi" w:hAnsiTheme="minorHAnsi" w:cs="B Lotus" w:hint="cs"/>
          <w:b/>
          <w:bCs/>
          <w:sz w:val="28"/>
          <w:szCs w:val="28"/>
          <w:rtl/>
          <w:lang w:bidi="ar-SA"/>
        </w:rPr>
        <w:t>نتیجه غربال</w:t>
      </w:r>
      <w:r>
        <w:rPr>
          <w:rFonts w:asciiTheme="minorHAnsi" w:eastAsiaTheme="minorHAnsi" w:hAnsiTheme="minorHAnsi" w:cs="B Lotus" w:hint="cs"/>
          <w:b/>
          <w:bCs/>
          <w:sz w:val="28"/>
          <w:szCs w:val="28"/>
          <w:rtl/>
          <w:lang w:bidi="ar-SA"/>
        </w:rPr>
        <w:softHyphen/>
        <w:t>گری اولیه مثبت</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شود، کارشناس مراقب سلامت پس از ارائه آموزش درباره خطرات مصرف مواد متناسب با ماده مصرفی که با استفاده از کارت بازخورد انجام می گردد، توصیه مختصر درباره پرهیز از مصرف ماده یا مواد مورد نظر ارایه نموده و او را جهت </w:t>
      </w:r>
      <w:r>
        <w:rPr>
          <w:rFonts w:asciiTheme="minorHAnsi" w:eastAsiaTheme="minorHAnsi" w:hAnsiTheme="minorHAnsi" w:cs="B Lotus" w:hint="cs"/>
          <w:sz w:val="28"/>
          <w:szCs w:val="28"/>
          <w:u w:val="single"/>
          <w:rtl/>
          <w:lang w:bidi="ar-SA"/>
        </w:rPr>
        <w:t>غربال</w:t>
      </w:r>
      <w:r>
        <w:rPr>
          <w:rFonts w:asciiTheme="minorHAnsi" w:eastAsiaTheme="minorHAnsi" w:hAnsiTheme="minorHAnsi" w:cs="B Lotus" w:hint="cs"/>
          <w:sz w:val="28"/>
          <w:szCs w:val="28"/>
          <w:u w:val="single"/>
          <w:rtl/>
          <w:lang w:bidi="ar-SA"/>
        </w:rPr>
        <w:softHyphen/>
        <w:t>گری تکمیلی</w:t>
      </w:r>
      <w:r>
        <w:rPr>
          <w:rFonts w:asciiTheme="minorHAnsi" w:eastAsiaTheme="minorHAnsi" w:hAnsiTheme="minorHAnsi" w:cs="B Lotus" w:hint="cs"/>
          <w:sz w:val="28"/>
          <w:szCs w:val="28"/>
          <w:rtl/>
          <w:lang w:bidi="ar-SA"/>
        </w:rPr>
        <w:t xml:space="preserve"> به کارشناس سلامت روان ارجاع می</w:t>
      </w:r>
      <w:r>
        <w:rPr>
          <w:rFonts w:asciiTheme="minorHAnsi" w:eastAsiaTheme="minorHAnsi" w:hAnsiTheme="minorHAnsi" w:cs="B Lotus" w:hint="cs"/>
          <w:sz w:val="28"/>
          <w:szCs w:val="28"/>
          <w:rtl/>
          <w:lang w:bidi="ar-SA"/>
        </w:rPr>
        <w:softHyphen/>
        <w:t xml:space="preserve">دهد. </w:t>
      </w:r>
    </w:p>
    <w:p w14:paraId="630B4FE4" w14:textId="77777777" w:rsidR="00D13646" w:rsidRDefault="00D13646" w:rsidP="00D13646">
      <w:pPr>
        <w:rPr>
          <w:rFonts w:asciiTheme="minorHAnsi" w:eastAsiaTheme="minorHAnsi" w:hAnsiTheme="minorHAnsi" w:cs="B Lotus"/>
          <w:b/>
          <w:bCs/>
          <w:sz w:val="28"/>
          <w:szCs w:val="28"/>
          <w:rtl/>
        </w:rPr>
      </w:pPr>
      <w:r>
        <w:rPr>
          <w:rFonts w:asciiTheme="minorHAnsi" w:eastAsiaTheme="minorHAnsi" w:hAnsiTheme="minorHAnsi" w:cs="B Titr" w:hint="cs"/>
          <w:sz w:val="24"/>
          <w:szCs w:val="24"/>
          <w:rtl/>
        </w:rPr>
        <w:t>غربال</w:t>
      </w:r>
      <w:r>
        <w:rPr>
          <w:rFonts w:asciiTheme="minorHAnsi" w:eastAsiaTheme="minorHAnsi" w:hAnsiTheme="minorHAnsi" w:cs="B Titr" w:hint="cs"/>
          <w:sz w:val="24"/>
          <w:szCs w:val="24"/>
          <w:rtl/>
        </w:rPr>
        <w:softHyphen/>
        <w:t>گری تکمیلی درگیری با مصرف دخانیات، مواد و الکل:</w:t>
      </w:r>
      <w:r>
        <w:rPr>
          <w:rFonts w:asciiTheme="minorHAnsi" w:eastAsiaTheme="minorHAnsi" w:hAnsiTheme="minorHAnsi" w:cs="B Lotus" w:hint="cs"/>
          <w:b/>
          <w:bCs/>
          <w:sz w:val="24"/>
          <w:szCs w:val="24"/>
          <w:rtl/>
        </w:rPr>
        <w:t xml:space="preserve"> </w:t>
      </w:r>
      <w:r>
        <w:rPr>
          <w:rFonts w:asciiTheme="minorHAnsi" w:eastAsiaTheme="minorHAnsi" w:hAnsiTheme="minorHAnsi" w:cs="B Lotus" w:hint="cs"/>
          <w:sz w:val="28"/>
          <w:szCs w:val="28"/>
          <w:rtl/>
          <w:lang w:bidi="ar-SA"/>
        </w:rPr>
        <w:t>غربال</w:t>
      </w:r>
      <w:r>
        <w:rPr>
          <w:rFonts w:asciiTheme="minorHAnsi" w:eastAsiaTheme="minorHAnsi" w:hAnsiTheme="minorHAnsi" w:cs="B Lotus" w:hint="cs"/>
          <w:sz w:val="28"/>
          <w:szCs w:val="28"/>
          <w:rtl/>
          <w:lang w:bidi="ar-SA"/>
        </w:rPr>
        <w:softHyphen/>
        <w:t xml:space="preserve">گری تکمیلی درگیری با مصرف دخانیات، مواد و الکل یا به اختصار </w:t>
      </w:r>
      <w:r>
        <w:rPr>
          <w:rFonts w:asciiTheme="minorHAnsi" w:eastAsiaTheme="minorHAnsi" w:hAnsiTheme="minorHAnsi" w:cs="B Lotus" w:hint="cs"/>
          <w:b/>
          <w:bCs/>
          <w:sz w:val="28"/>
          <w:szCs w:val="28"/>
          <w:u w:val="single"/>
          <w:rtl/>
          <w:lang w:bidi="ar-SA"/>
        </w:rPr>
        <w:t>غربال</w:t>
      </w:r>
      <w:r>
        <w:rPr>
          <w:rFonts w:asciiTheme="minorHAnsi" w:eastAsiaTheme="minorHAnsi" w:hAnsiTheme="minorHAnsi" w:cs="B Lotus" w:hint="cs"/>
          <w:b/>
          <w:bCs/>
          <w:sz w:val="28"/>
          <w:szCs w:val="28"/>
          <w:u w:val="single"/>
          <w:rtl/>
          <w:lang w:bidi="ar-SA"/>
        </w:rPr>
        <w:softHyphen/>
        <w:t>گری تکمیلی،</w:t>
      </w:r>
      <w:r>
        <w:rPr>
          <w:rFonts w:asciiTheme="minorHAnsi" w:eastAsiaTheme="minorHAnsi" w:hAnsiTheme="minorHAnsi" w:cs="B Lotus" w:hint="cs"/>
          <w:sz w:val="28"/>
          <w:szCs w:val="28"/>
          <w:rtl/>
          <w:lang w:bidi="ar-SA"/>
        </w:rPr>
        <w:t xml:space="preserve"> شامل آزمون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 xml:space="preserve">گری درگیری با مصرف </w:t>
      </w:r>
      <w:r>
        <w:rPr>
          <w:rFonts w:cs="B Yagut" w:hint="cs"/>
          <w:sz w:val="24"/>
          <w:szCs w:val="24"/>
          <w:rtl/>
        </w:rPr>
        <w:t xml:space="preserve">دخانیات، مواد و الکل </w:t>
      </w:r>
      <w:r>
        <w:rPr>
          <w:rFonts w:asciiTheme="minorHAnsi" w:eastAsiaTheme="minorHAnsi" w:hAnsiTheme="minorHAnsi" w:cs="B Lotus" w:hint="cs"/>
          <w:b/>
          <w:bCs/>
          <w:sz w:val="28"/>
          <w:szCs w:val="28"/>
          <w:rtl/>
          <w:lang w:bidi="ar-SA"/>
        </w:rPr>
        <w:t xml:space="preserve"> (</w:t>
      </w:r>
      <w:r>
        <w:rPr>
          <w:rFonts w:asciiTheme="minorHAnsi" w:eastAsiaTheme="minorHAnsi" w:hAnsiTheme="minorHAnsi" w:cs="B Lotus"/>
          <w:b/>
          <w:bCs/>
          <w:sz w:val="28"/>
          <w:szCs w:val="28"/>
          <w:lang w:bidi="ar-SA"/>
        </w:rPr>
        <w:t>ASSIST</w:t>
      </w:r>
      <w:r>
        <w:rPr>
          <w:rFonts w:asciiTheme="minorHAnsi" w:eastAsiaTheme="minorHAnsi" w:hAnsiTheme="minorHAnsi" w:cs="B Lotus" w:hint="cs"/>
          <w:b/>
          <w:bCs/>
          <w:sz w:val="28"/>
          <w:szCs w:val="28"/>
          <w:rtl/>
        </w:rPr>
        <w:t>)</w:t>
      </w:r>
      <w:r>
        <w:rPr>
          <w:rFonts w:asciiTheme="minorHAnsi" w:eastAsiaTheme="minorHAnsi" w:hAnsiTheme="minorHAnsi" w:cs="B Lotus" w:hint="cs"/>
          <w:sz w:val="28"/>
          <w:szCs w:val="28"/>
          <w:rtl/>
        </w:rPr>
        <w:t xml:space="preserve"> و </w:t>
      </w:r>
      <w:r>
        <w:rPr>
          <w:rFonts w:asciiTheme="minorHAnsi" w:eastAsiaTheme="minorHAnsi" w:hAnsiTheme="minorHAnsi" w:cs="B Lotus" w:hint="cs"/>
          <w:b/>
          <w:bCs/>
          <w:sz w:val="28"/>
          <w:szCs w:val="28"/>
          <w:rtl/>
        </w:rPr>
        <w:t xml:space="preserve">آزمون شناسایی اختلال مصرف الکل </w:t>
      </w:r>
      <w:r>
        <w:rPr>
          <w:rFonts w:ascii="Times New Roman" w:eastAsiaTheme="minorHAnsi" w:hAnsi="Times New Roman" w:cs="Times New Roman"/>
          <w:b/>
          <w:bCs/>
          <w:sz w:val="28"/>
          <w:szCs w:val="28"/>
          <w:rtl/>
        </w:rPr>
        <w:t>–</w:t>
      </w:r>
      <w:r>
        <w:rPr>
          <w:rFonts w:asciiTheme="minorHAnsi" w:eastAsiaTheme="minorHAnsi" w:hAnsiTheme="minorHAnsi" w:cs="B Lotus" w:hint="cs"/>
          <w:b/>
          <w:bCs/>
          <w:sz w:val="28"/>
          <w:szCs w:val="28"/>
          <w:rtl/>
        </w:rPr>
        <w:t xml:space="preserve"> نسخه مصرف (</w:t>
      </w:r>
      <w:r>
        <w:rPr>
          <w:rFonts w:asciiTheme="minorHAnsi" w:eastAsiaTheme="minorHAnsi" w:hAnsiTheme="minorHAnsi" w:cs="B Lotus"/>
          <w:b/>
          <w:bCs/>
          <w:sz w:val="28"/>
          <w:szCs w:val="28"/>
        </w:rPr>
        <w:t>AUDIT-C</w:t>
      </w:r>
      <w:r>
        <w:rPr>
          <w:rFonts w:asciiTheme="minorHAnsi" w:eastAsiaTheme="minorHAnsi" w:hAnsiTheme="minorHAnsi" w:cs="B Lotus" w:hint="cs"/>
          <w:b/>
          <w:bCs/>
          <w:sz w:val="28"/>
          <w:szCs w:val="28"/>
          <w:rtl/>
        </w:rPr>
        <w:t>)</w:t>
      </w:r>
      <w:r>
        <w:rPr>
          <w:rFonts w:asciiTheme="minorHAnsi" w:eastAsiaTheme="minorHAnsi" w:hAnsiTheme="minorHAnsi" w:cs="B Lotus" w:hint="cs"/>
          <w:sz w:val="28"/>
          <w:szCs w:val="28"/>
          <w:rtl/>
        </w:rPr>
        <w:t xml:space="preserve"> می</w:t>
      </w:r>
      <w:r>
        <w:rPr>
          <w:rFonts w:asciiTheme="minorHAnsi" w:eastAsiaTheme="minorHAnsi" w:hAnsiTheme="minorHAnsi" w:cs="B Lotus" w:hint="cs"/>
          <w:sz w:val="28"/>
          <w:szCs w:val="28"/>
          <w:rtl/>
        </w:rPr>
        <w:softHyphen/>
        <w:t xml:space="preserve">شود. </w:t>
      </w:r>
      <w:r>
        <w:rPr>
          <w:rFonts w:asciiTheme="minorHAnsi" w:eastAsiaTheme="minorHAnsi" w:hAnsiTheme="minorHAnsi" w:cs="B Lotus" w:hint="cs"/>
          <w:sz w:val="28"/>
          <w:szCs w:val="28"/>
          <w:rtl/>
          <w:lang w:bidi="ar-SA"/>
        </w:rPr>
        <w:t>در این مرحله کارشناس سلامت روان براساس نتایج حاصل از اجرای اولین غربال</w:t>
      </w:r>
      <w:r>
        <w:rPr>
          <w:rFonts w:asciiTheme="minorHAnsi" w:eastAsiaTheme="minorHAnsi" w:hAnsiTheme="minorHAnsi" w:cs="B Lotus" w:hint="cs"/>
          <w:sz w:val="28"/>
          <w:szCs w:val="28"/>
          <w:rtl/>
          <w:lang w:bidi="ar-SA"/>
        </w:rPr>
        <w:softHyphen/>
        <w:t xml:space="preserve">گری تکمیلی، </w:t>
      </w:r>
      <w:r>
        <w:rPr>
          <w:rFonts w:asciiTheme="minorHAnsi" w:eastAsiaTheme="minorHAnsi" w:hAnsiTheme="minorHAnsi" w:cs="B Lotus" w:hint="cs"/>
          <w:b/>
          <w:bCs/>
          <w:sz w:val="28"/>
          <w:szCs w:val="28"/>
          <w:rtl/>
          <w:lang w:bidi="ar-SA"/>
        </w:rPr>
        <w:t>سطح خطر</w:t>
      </w:r>
      <w:r>
        <w:rPr>
          <w:rFonts w:asciiTheme="minorHAnsi" w:eastAsiaTheme="minorHAnsi" w:hAnsiTheme="minorHAnsi" w:cs="B Lotus" w:hint="cs"/>
          <w:sz w:val="28"/>
          <w:szCs w:val="28"/>
          <w:rtl/>
          <w:lang w:bidi="ar-SA"/>
        </w:rPr>
        <w:t xml:space="preserve"> (پایین، متوسط و بالا) </w:t>
      </w:r>
      <w:r>
        <w:rPr>
          <w:rFonts w:asciiTheme="minorHAnsi" w:eastAsiaTheme="minorHAnsi" w:hAnsiTheme="minorHAnsi" w:cs="B Lotus" w:hint="cs"/>
          <w:b/>
          <w:bCs/>
          <w:sz w:val="28"/>
          <w:szCs w:val="28"/>
          <w:rtl/>
          <w:lang w:bidi="ar-SA"/>
        </w:rPr>
        <w:t>و مراقبت</w:t>
      </w:r>
      <w:r>
        <w:rPr>
          <w:rFonts w:asciiTheme="minorHAnsi" w:eastAsiaTheme="minorHAnsi" w:hAnsiTheme="minorHAnsi" w:cs="B Lotus" w:hint="cs"/>
          <w:sz w:val="28"/>
          <w:szCs w:val="28"/>
          <w:rtl/>
          <w:lang w:bidi="ar-SA"/>
        </w:rPr>
        <w:t xml:space="preserve"> مورد نیاز</w:t>
      </w:r>
      <w:r>
        <w:rPr>
          <w:rFonts w:asciiTheme="minorHAnsi" w:eastAsiaTheme="minorHAnsi" w:hAnsiTheme="minorHAnsi" w:cs="B Lotus" w:hint="cs"/>
          <w:sz w:val="28"/>
          <w:szCs w:val="28"/>
          <w:rtl/>
        </w:rPr>
        <w:t xml:space="preserve"> را</w:t>
      </w:r>
      <w:r>
        <w:rPr>
          <w:rFonts w:asciiTheme="minorHAnsi" w:eastAsiaTheme="minorHAnsi" w:hAnsiTheme="minorHAnsi" w:cs="B Lotus" w:hint="cs"/>
          <w:sz w:val="28"/>
          <w:szCs w:val="28"/>
          <w:rtl/>
          <w:lang w:bidi="ar-SA"/>
        </w:rPr>
        <w:t xml:space="preserve"> مطابق راهنمای کارشناس سلامت روان برای مراجع مشخص می</w:t>
      </w:r>
      <w:r>
        <w:rPr>
          <w:rFonts w:asciiTheme="minorHAnsi" w:eastAsiaTheme="minorHAnsi" w:hAnsiTheme="minorHAnsi" w:cs="B Lotus" w:hint="cs"/>
          <w:sz w:val="28"/>
          <w:szCs w:val="28"/>
          <w:rtl/>
          <w:lang w:bidi="ar-SA"/>
        </w:rPr>
        <w:softHyphen/>
        <w:t xml:space="preserve">نماید. </w:t>
      </w:r>
    </w:p>
    <w:p w14:paraId="4404D830"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کارشناس سلامت روان کلیه موارد ارزیابی شده با </w:t>
      </w:r>
      <w:r>
        <w:rPr>
          <w:rFonts w:asciiTheme="minorHAnsi" w:eastAsiaTheme="minorHAnsi" w:hAnsiTheme="minorHAnsi" w:cs="B Lotus" w:hint="cs"/>
          <w:b/>
          <w:bCs/>
          <w:sz w:val="28"/>
          <w:szCs w:val="28"/>
          <w:rtl/>
          <w:lang w:bidi="ar-SA"/>
        </w:rPr>
        <w:t>سطح خطر پایین</w:t>
      </w:r>
      <w:r>
        <w:rPr>
          <w:rFonts w:asciiTheme="minorHAnsi" w:eastAsiaTheme="minorHAnsi" w:hAnsiTheme="minorHAnsi" w:cs="B Lotus" w:hint="cs"/>
          <w:sz w:val="28"/>
          <w:szCs w:val="28"/>
          <w:rtl/>
          <w:lang w:bidi="ar-SA"/>
        </w:rPr>
        <w:t xml:space="preserve"> را به کارشناس مراقب سلامت ارجاع می</w:t>
      </w:r>
      <w:r>
        <w:rPr>
          <w:rFonts w:asciiTheme="minorHAnsi" w:eastAsiaTheme="minorHAnsi" w:hAnsiTheme="minorHAnsi" w:cs="B Lotus" w:hint="cs"/>
          <w:sz w:val="28"/>
          <w:szCs w:val="28"/>
          <w:rtl/>
          <w:lang w:bidi="ar-SA"/>
        </w:rPr>
        <w:softHyphen/>
      </w:r>
      <w:r>
        <w:rPr>
          <w:rFonts w:asciiTheme="minorHAnsi" w:eastAsiaTheme="minorHAnsi" w:hAnsiTheme="minorHAnsi" w:cs="B Lotus" w:hint="cs"/>
          <w:sz w:val="28"/>
          <w:szCs w:val="28"/>
          <w:rtl/>
          <w:lang w:bidi="ar-SA"/>
        </w:rPr>
        <w:softHyphen/>
        <w:t>دهد تا ضمن اطلاع</w:t>
      </w:r>
      <w:r>
        <w:rPr>
          <w:rFonts w:asciiTheme="minorHAnsi" w:eastAsiaTheme="minorHAnsi" w:hAnsiTheme="minorHAnsi" w:cs="B Lotus" w:hint="cs"/>
          <w:sz w:val="28"/>
          <w:szCs w:val="28"/>
          <w:rtl/>
          <w:lang w:bidi="ar-SA"/>
        </w:rPr>
        <w:softHyphen/>
        <w:t>رسانی آموزش</w:t>
      </w:r>
      <w:r>
        <w:rPr>
          <w:rFonts w:asciiTheme="minorHAnsi" w:eastAsiaTheme="minorHAnsi" w:hAnsiTheme="minorHAnsi" w:cs="B Lotus" w:hint="cs"/>
          <w:sz w:val="28"/>
          <w:szCs w:val="28"/>
          <w:rtl/>
          <w:lang w:bidi="ar-SA"/>
        </w:rPr>
        <w:softHyphen/>
        <w:t xml:space="preserve">های گروهی، اسامی افراد متقاضی در فهرست مربوطه ثبت شود. در مواردی که مراجعی در </w:t>
      </w:r>
      <w:r>
        <w:rPr>
          <w:rFonts w:asciiTheme="minorHAnsi" w:eastAsiaTheme="minorHAnsi" w:hAnsiTheme="minorHAnsi" w:cs="B Lotus" w:hint="cs"/>
          <w:b/>
          <w:bCs/>
          <w:sz w:val="28"/>
          <w:szCs w:val="28"/>
          <w:rtl/>
          <w:lang w:bidi="ar-SA"/>
        </w:rPr>
        <w:t>سطح خطر متوسط</w:t>
      </w:r>
      <w:r>
        <w:rPr>
          <w:rFonts w:asciiTheme="minorHAnsi" w:eastAsiaTheme="minorHAnsi" w:hAnsiTheme="minorHAnsi" w:cs="B Lotus" w:hint="cs"/>
          <w:sz w:val="28"/>
          <w:szCs w:val="28"/>
          <w:rtl/>
          <w:lang w:bidi="ar-SA"/>
        </w:rPr>
        <w:t xml:space="preserve"> مصرف مواد ارزیابی می</w:t>
      </w:r>
      <w:r>
        <w:rPr>
          <w:rFonts w:asciiTheme="minorHAnsi" w:eastAsiaTheme="minorHAnsi" w:hAnsiTheme="minorHAnsi" w:cs="B Lotus" w:hint="cs"/>
          <w:sz w:val="28"/>
          <w:szCs w:val="28"/>
          <w:rtl/>
          <w:lang w:bidi="ar-SA"/>
        </w:rPr>
        <w:softHyphen/>
        <w:t xml:space="preserve">شود، دو جلسه هفتگی </w:t>
      </w:r>
      <w:r>
        <w:rPr>
          <w:rFonts w:asciiTheme="minorHAnsi" w:eastAsiaTheme="minorHAnsi" w:hAnsiTheme="minorHAnsi" w:cs="B Lotus" w:hint="cs"/>
          <w:sz w:val="28"/>
          <w:szCs w:val="28"/>
          <w:u w:val="single"/>
          <w:rtl/>
          <w:lang w:bidi="ar-SA"/>
        </w:rPr>
        <w:t>مداخله مختصر</w:t>
      </w:r>
      <w:r>
        <w:rPr>
          <w:rFonts w:asciiTheme="minorHAnsi" w:eastAsiaTheme="minorHAnsi" w:hAnsiTheme="minorHAnsi" w:cs="B Lotus" w:hint="cs"/>
          <w:sz w:val="28"/>
          <w:szCs w:val="28"/>
          <w:rtl/>
          <w:lang w:bidi="ar-SA"/>
        </w:rPr>
        <w:t xml:space="preserve"> با رویکرد انگیزشی توسط کارشناس سلامت روان به مدت 20-15 دقیقه ارائه می</w:t>
      </w:r>
      <w:r>
        <w:rPr>
          <w:rFonts w:asciiTheme="minorHAnsi" w:eastAsiaTheme="minorHAnsi" w:hAnsiTheme="minorHAnsi" w:cs="B Lotus" w:hint="cs"/>
          <w:sz w:val="28"/>
          <w:szCs w:val="28"/>
          <w:rtl/>
          <w:lang w:bidi="ar-SA"/>
        </w:rPr>
        <w:softHyphen/>
        <w:t xml:space="preserve">گردد. پس از گذشت </w:t>
      </w:r>
      <w:r>
        <w:rPr>
          <w:rFonts w:asciiTheme="minorHAnsi" w:eastAsiaTheme="minorHAnsi" w:hAnsiTheme="minorHAnsi" w:cs="B Lotus" w:hint="cs"/>
          <w:b/>
          <w:bCs/>
          <w:sz w:val="28"/>
          <w:szCs w:val="28"/>
          <w:rtl/>
          <w:lang w:bidi="ar-SA"/>
        </w:rPr>
        <w:t>یک ماه</w:t>
      </w:r>
      <w:r>
        <w:rPr>
          <w:rFonts w:asciiTheme="minorHAnsi" w:eastAsiaTheme="minorHAnsi" w:hAnsiTheme="minorHAnsi" w:cs="B Lotus" w:hint="cs"/>
          <w:sz w:val="28"/>
          <w:szCs w:val="28"/>
          <w:rtl/>
          <w:lang w:bidi="ar-SA"/>
        </w:rPr>
        <w:t xml:space="preserve"> از کارشناس سلامت روان فرد را پیگیری و برای دریافت ادامه مراقبت دعوت نموده و نسبت به انجام </w:t>
      </w:r>
      <w:r>
        <w:rPr>
          <w:rFonts w:asciiTheme="minorHAnsi" w:eastAsiaTheme="minorHAnsi" w:hAnsiTheme="minorHAnsi" w:cs="B Lotus" w:hint="cs"/>
          <w:b/>
          <w:bCs/>
          <w:sz w:val="28"/>
          <w:szCs w:val="28"/>
          <w:rtl/>
          <w:lang w:bidi="ar-SA"/>
        </w:rPr>
        <w:t>غربال</w:t>
      </w:r>
      <w:r>
        <w:rPr>
          <w:rFonts w:asciiTheme="minorHAnsi" w:eastAsiaTheme="minorHAnsi" w:hAnsiTheme="minorHAnsi" w:cs="Times New Roman" w:hint="cs"/>
          <w:b/>
          <w:bCs/>
          <w:sz w:val="28"/>
          <w:szCs w:val="28"/>
          <w:rtl/>
          <w:lang w:bidi="ar-SA"/>
        </w:rPr>
        <w:softHyphen/>
      </w:r>
      <w:r>
        <w:rPr>
          <w:rFonts w:asciiTheme="minorHAnsi" w:eastAsiaTheme="minorHAnsi" w:hAnsiTheme="minorHAnsi" w:cs="B Lotus" w:hint="cs"/>
          <w:b/>
          <w:bCs/>
          <w:sz w:val="28"/>
          <w:szCs w:val="28"/>
          <w:rtl/>
          <w:lang w:bidi="ar-SA"/>
        </w:rPr>
        <w:t>گری تکمیلی مجدد</w:t>
      </w:r>
      <w:r>
        <w:rPr>
          <w:rFonts w:asciiTheme="minorHAnsi" w:eastAsiaTheme="minorHAnsi" w:hAnsiTheme="minorHAnsi" w:cs="B Lotus" w:hint="cs"/>
          <w:sz w:val="28"/>
          <w:szCs w:val="28"/>
          <w:rtl/>
          <w:lang w:bidi="ar-SA"/>
        </w:rPr>
        <w:t xml:space="preserve"> اقدام می</w:t>
      </w:r>
      <w:r>
        <w:rPr>
          <w:rFonts w:asciiTheme="minorHAnsi" w:eastAsiaTheme="minorHAnsi" w:hAnsiTheme="minorHAnsi" w:cs="B Lotus" w:hint="cs"/>
          <w:sz w:val="28"/>
          <w:szCs w:val="28"/>
          <w:rtl/>
          <w:lang w:bidi="ar-SA"/>
        </w:rPr>
        <w:softHyphen/>
      </w:r>
      <w:r>
        <w:rPr>
          <w:rFonts w:asciiTheme="minorHAnsi" w:eastAsiaTheme="minorHAnsi" w:hAnsiTheme="minorHAnsi" w:cs="B Lotus" w:hint="cs"/>
          <w:sz w:val="28"/>
          <w:szCs w:val="28"/>
          <w:rtl/>
          <w:lang w:bidi="ar-SA"/>
        </w:rPr>
        <w:softHyphen/>
        <w:t xml:space="preserve">نماید. </w:t>
      </w:r>
      <w:r>
        <w:rPr>
          <w:rFonts w:asciiTheme="minorHAnsi" w:eastAsiaTheme="minorHAnsi" w:hAnsiTheme="minorHAnsi" w:cs="B Lotus" w:hint="cs"/>
          <w:sz w:val="28"/>
          <w:szCs w:val="28"/>
          <w:rtl/>
        </w:rPr>
        <w:t xml:space="preserve">مداخلات بعدی بیمار بر مبنی نتیجه </w:t>
      </w:r>
      <w:r>
        <w:rPr>
          <w:rFonts w:asciiTheme="minorHAnsi" w:eastAsiaTheme="minorHAnsi" w:hAnsiTheme="minorHAnsi" w:cs="B Lotus" w:hint="cs"/>
          <w:sz w:val="28"/>
          <w:szCs w:val="28"/>
          <w:u w:val="single"/>
          <w:rtl/>
        </w:rPr>
        <w:t>غربال</w:t>
      </w:r>
      <w:r>
        <w:rPr>
          <w:rFonts w:asciiTheme="minorHAnsi" w:eastAsiaTheme="minorHAnsi" w:hAnsiTheme="minorHAnsi" w:cs="B Lotus" w:hint="cs"/>
          <w:sz w:val="28"/>
          <w:szCs w:val="28"/>
          <w:u w:val="single"/>
          <w:rtl/>
        </w:rPr>
        <w:softHyphen/>
        <w:t>گری تکمیلی مجدد</w:t>
      </w:r>
      <w:r>
        <w:rPr>
          <w:rFonts w:asciiTheme="minorHAnsi" w:eastAsiaTheme="minorHAnsi" w:hAnsiTheme="minorHAnsi" w:cs="B Lotus" w:hint="cs"/>
          <w:sz w:val="28"/>
          <w:szCs w:val="28"/>
          <w:rtl/>
        </w:rPr>
        <w:t xml:space="preserve"> صورت می</w:t>
      </w:r>
      <w:r>
        <w:rPr>
          <w:rFonts w:asciiTheme="minorHAnsi" w:eastAsiaTheme="minorHAnsi" w:hAnsiTheme="minorHAnsi" w:cs="B Lotus" w:hint="cs"/>
          <w:sz w:val="28"/>
          <w:szCs w:val="28"/>
          <w:rtl/>
        </w:rPr>
        <w:softHyphen/>
        <w:t>پذیرد.</w:t>
      </w:r>
      <w:r>
        <w:rPr>
          <w:rFonts w:asciiTheme="minorHAnsi" w:eastAsiaTheme="minorHAnsi" w:hAnsiTheme="minorHAnsi" w:cs="B Lotus" w:hint="cs"/>
          <w:sz w:val="28"/>
          <w:szCs w:val="28"/>
          <w:rtl/>
          <w:lang w:bidi="ar-SA"/>
        </w:rPr>
        <w:t xml:space="preserve"> در مواردی که خطر ارزیابی</w:t>
      </w:r>
      <w:r>
        <w:rPr>
          <w:rFonts w:asciiTheme="minorHAnsi" w:eastAsiaTheme="minorHAnsi" w:hAnsiTheme="minorHAnsi" w:cs="B Lotus" w:hint="cs"/>
          <w:sz w:val="28"/>
          <w:szCs w:val="28"/>
          <w:rtl/>
          <w:lang w:bidi="ar-SA"/>
        </w:rPr>
        <w:softHyphen/>
        <w:t xml:space="preserve">شده مجدد برای مُراجع، در </w:t>
      </w:r>
      <w:r>
        <w:rPr>
          <w:rFonts w:asciiTheme="minorHAnsi" w:eastAsiaTheme="minorHAnsi" w:hAnsiTheme="minorHAnsi" w:cs="B Lotus" w:hint="cs"/>
          <w:b/>
          <w:bCs/>
          <w:sz w:val="28"/>
          <w:szCs w:val="28"/>
          <w:rtl/>
          <w:lang w:bidi="ar-SA"/>
        </w:rPr>
        <w:t>سطح پایین</w:t>
      </w:r>
      <w:r>
        <w:rPr>
          <w:rFonts w:asciiTheme="minorHAnsi" w:eastAsiaTheme="minorHAnsi" w:hAnsiTheme="minorHAnsi" w:cs="B Lotus" w:hint="cs"/>
          <w:sz w:val="28"/>
          <w:szCs w:val="28"/>
          <w:rtl/>
          <w:lang w:bidi="ar-SA"/>
        </w:rPr>
        <w:t xml:space="preserve"> قرار گیرد، فرآیند </w:t>
      </w:r>
      <w:r>
        <w:rPr>
          <w:rFonts w:asciiTheme="minorHAnsi" w:eastAsiaTheme="minorHAnsi" w:hAnsiTheme="minorHAnsi" w:cs="B Lotus" w:hint="cs"/>
          <w:sz w:val="28"/>
          <w:szCs w:val="28"/>
          <w:rtl/>
        </w:rPr>
        <w:t>خدمت</w:t>
      </w:r>
      <w:r>
        <w:rPr>
          <w:rFonts w:asciiTheme="minorHAnsi" w:eastAsiaTheme="minorHAnsi" w:hAnsiTheme="minorHAnsi" w:cs="B Lotus" w:hint="cs"/>
          <w:sz w:val="28"/>
          <w:szCs w:val="28"/>
          <w:rtl/>
          <w:lang w:bidi="ar-SA"/>
        </w:rPr>
        <w:t xml:space="preserve"> ادامه می</w:t>
      </w:r>
      <w:r>
        <w:rPr>
          <w:rFonts w:asciiTheme="minorHAnsi" w:eastAsiaTheme="minorHAnsi" w:hAnsiTheme="minorHAnsi" w:cs="B Lotus" w:hint="cs"/>
          <w:sz w:val="28"/>
          <w:szCs w:val="28"/>
          <w:rtl/>
          <w:lang w:bidi="ar-SA"/>
        </w:rPr>
        <w:softHyphen/>
        <w:t>یابد و مراجعان برای دریافت آموزش</w:t>
      </w:r>
      <w:r>
        <w:rPr>
          <w:rFonts w:asciiTheme="minorHAnsi" w:eastAsiaTheme="minorHAnsi" w:hAnsiTheme="minorHAnsi" w:cs="B Lotus" w:hint="cs"/>
          <w:sz w:val="28"/>
          <w:szCs w:val="28"/>
          <w:rtl/>
          <w:lang w:bidi="ar-SA"/>
        </w:rPr>
        <w:softHyphen/>
        <w:t>های توانمندسازی ارجاع می</w:t>
      </w:r>
      <w:r>
        <w:rPr>
          <w:rFonts w:asciiTheme="minorHAnsi" w:eastAsiaTheme="minorHAnsi" w:hAnsiTheme="minorHAnsi" w:cs="B Lotus" w:hint="cs"/>
          <w:sz w:val="28"/>
          <w:szCs w:val="28"/>
          <w:rtl/>
          <w:lang w:bidi="ar-SA"/>
        </w:rPr>
        <w:softHyphen/>
        <w:t xml:space="preserve">گردند. در صورتی که مراجع همچنان در سطح </w:t>
      </w:r>
      <w:r>
        <w:rPr>
          <w:rFonts w:asciiTheme="minorHAnsi" w:eastAsiaTheme="minorHAnsi" w:hAnsiTheme="minorHAnsi" w:cs="B Lotus" w:hint="cs"/>
          <w:b/>
          <w:bCs/>
          <w:sz w:val="28"/>
          <w:szCs w:val="28"/>
          <w:rtl/>
          <w:lang w:bidi="ar-SA"/>
        </w:rPr>
        <w:t>خطر متوسط</w:t>
      </w:r>
      <w:r>
        <w:rPr>
          <w:rFonts w:asciiTheme="minorHAnsi" w:eastAsiaTheme="minorHAnsi" w:hAnsiTheme="minorHAnsi" w:cs="B Lotus" w:hint="cs"/>
          <w:sz w:val="28"/>
          <w:szCs w:val="28"/>
          <w:rtl/>
          <w:lang w:bidi="ar-SA"/>
        </w:rPr>
        <w:t xml:space="preserve"> باشد، </w:t>
      </w:r>
      <w:r>
        <w:rPr>
          <w:rFonts w:asciiTheme="minorHAnsi" w:eastAsiaTheme="minorHAnsi" w:hAnsiTheme="minorHAnsi" w:cs="B Lotus" w:hint="cs"/>
          <w:b/>
          <w:bCs/>
          <w:sz w:val="28"/>
          <w:szCs w:val="28"/>
          <w:u w:val="single"/>
          <w:rtl/>
          <w:lang w:bidi="ar-SA"/>
        </w:rPr>
        <w:t>مداخله شناختی- رفتاری مختصر</w:t>
      </w:r>
      <w:r>
        <w:rPr>
          <w:rFonts w:asciiTheme="minorHAnsi" w:eastAsiaTheme="minorHAnsi" w:hAnsiTheme="minorHAnsi" w:cs="B Lotus" w:hint="cs"/>
          <w:b/>
          <w:bCs/>
          <w:sz w:val="28"/>
          <w:szCs w:val="28"/>
          <w:rtl/>
          <w:lang w:bidi="ar-SA"/>
        </w:rPr>
        <w:t xml:space="preserve"> </w:t>
      </w:r>
      <w:r>
        <w:rPr>
          <w:rFonts w:asciiTheme="minorHAnsi" w:eastAsiaTheme="minorHAnsi" w:hAnsiTheme="minorHAnsi" w:cs="B Lotus" w:hint="cs"/>
          <w:sz w:val="28"/>
          <w:szCs w:val="28"/>
          <w:rtl/>
          <w:lang w:bidi="ar-SA"/>
        </w:rPr>
        <w:t>توسط کارشناس سلامت روان ارایه می</w:t>
      </w:r>
      <w:r>
        <w:rPr>
          <w:rFonts w:asciiTheme="minorHAnsi" w:eastAsiaTheme="minorHAnsi" w:hAnsiTheme="minorHAnsi" w:cs="B Lotus" w:hint="cs"/>
          <w:sz w:val="28"/>
          <w:szCs w:val="28"/>
          <w:rtl/>
          <w:lang w:bidi="ar-SA"/>
        </w:rPr>
        <w:softHyphen/>
        <w:t xml:space="preserve">گردد. </w:t>
      </w:r>
      <w:r>
        <w:rPr>
          <w:rFonts w:asciiTheme="minorHAnsi" w:eastAsiaTheme="minorHAnsi" w:hAnsiTheme="minorHAnsi" w:cs="B Lotus" w:hint="cs"/>
          <w:b/>
          <w:bCs/>
          <w:sz w:val="28"/>
          <w:szCs w:val="28"/>
          <w:rtl/>
          <w:lang w:bidi="ar-SA"/>
        </w:rPr>
        <w:t>مداخله شناختی- رفتاری مختصر</w:t>
      </w:r>
      <w:r>
        <w:rPr>
          <w:rFonts w:asciiTheme="minorHAnsi" w:eastAsiaTheme="minorHAnsi" w:hAnsiTheme="minorHAnsi" w:cs="B Lotus" w:hint="cs"/>
          <w:sz w:val="28"/>
          <w:szCs w:val="28"/>
          <w:rtl/>
          <w:lang w:bidi="ar-SA"/>
        </w:rPr>
        <w:t xml:space="preserve"> از 4 جلسه مداخله فردی هفتگی به مدت 45 دقیقه تشکیل شده است. </w:t>
      </w:r>
    </w:p>
    <w:p w14:paraId="08E674AB"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اما در صورتی که فرد در  ارزیابی مجدد در سطح </w:t>
      </w:r>
      <w:r>
        <w:rPr>
          <w:rFonts w:asciiTheme="minorHAnsi" w:eastAsiaTheme="minorHAnsi" w:hAnsiTheme="minorHAnsi" w:cs="B Lotus" w:hint="cs"/>
          <w:b/>
          <w:bCs/>
          <w:sz w:val="28"/>
          <w:szCs w:val="28"/>
          <w:rtl/>
          <w:lang w:bidi="ar-SA"/>
        </w:rPr>
        <w:t>خطر بالا</w:t>
      </w:r>
      <w:r>
        <w:rPr>
          <w:rFonts w:asciiTheme="minorHAnsi" w:eastAsiaTheme="minorHAnsi" w:hAnsiTheme="minorHAnsi" w:cs="B Lotus" w:hint="cs"/>
          <w:sz w:val="28"/>
          <w:szCs w:val="28"/>
          <w:rtl/>
          <w:lang w:bidi="ar-SA"/>
        </w:rPr>
        <w:t xml:space="preserve"> ارزیابی شود، به پزشک ارجاع می</w:t>
      </w:r>
      <w:r>
        <w:rPr>
          <w:rFonts w:asciiTheme="minorHAnsi" w:eastAsiaTheme="minorHAnsi" w:hAnsiTheme="minorHAnsi" w:cs="B Lotus" w:hint="cs"/>
          <w:sz w:val="28"/>
          <w:szCs w:val="28"/>
          <w:rtl/>
          <w:lang w:bidi="ar-SA"/>
        </w:rPr>
        <w:softHyphen/>
        <w:t>گردد. همچنین افرادی که به دلیل خطر متوسط مداخله شناختی- رفتاری مختصر دریافت کرده اند لازم است که یک ماه بعد از غربال</w:t>
      </w:r>
      <w:r>
        <w:rPr>
          <w:rFonts w:asciiTheme="minorHAnsi" w:eastAsiaTheme="minorHAnsi" w:hAnsiTheme="minorHAnsi" w:cs="B Lotus" w:hint="cs"/>
          <w:sz w:val="28"/>
          <w:szCs w:val="28"/>
          <w:rtl/>
          <w:lang w:bidi="ar-SA"/>
        </w:rPr>
        <w:softHyphen/>
        <w:t>گری تکمیلی مجدد، بار دیگر توسط کارشناس سلامت روان فراخوانده و غربال</w:t>
      </w:r>
      <w:r>
        <w:rPr>
          <w:rFonts w:asciiTheme="minorHAnsi" w:eastAsiaTheme="minorHAnsi" w:hAnsiTheme="minorHAnsi" w:cs="B Lotus" w:hint="cs"/>
          <w:sz w:val="28"/>
          <w:szCs w:val="28"/>
          <w:rtl/>
          <w:lang w:bidi="ar-SA"/>
        </w:rPr>
        <w:softHyphen/>
        <w:t>گری تکمیلی برای بار سوم انجام می شود. در مواردی که نتیجه غربالگری مجدد تکمیلی در این مرحله، خطر پایین را نشان دهد، فرد به کارشناس مراقب سلامت ارجاع می گردد تا ضمن اطلاع</w:t>
      </w:r>
      <w:r>
        <w:rPr>
          <w:rFonts w:asciiTheme="minorHAnsi" w:eastAsiaTheme="minorHAnsi" w:hAnsiTheme="minorHAnsi" w:cs="B Lotus" w:hint="cs"/>
          <w:sz w:val="28"/>
          <w:szCs w:val="28"/>
          <w:rtl/>
          <w:lang w:bidi="ar-SA"/>
        </w:rPr>
        <w:softHyphen/>
        <w:t>رسانی و تشویق به شرکت در برنامه آموزش</w:t>
      </w:r>
      <w:r>
        <w:rPr>
          <w:rFonts w:asciiTheme="minorHAnsi" w:eastAsiaTheme="minorHAnsi" w:hAnsiTheme="minorHAnsi" w:cs="B Lotus" w:hint="cs"/>
          <w:sz w:val="28"/>
          <w:szCs w:val="28"/>
          <w:rtl/>
          <w:lang w:bidi="ar-SA"/>
        </w:rPr>
        <w:softHyphen/>
        <w:t xml:space="preserve">های گروهی، در صورت تمایل فرد، او را در فهرست متقاضیان آموزش گروهی متناسب با شرایط احراز و گروه سنی اش ( مانند  شرایط والد بودن برای شرکت در آموزش مهارت های فرزندپروری مربوطه) ثبت نام نماید.     </w:t>
      </w:r>
    </w:p>
    <w:p w14:paraId="0C1685B0"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در صورت</w:t>
      </w:r>
      <w:r>
        <w:rPr>
          <w:rFonts w:asciiTheme="minorHAnsi" w:eastAsiaTheme="minorHAnsi" w:hAnsiTheme="minorHAnsi" w:cs="B Lotus" w:hint="cs"/>
          <w:sz w:val="28"/>
          <w:szCs w:val="28"/>
          <w:rtl/>
        </w:rPr>
        <w:t>ی</w:t>
      </w:r>
      <w:r>
        <w:rPr>
          <w:rFonts w:asciiTheme="minorHAnsi" w:eastAsiaTheme="minorHAnsi" w:hAnsiTheme="minorHAnsi" w:cs="B Lotus" w:hint="cs"/>
          <w:sz w:val="28"/>
          <w:szCs w:val="28"/>
          <w:rtl/>
          <w:lang w:bidi="ar-SA"/>
        </w:rPr>
        <w:t xml:space="preserve"> که در اجرای اولین غربالگری تکمیلی مصرف الکل یا مواد، فرد در </w:t>
      </w:r>
      <w:r>
        <w:rPr>
          <w:rFonts w:asciiTheme="minorHAnsi" w:eastAsiaTheme="minorHAnsi" w:hAnsiTheme="minorHAnsi" w:cs="B Lotus" w:hint="cs"/>
          <w:b/>
          <w:bCs/>
          <w:sz w:val="28"/>
          <w:szCs w:val="28"/>
          <w:rtl/>
          <w:lang w:bidi="ar-SA"/>
        </w:rPr>
        <w:t>دامنه خطر بالا</w:t>
      </w:r>
      <w:r>
        <w:rPr>
          <w:rFonts w:asciiTheme="minorHAnsi" w:eastAsiaTheme="minorHAnsi" w:hAnsiTheme="minorHAnsi" w:cs="B Lotus" w:hint="cs"/>
          <w:sz w:val="28"/>
          <w:szCs w:val="28"/>
          <w:rtl/>
          <w:lang w:bidi="ar-SA"/>
        </w:rPr>
        <w:t xml:space="preserve"> ارزیابی شود، پس از ارائه یک جلسه مداخله مختصر توسط کارشناس سلامت روان با هدف ایجاد انگیزه در بیمار برای دریافت خدمات درمان دارویی، در همان مراجعه به پزشک مرکز ارجاع می</w:t>
      </w:r>
      <w:r>
        <w:rPr>
          <w:rFonts w:asciiTheme="minorHAnsi" w:eastAsiaTheme="minorHAnsi" w:hAnsiTheme="minorHAnsi" w:cs="B Lotus" w:hint="cs"/>
          <w:sz w:val="28"/>
          <w:szCs w:val="28"/>
          <w:rtl/>
          <w:lang w:bidi="ar-SA"/>
        </w:rPr>
        <w:softHyphen/>
        <w:t xml:space="preserve">شود. در اینجا پزشک </w:t>
      </w:r>
      <w:r>
        <w:rPr>
          <w:rFonts w:asciiTheme="minorHAnsi" w:eastAsiaTheme="minorHAnsi" w:hAnsiTheme="minorHAnsi" w:cs="B Lotus" w:hint="cs"/>
          <w:sz w:val="28"/>
          <w:szCs w:val="28"/>
          <w:u w:val="single"/>
          <w:rtl/>
          <w:lang w:bidi="ar-SA"/>
        </w:rPr>
        <w:t>ارزیابی تشخیصی</w:t>
      </w:r>
      <w:r>
        <w:rPr>
          <w:rFonts w:asciiTheme="minorHAnsi" w:eastAsiaTheme="minorHAnsi" w:hAnsiTheme="minorHAnsi" w:cs="B Lotus" w:hint="cs"/>
          <w:sz w:val="28"/>
          <w:szCs w:val="28"/>
          <w:rtl/>
          <w:lang w:bidi="ar-SA"/>
        </w:rPr>
        <w:t xml:space="preserve"> از نظر اختلالات مصرف مواد و الکل را به عمل می</w:t>
      </w:r>
      <w:r>
        <w:rPr>
          <w:rFonts w:asciiTheme="minorHAnsi" w:eastAsiaTheme="minorHAnsi" w:hAnsiTheme="minorHAnsi" w:cs="B Lotus" w:hint="cs"/>
          <w:sz w:val="28"/>
          <w:szCs w:val="28"/>
          <w:rtl/>
          <w:lang w:bidi="ar-SA"/>
        </w:rPr>
        <w:softHyphen/>
        <w:t xml:space="preserve">آورد و در صورت تشخیص </w:t>
      </w:r>
      <w:r>
        <w:rPr>
          <w:rFonts w:asciiTheme="minorHAnsi" w:eastAsiaTheme="minorHAnsi" w:hAnsiTheme="minorHAnsi" w:cs="B Lotus" w:hint="cs"/>
          <w:b/>
          <w:bCs/>
          <w:sz w:val="28"/>
          <w:szCs w:val="28"/>
          <w:rtl/>
          <w:lang w:bidi="ar-SA"/>
        </w:rPr>
        <w:t>وابستگی به الکل یا مواد (به جز دخانیات)</w:t>
      </w:r>
      <w:r>
        <w:rPr>
          <w:rFonts w:asciiTheme="minorHAnsi" w:eastAsiaTheme="minorHAnsi" w:hAnsiTheme="minorHAnsi" w:cs="B Lotus" w:hint="cs"/>
          <w:sz w:val="28"/>
          <w:szCs w:val="28"/>
          <w:rtl/>
          <w:lang w:bidi="ar-SA"/>
        </w:rPr>
        <w:t xml:space="preserve"> فرد را برای دریافت خدمات متناسب به مراکز اختصاصی/ تخصصی درمان و کاهش آسیب اعتیاد </w:t>
      </w:r>
      <w:r>
        <w:rPr>
          <w:rFonts w:asciiTheme="minorHAnsi" w:eastAsiaTheme="minorHAnsi" w:hAnsiTheme="minorHAnsi" w:cs="B Lotus" w:hint="cs"/>
          <w:sz w:val="28"/>
          <w:szCs w:val="28"/>
          <w:u w:val="single"/>
          <w:rtl/>
          <w:lang w:bidi="ar-SA"/>
        </w:rPr>
        <w:t>ارجاع</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دهد. </w:t>
      </w:r>
    </w:p>
    <w:p w14:paraId="571361F1"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اما صورتی که در غربال</w:t>
      </w:r>
      <w:r>
        <w:rPr>
          <w:rFonts w:asciiTheme="minorHAnsi" w:eastAsiaTheme="minorHAnsi" w:hAnsiTheme="minorHAnsi" w:cs="B Lotus" w:hint="cs"/>
          <w:sz w:val="28"/>
          <w:szCs w:val="28"/>
          <w:rtl/>
          <w:lang w:bidi="ar-SA"/>
        </w:rPr>
        <w:softHyphen/>
        <w:t xml:space="preserve">گری تکمیلی فرد از نظر مصرف دخانیات در معرض </w:t>
      </w:r>
      <w:r>
        <w:rPr>
          <w:rFonts w:asciiTheme="minorHAnsi" w:eastAsiaTheme="minorHAnsi" w:hAnsiTheme="minorHAnsi" w:cs="B Lotus" w:hint="cs"/>
          <w:b/>
          <w:bCs/>
          <w:sz w:val="28"/>
          <w:szCs w:val="28"/>
          <w:rtl/>
          <w:lang w:bidi="ar-SA"/>
        </w:rPr>
        <w:t>خطر بالا</w:t>
      </w:r>
      <w:r>
        <w:rPr>
          <w:rFonts w:asciiTheme="minorHAnsi" w:eastAsiaTheme="minorHAnsi" w:hAnsiTheme="minorHAnsi" w:cs="B Lotus" w:hint="cs"/>
          <w:sz w:val="28"/>
          <w:szCs w:val="28"/>
          <w:rtl/>
          <w:lang w:bidi="ar-SA"/>
        </w:rPr>
        <w:t xml:space="preserve"> باشد، </w:t>
      </w:r>
      <w:r>
        <w:rPr>
          <w:rFonts w:asciiTheme="minorHAnsi" w:eastAsiaTheme="minorHAnsi" w:hAnsiTheme="minorHAnsi" w:cs="B Lotus" w:hint="cs"/>
          <w:sz w:val="28"/>
          <w:szCs w:val="28"/>
          <w:u w:val="single"/>
          <w:rtl/>
          <w:lang w:bidi="ar-SA"/>
        </w:rPr>
        <w:t>مداخله شناختی، رفتاری مختصر</w:t>
      </w:r>
      <w:r>
        <w:rPr>
          <w:rFonts w:asciiTheme="minorHAnsi" w:eastAsiaTheme="minorHAnsi" w:hAnsiTheme="minorHAnsi" w:cs="B Lotus" w:hint="cs"/>
          <w:sz w:val="28"/>
          <w:szCs w:val="28"/>
          <w:rtl/>
          <w:lang w:bidi="ar-SA"/>
        </w:rPr>
        <w:t xml:space="preserve"> برای ترک دخانیات توسط کارشناس سلامت روان ارایه شده و مراجع برای بررسی از نظر نیاز به دریافت </w:t>
      </w:r>
      <w:r>
        <w:rPr>
          <w:rFonts w:asciiTheme="minorHAnsi" w:eastAsiaTheme="minorHAnsi" w:hAnsiTheme="minorHAnsi" w:cs="B Lotus" w:hint="cs"/>
          <w:sz w:val="28"/>
          <w:szCs w:val="28"/>
          <w:u w:val="single"/>
          <w:rtl/>
          <w:lang w:bidi="ar-SA"/>
        </w:rPr>
        <w:t>درمان دارویی</w:t>
      </w:r>
      <w:r>
        <w:rPr>
          <w:rFonts w:asciiTheme="minorHAnsi" w:eastAsiaTheme="minorHAnsi" w:hAnsiTheme="minorHAnsi" w:cs="B Lotus" w:hint="cs"/>
          <w:sz w:val="28"/>
          <w:szCs w:val="28"/>
          <w:rtl/>
          <w:lang w:bidi="ar-SA"/>
        </w:rPr>
        <w:t xml:space="preserve"> به پزشک ارجاع می</w:t>
      </w:r>
      <w:r>
        <w:rPr>
          <w:rFonts w:asciiTheme="minorHAnsi" w:eastAsiaTheme="minorHAnsi" w:hAnsiTheme="minorHAnsi" w:cs="B Lotus" w:hint="cs"/>
          <w:sz w:val="28"/>
          <w:szCs w:val="28"/>
          <w:rtl/>
          <w:lang w:bidi="ar-SA"/>
        </w:rPr>
        <w:softHyphen/>
        <w:t xml:space="preserve">شود. در صورتی که مراجع وابسته به دخانیات به طور معمول </w:t>
      </w:r>
      <w:r>
        <w:rPr>
          <w:rFonts w:asciiTheme="minorHAnsi" w:eastAsiaTheme="minorHAnsi" w:hAnsiTheme="minorHAnsi" w:cs="B Lotus" w:hint="cs"/>
          <w:b/>
          <w:bCs/>
          <w:sz w:val="28"/>
          <w:szCs w:val="28"/>
          <w:rtl/>
          <w:lang w:bidi="ar-SA"/>
        </w:rPr>
        <w:t>بیش از 10 نخ سیگار در روز</w:t>
      </w:r>
      <w:r>
        <w:rPr>
          <w:rFonts w:asciiTheme="minorHAnsi" w:eastAsiaTheme="minorHAnsi" w:hAnsiTheme="minorHAnsi" w:cs="B Lotus" w:hint="cs"/>
          <w:sz w:val="28"/>
          <w:szCs w:val="28"/>
          <w:rtl/>
          <w:lang w:bidi="ar-SA"/>
        </w:rPr>
        <w:t xml:space="preserve"> مصرف نماید، پزشک مرکز باید درمان دارویی (درمان</w:t>
      </w:r>
      <w:r>
        <w:rPr>
          <w:rFonts w:asciiTheme="minorHAnsi" w:eastAsiaTheme="minorHAnsi" w:hAnsiTheme="minorHAnsi" w:cs="B Lotus" w:hint="cs"/>
          <w:sz w:val="28"/>
          <w:szCs w:val="28"/>
          <w:rtl/>
          <w:lang w:bidi="ar-SA"/>
        </w:rPr>
        <w:softHyphen/>
        <w:t>های جایگزین نیکوتین یا درمان</w:t>
      </w:r>
      <w:r>
        <w:rPr>
          <w:rFonts w:asciiTheme="minorHAnsi" w:eastAsiaTheme="minorHAnsi" w:hAnsiTheme="minorHAnsi" w:cs="B Lotus" w:hint="cs"/>
          <w:sz w:val="28"/>
          <w:szCs w:val="28"/>
          <w:rtl/>
          <w:lang w:bidi="ar-SA"/>
        </w:rPr>
        <w:softHyphen/>
        <w:t>های دارویی غیرنیکوتینی نظیر بوپروپیون و وارنیکلین) را مطابق راهنمای پزشک در نظر بگیرد. در کسانی که سایر انواع مواد دخانی را مصرف می</w:t>
      </w:r>
      <w:r>
        <w:rPr>
          <w:rFonts w:asciiTheme="minorHAnsi" w:eastAsiaTheme="minorHAnsi" w:hAnsiTheme="minorHAnsi" w:cs="B Lotus" w:hint="cs"/>
          <w:sz w:val="28"/>
          <w:szCs w:val="28"/>
          <w:rtl/>
          <w:lang w:bidi="ar-SA"/>
        </w:rPr>
        <w:softHyphen/>
        <w:t>کنند، در صورتی که دفعات مصرف در ماه گذشته «</w:t>
      </w:r>
      <w:r>
        <w:rPr>
          <w:rFonts w:asciiTheme="minorHAnsi" w:eastAsiaTheme="minorHAnsi" w:hAnsiTheme="minorHAnsi" w:cs="B Lotus" w:hint="cs"/>
          <w:b/>
          <w:bCs/>
          <w:sz w:val="28"/>
          <w:szCs w:val="28"/>
          <w:rtl/>
          <w:lang w:bidi="ar-SA"/>
        </w:rPr>
        <w:t>روزانه یا تقریباً روزانه</w:t>
      </w:r>
      <w:r>
        <w:rPr>
          <w:rFonts w:asciiTheme="minorHAnsi" w:eastAsiaTheme="minorHAnsi" w:hAnsiTheme="minorHAnsi" w:cs="B Lotus" w:hint="cs"/>
          <w:sz w:val="28"/>
          <w:szCs w:val="28"/>
          <w:rtl/>
          <w:lang w:bidi="ar-SA"/>
        </w:rPr>
        <w:t xml:space="preserve">» باشد، استفاده از درمان دارویی باید در نظر گرفته شود. </w:t>
      </w:r>
    </w:p>
    <w:p w14:paraId="1DA12C73"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لازم به توضیح است غربال</w:t>
      </w:r>
      <w:r>
        <w:rPr>
          <w:rFonts w:asciiTheme="minorHAnsi" w:eastAsiaTheme="minorHAnsi" w:hAnsiTheme="minorHAnsi" w:cs="B Lotus" w:hint="cs"/>
          <w:sz w:val="28"/>
          <w:szCs w:val="28"/>
          <w:rtl/>
          <w:lang w:bidi="ar-SA"/>
        </w:rPr>
        <w:softHyphen/>
        <w:t xml:space="preserve">گری تکمیلی توسط کارشناس سلامت روان و ارزیابی تشخیصی توسط پزشک باید </w:t>
      </w:r>
      <w:r>
        <w:rPr>
          <w:rFonts w:asciiTheme="minorHAnsi" w:eastAsiaTheme="minorHAnsi" w:hAnsiTheme="minorHAnsi" w:cs="B Lotus" w:hint="cs"/>
          <w:b/>
          <w:bCs/>
          <w:sz w:val="28"/>
          <w:szCs w:val="28"/>
          <w:rtl/>
          <w:lang w:bidi="ar-SA"/>
        </w:rPr>
        <w:t>به صورت ادغام</w:t>
      </w:r>
      <w:r>
        <w:rPr>
          <w:rFonts w:asciiTheme="minorHAnsi" w:eastAsiaTheme="minorHAnsi" w:hAnsiTheme="minorHAnsi" w:cs="B Lotus" w:hint="cs"/>
          <w:b/>
          <w:bCs/>
          <w:sz w:val="28"/>
          <w:szCs w:val="28"/>
          <w:rtl/>
          <w:lang w:bidi="ar-SA"/>
        </w:rPr>
        <w:softHyphen/>
        <w:t>یافته</w:t>
      </w:r>
      <w:r>
        <w:rPr>
          <w:rFonts w:asciiTheme="minorHAnsi" w:eastAsiaTheme="minorHAnsi" w:hAnsiTheme="minorHAnsi" w:cs="B Lotus" w:hint="cs"/>
          <w:sz w:val="28"/>
          <w:szCs w:val="28"/>
          <w:rtl/>
          <w:lang w:bidi="ar-SA"/>
        </w:rPr>
        <w:t xml:space="preserve"> با ارزیابی</w:t>
      </w:r>
      <w:r>
        <w:rPr>
          <w:rFonts w:asciiTheme="minorHAnsi" w:eastAsiaTheme="minorHAnsi" w:hAnsiTheme="minorHAnsi" w:cs="B Lotus" w:hint="cs"/>
          <w:sz w:val="28"/>
          <w:szCs w:val="28"/>
          <w:rtl/>
          <w:lang w:bidi="ar-SA"/>
        </w:rPr>
        <w:softHyphen/>
        <w:t>های حوزه سلامت روان و اجتماعی انجام پذیرد. در صورت شناسایی موارد مثبت در ارزیابی</w:t>
      </w:r>
      <w:r>
        <w:rPr>
          <w:rFonts w:asciiTheme="minorHAnsi" w:eastAsiaTheme="minorHAnsi" w:hAnsiTheme="minorHAnsi" w:cs="B Lotus" w:hint="cs"/>
          <w:sz w:val="28"/>
          <w:szCs w:val="28"/>
          <w:rtl/>
          <w:lang w:bidi="ar-SA"/>
        </w:rPr>
        <w:softHyphen/>
        <w:t>های حوزه</w:t>
      </w:r>
      <w:r>
        <w:rPr>
          <w:rFonts w:asciiTheme="minorHAnsi" w:eastAsiaTheme="minorHAnsi" w:hAnsiTheme="minorHAnsi" w:cs="B Lotus" w:hint="cs"/>
          <w:sz w:val="28"/>
          <w:szCs w:val="28"/>
          <w:rtl/>
          <w:lang w:bidi="ar-SA"/>
        </w:rPr>
        <w:softHyphen/>
        <w:t xml:space="preserve">های مذکور اقدام لازم متناسب با فلوچارت ادارات سلامت روان و اجتماعی باید در نظر گرفته شود. </w:t>
      </w:r>
    </w:p>
    <w:p w14:paraId="4B32FFB5" w14:textId="77777777"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lang w:bidi="ar-SA"/>
        </w:rPr>
        <w:t xml:space="preserve">در مواردي كه بيماران برای دریافت </w:t>
      </w:r>
      <w:r>
        <w:rPr>
          <w:rFonts w:asciiTheme="minorHAnsi" w:eastAsiaTheme="minorHAnsi" w:hAnsiTheme="minorHAnsi" w:cs="B Lotus" w:hint="cs"/>
          <w:b/>
          <w:bCs/>
          <w:sz w:val="28"/>
          <w:szCs w:val="28"/>
          <w:rtl/>
          <w:lang w:bidi="ar-SA"/>
        </w:rPr>
        <w:t xml:space="preserve">خدمات اختصاصی/تخصصی درمان و کاهش آسیب اعتیاد به سطح بالاتر </w:t>
      </w:r>
      <w:r>
        <w:rPr>
          <w:rFonts w:asciiTheme="minorHAnsi" w:eastAsiaTheme="minorHAnsi" w:hAnsiTheme="minorHAnsi" w:cs="B Lotus" w:hint="cs"/>
          <w:sz w:val="28"/>
          <w:szCs w:val="28"/>
          <w:rtl/>
          <w:lang w:bidi="ar-SA"/>
        </w:rPr>
        <w:t>ارجاع می</w:t>
      </w:r>
      <w:r>
        <w:rPr>
          <w:rFonts w:asciiTheme="minorHAnsi" w:eastAsiaTheme="minorHAnsi" w:hAnsiTheme="minorHAnsi" w:cs="B Lotus" w:hint="cs"/>
          <w:sz w:val="28"/>
          <w:szCs w:val="28"/>
          <w:rtl/>
          <w:lang w:bidi="ar-SA"/>
        </w:rPr>
        <w:softHyphen/>
        <w:t>گردند، تصميم</w:t>
      </w:r>
      <w:r>
        <w:rPr>
          <w:rFonts w:asciiTheme="minorHAnsi" w:eastAsiaTheme="minorHAnsi" w:hAnsiTheme="minorHAnsi" w:cs="B Lotus" w:hint="cs"/>
          <w:sz w:val="28"/>
          <w:szCs w:val="28"/>
          <w:rtl/>
          <w:lang w:bidi="ar-SA"/>
        </w:rPr>
        <w:softHyphen/>
        <w:t>گيري در مورد چگونگي ادامه روند درمان به عهده درمان</w:t>
      </w:r>
      <w:r>
        <w:rPr>
          <w:rFonts w:asciiTheme="minorHAnsi" w:eastAsiaTheme="minorHAnsi" w:hAnsiTheme="minorHAnsi" w:cs="B Lotus" w:hint="cs"/>
          <w:sz w:val="28"/>
          <w:szCs w:val="28"/>
          <w:rtl/>
          <w:lang w:bidi="ar-SA"/>
        </w:rPr>
        <w:softHyphen/>
        <w:t>گر سطح تخصصی است.</w:t>
      </w:r>
      <w:r>
        <w:rPr>
          <w:rFonts w:asciiTheme="minorHAnsi" w:eastAsiaTheme="minorHAnsi" w:hAnsiTheme="minorHAnsi" w:cs="B Lotus" w:hint="cs"/>
          <w:color w:val="FF0000"/>
          <w:sz w:val="28"/>
          <w:szCs w:val="28"/>
          <w:rtl/>
          <w:lang w:bidi="ar-SA"/>
        </w:rPr>
        <w:t xml:space="preserve"> </w:t>
      </w:r>
      <w:r>
        <w:rPr>
          <w:rFonts w:asciiTheme="minorHAnsi" w:eastAsiaTheme="minorHAnsi" w:hAnsiTheme="minorHAnsi" w:cs="B Lotus" w:hint="cs"/>
          <w:sz w:val="28"/>
          <w:szCs w:val="28"/>
          <w:rtl/>
          <w:lang w:bidi="ar-SA"/>
        </w:rPr>
        <w:t>جایگاه</w:t>
      </w:r>
      <w:r>
        <w:rPr>
          <w:rFonts w:asciiTheme="minorHAnsi" w:eastAsiaTheme="minorHAnsi" w:hAnsiTheme="minorHAnsi" w:cs="B Lotus" w:hint="cs"/>
          <w:sz w:val="28"/>
          <w:szCs w:val="28"/>
          <w:rtl/>
          <w:lang w:bidi="ar-SA"/>
        </w:rPr>
        <w:softHyphen/>
        <w:t xml:space="preserve">های </w:t>
      </w:r>
      <w:r>
        <w:rPr>
          <w:rFonts w:asciiTheme="minorHAnsi" w:eastAsiaTheme="minorHAnsi" w:hAnsiTheme="minorHAnsi" w:cs="B Lotus" w:hint="cs"/>
          <w:sz w:val="28"/>
          <w:szCs w:val="28"/>
          <w:rtl/>
        </w:rPr>
        <w:t xml:space="preserve">سطوح بالاتر باید بازخورد روند ارایه مراقبت را به کارکنان مراقبت اولیه ارایه نمایند. </w:t>
      </w:r>
    </w:p>
    <w:p w14:paraId="7E88AAFA" w14:textId="77777777"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rPr>
        <w:t xml:space="preserve">      لازم به ذکر است، در هر یک از مراحل ارزیابی و درمان، در صورت شناسایی هر مورد </w:t>
      </w:r>
      <w:r>
        <w:rPr>
          <w:rFonts w:asciiTheme="minorHAnsi" w:eastAsiaTheme="minorHAnsi" w:hAnsiTheme="minorHAnsi" w:cs="B Lotus" w:hint="cs"/>
          <w:b/>
          <w:bCs/>
          <w:sz w:val="28"/>
          <w:szCs w:val="28"/>
          <w:rtl/>
        </w:rPr>
        <w:t>اورژانس</w:t>
      </w:r>
      <w:r>
        <w:rPr>
          <w:rFonts w:asciiTheme="minorHAnsi" w:eastAsiaTheme="minorHAnsi" w:hAnsiTheme="minorHAnsi" w:cs="B Lotus" w:hint="cs"/>
          <w:b/>
          <w:bCs/>
          <w:sz w:val="28"/>
          <w:szCs w:val="28"/>
          <w:rtl/>
        </w:rPr>
        <w:softHyphen/>
        <w:t xml:space="preserve"> طبی یا روان</w:t>
      </w:r>
      <w:r>
        <w:rPr>
          <w:rFonts w:asciiTheme="minorHAnsi" w:eastAsiaTheme="minorHAnsi" w:hAnsiTheme="minorHAnsi" w:cs="B Lotus" w:hint="cs"/>
          <w:b/>
          <w:bCs/>
          <w:sz w:val="28"/>
          <w:szCs w:val="28"/>
          <w:rtl/>
        </w:rPr>
        <w:softHyphen/>
        <w:t xml:space="preserve">پزشکی، </w:t>
      </w:r>
      <w:r>
        <w:rPr>
          <w:rFonts w:asciiTheme="minorHAnsi" w:eastAsiaTheme="minorHAnsi" w:hAnsiTheme="minorHAnsi" w:cs="B Lotus" w:hint="cs"/>
          <w:sz w:val="28"/>
          <w:szCs w:val="28"/>
          <w:rtl/>
        </w:rPr>
        <w:t xml:space="preserve">باید </w:t>
      </w:r>
      <w:r>
        <w:rPr>
          <w:rFonts w:asciiTheme="minorHAnsi" w:eastAsiaTheme="minorHAnsi" w:hAnsiTheme="minorHAnsi" w:cs="B Lotus" w:hint="cs"/>
          <w:b/>
          <w:bCs/>
          <w:sz w:val="28"/>
          <w:szCs w:val="28"/>
          <w:rtl/>
        </w:rPr>
        <w:t>ارجاع فوری به سطح بالاتر، متناسب با نیاز</w:t>
      </w:r>
      <w:r>
        <w:rPr>
          <w:rFonts w:asciiTheme="minorHAnsi" w:eastAsiaTheme="minorHAnsi" w:hAnsiTheme="minorHAnsi" w:cs="B Lotus" w:hint="cs"/>
          <w:sz w:val="28"/>
          <w:szCs w:val="28"/>
          <w:rtl/>
        </w:rPr>
        <w:t xml:space="preserve"> بیمار </w:t>
      </w:r>
      <w:r>
        <w:rPr>
          <w:rFonts w:asciiTheme="minorHAnsi" w:eastAsiaTheme="minorHAnsi" w:hAnsiTheme="minorHAnsi" w:cs="B Lotus" w:hint="cs"/>
          <w:b/>
          <w:bCs/>
          <w:sz w:val="28"/>
          <w:szCs w:val="28"/>
          <w:rtl/>
        </w:rPr>
        <w:t xml:space="preserve">توسط پزشک </w:t>
      </w:r>
      <w:r>
        <w:rPr>
          <w:rFonts w:asciiTheme="minorHAnsi" w:eastAsiaTheme="minorHAnsi" w:hAnsiTheme="minorHAnsi" w:cs="B Lotus" w:hint="cs"/>
          <w:sz w:val="28"/>
          <w:szCs w:val="28"/>
          <w:rtl/>
        </w:rPr>
        <w:t xml:space="preserve">در نظر گرفته شود. </w:t>
      </w:r>
      <w:r>
        <w:rPr>
          <w:rFonts w:asciiTheme="minorHAnsi" w:eastAsiaTheme="minorHAnsi" w:hAnsiTheme="minorHAnsi" w:cs="B Lotus" w:hint="cs"/>
          <w:sz w:val="28"/>
          <w:szCs w:val="28"/>
          <w:rtl/>
          <w:lang w:bidi="ar-SA"/>
        </w:rPr>
        <w:t xml:space="preserve">بدیهی است مسئولیت کیفیت و نحوه ارایه </w:t>
      </w:r>
      <w:r>
        <w:rPr>
          <w:rFonts w:asciiTheme="minorHAnsi" w:eastAsiaTheme="minorHAnsi" w:hAnsiTheme="minorHAnsi" w:cs="B Lotus" w:hint="cs"/>
          <w:b/>
          <w:bCs/>
          <w:sz w:val="28"/>
          <w:szCs w:val="28"/>
          <w:rtl/>
          <w:lang w:bidi="ar-SA"/>
        </w:rPr>
        <w:t>کلیه خدمات درمانی به بیماران</w:t>
      </w:r>
      <w:r>
        <w:rPr>
          <w:rFonts w:asciiTheme="minorHAnsi" w:eastAsiaTheme="minorHAnsi" w:hAnsiTheme="minorHAnsi" w:cs="B Lotus" w:hint="cs"/>
          <w:sz w:val="28"/>
          <w:szCs w:val="28"/>
          <w:rtl/>
          <w:lang w:bidi="ar-SA"/>
        </w:rPr>
        <w:t xml:space="preserve"> در سطح اول ارائه خدمت (نظام مراقبت های بهداشتی اولیه) و همچنین </w:t>
      </w:r>
      <w:r>
        <w:rPr>
          <w:rFonts w:asciiTheme="minorHAnsi" w:eastAsiaTheme="minorHAnsi" w:hAnsiTheme="minorHAnsi" w:cs="B Lotus" w:hint="cs"/>
          <w:b/>
          <w:bCs/>
          <w:sz w:val="28"/>
          <w:szCs w:val="28"/>
          <w:rtl/>
          <w:lang w:bidi="ar-SA"/>
        </w:rPr>
        <w:t>مدیریت تیم درمان</w:t>
      </w:r>
      <w:r>
        <w:rPr>
          <w:rFonts w:asciiTheme="minorHAnsi" w:eastAsiaTheme="minorHAnsi" w:hAnsiTheme="minorHAnsi" w:cs="B Lotus" w:hint="cs"/>
          <w:sz w:val="28"/>
          <w:szCs w:val="28"/>
          <w:rtl/>
          <w:lang w:bidi="ar-SA"/>
        </w:rPr>
        <w:t xml:space="preserve"> با پزشک مرکز است.</w:t>
      </w:r>
      <w:r>
        <w:rPr>
          <w:rFonts w:asciiTheme="minorHAnsi" w:eastAsiaTheme="minorHAnsi" w:hAnsiTheme="minorHAnsi" w:cs="B Lotus" w:hint="cs"/>
          <w:sz w:val="28"/>
          <w:szCs w:val="28"/>
          <w:lang w:bidi="ar-SA"/>
        </w:rPr>
        <w:t xml:space="preserve"> </w:t>
      </w:r>
    </w:p>
    <w:p w14:paraId="5C142C0F" w14:textId="77777777"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      شایان ذکر است، کارشناس مراقب سلامت/ بهورز باید </w:t>
      </w:r>
      <w:r>
        <w:rPr>
          <w:rFonts w:asciiTheme="minorHAnsi" w:eastAsiaTheme="minorHAnsi" w:hAnsiTheme="minorHAnsi" w:cs="B Lotus" w:hint="cs"/>
          <w:b/>
          <w:bCs/>
          <w:sz w:val="28"/>
          <w:szCs w:val="28"/>
          <w:rtl/>
        </w:rPr>
        <w:t>پیگیری موارد غربال</w:t>
      </w:r>
      <w:r>
        <w:rPr>
          <w:rFonts w:asciiTheme="minorHAnsi" w:eastAsiaTheme="minorHAnsi" w:hAnsiTheme="minorHAnsi" w:cs="B Lotus"/>
          <w:b/>
          <w:bCs/>
          <w:sz w:val="28"/>
          <w:szCs w:val="28"/>
        </w:rPr>
        <w:softHyphen/>
      </w:r>
      <w:r>
        <w:rPr>
          <w:rFonts w:asciiTheme="minorHAnsi" w:eastAsiaTheme="minorHAnsi" w:hAnsiTheme="minorHAnsi" w:cs="B Lotus" w:hint="cs"/>
          <w:b/>
          <w:bCs/>
          <w:sz w:val="28"/>
          <w:szCs w:val="28"/>
          <w:rtl/>
        </w:rPr>
        <w:t>گری اولیه مثبت</w:t>
      </w:r>
      <w:r>
        <w:rPr>
          <w:rFonts w:asciiTheme="minorHAnsi" w:eastAsiaTheme="minorHAnsi" w:hAnsiTheme="minorHAnsi" w:cs="B Lotus" w:hint="cs"/>
          <w:sz w:val="28"/>
          <w:szCs w:val="28"/>
          <w:rtl/>
        </w:rPr>
        <w:t xml:space="preserve"> را در فواصل </w:t>
      </w:r>
      <w:r>
        <w:rPr>
          <w:rFonts w:asciiTheme="minorHAnsi" w:eastAsiaTheme="minorHAnsi" w:hAnsiTheme="minorHAnsi" w:cs="B Lotus" w:hint="cs"/>
          <w:b/>
          <w:bCs/>
          <w:sz w:val="28"/>
          <w:szCs w:val="28"/>
          <w:rtl/>
        </w:rPr>
        <w:t>یک هفته، یک، سه، شش و دوازده ماه</w:t>
      </w:r>
      <w:r>
        <w:rPr>
          <w:rFonts w:asciiTheme="minorHAnsi" w:eastAsiaTheme="minorHAnsi" w:hAnsiTheme="minorHAnsi" w:cs="B Lotus" w:hint="cs"/>
          <w:sz w:val="28"/>
          <w:szCs w:val="28"/>
          <w:rtl/>
        </w:rPr>
        <w:t xml:space="preserve"> از زمان شناسایی بیمار انجام دهد. در این پیگیری ها بررسی موارد از نظر مراجعه به ارائه دهنده بعدی خدمت، دریافت خدمات مورد نیاز و علل عدم مراجع به کارشناس روان مدنظر می باشد. همچنین کارشناس مراقب سلامت/بهورز موظف است پس از ارجاع بیمار به مراکز درمانی هر سه ماه به مدت یکسال پیگیری روند دریافت خدمات درمانی را انجام داده و در پرونده بیمار ثبت نماید.</w:t>
      </w:r>
    </w:p>
    <w:p w14:paraId="0CEB2361" w14:textId="77777777" w:rsidR="00D13646" w:rsidRDefault="00D13646" w:rsidP="00D13646">
      <w:pPr>
        <w:pStyle w:val="CommentText"/>
      </w:pPr>
      <w:r>
        <w:rPr>
          <w:rFonts w:asciiTheme="minorHAnsi" w:eastAsiaTheme="minorHAnsi" w:hAnsiTheme="minorHAnsi" w:cs="B Titr" w:hint="cs"/>
          <w:sz w:val="28"/>
          <w:szCs w:val="28"/>
          <w:rtl/>
        </w:rPr>
        <w:t xml:space="preserve">    </w:t>
      </w:r>
      <w:r>
        <w:rPr>
          <w:rFonts w:asciiTheme="minorHAnsi" w:eastAsiaTheme="minorHAnsi" w:hAnsiTheme="minorHAnsi" w:cs="B Titr" w:hint="cs"/>
          <w:sz w:val="24"/>
          <w:szCs w:val="24"/>
          <w:rtl/>
        </w:rPr>
        <w:t xml:space="preserve">تقاضای کمک برای عضو خانواده با احتمال ابتلا به اختلالات مصرف مواد و الکل </w:t>
      </w:r>
      <w:r>
        <w:rPr>
          <w:rFonts w:asciiTheme="minorHAnsi" w:eastAsiaTheme="minorHAnsi" w:hAnsiTheme="minorHAnsi" w:cs="B Lotus" w:hint="cs"/>
          <w:b/>
          <w:bCs/>
          <w:sz w:val="24"/>
          <w:szCs w:val="24"/>
          <w:rtl/>
        </w:rPr>
        <w:t xml:space="preserve">: </w:t>
      </w:r>
      <w:r>
        <w:rPr>
          <w:rFonts w:asciiTheme="minorHAnsi" w:eastAsiaTheme="minorHAnsi" w:hAnsiTheme="minorHAnsi" w:cs="B Lotus" w:hint="cs"/>
          <w:sz w:val="28"/>
          <w:szCs w:val="28"/>
          <w:rtl/>
        </w:rPr>
        <w:t>گروه هدف این مراقبت افرادی هستند که به دلیل ابتلای یک از اعضای خانواده ی خود به مصرف دخانیات، الکل و مواد متقاضی دریافت آموزش و راهنمایی هستند.</w:t>
      </w:r>
    </w:p>
    <w:p w14:paraId="33B8F13E" w14:textId="77777777" w:rsidR="00D13646" w:rsidRDefault="00D13646" w:rsidP="00D13646">
      <w:pPr>
        <w:jc w:val="both"/>
        <w:rPr>
          <w:rFonts w:asciiTheme="minorHAnsi" w:eastAsiaTheme="minorHAnsi" w:hAnsiTheme="minorHAnsi" w:cs="B Lotus"/>
          <w:sz w:val="28"/>
          <w:szCs w:val="28"/>
        </w:rPr>
      </w:pPr>
      <w:r>
        <w:rPr>
          <w:rFonts w:asciiTheme="minorHAnsi" w:eastAsiaTheme="minorHAnsi" w:hAnsiTheme="minorHAnsi" w:cs="B Lotus" w:hint="cs"/>
          <w:sz w:val="28"/>
          <w:szCs w:val="28"/>
          <w:rtl/>
        </w:rPr>
        <w:t xml:space="preserve">       در برخورد با این مراجعان کارشناس مراقب سلامت باید با مراجع همدلی نموده و میزان آمادگی عضو خانواده را برای مراجعه داوطلبانه ارزیابی نماید. در صورتی که مراجع بتواند عضو خانواده خود را برای مراجعه به پایگاه یا مرکز قانع کند، پس از مراجعه عضو مصرف</w:t>
      </w:r>
      <w:r>
        <w:rPr>
          <w:rFonts w:asciiTheme="minorHAnsi" w:eastAsiaTheme="minorHAnsi" w:hAnsiTheme="minorHAnsi" w:cs="B Lotus" w:hint="cs"/>
          <w:sz w:val="28"/>
          <w:szCs w:val="28"/>
          <w:rtl/>
        </w:rPr>
        <w:softHyphen/>
        <w:t>کننده، غربال</w:t>
      </w:r>
      <w:r>
        <w:rPr>
          <w:rFonts w:asciiTheme="minorHAnsi" w:eastAsiaTheme="minorHAnsi" w:hAnsiTheme="minorHAnsi" w:cs="B Lotus" w:hint="cs"/>
          <w:sz w:val="28"/>
          <w:szCs w:val="28"/>
          <w:rtl/>
        </w:rPr>
        <w:softHyphen/>
        <w:t>گری اولیه انجام و بر اساس نتایج حاصل از آن مراقبت متناسب ارایه می</w:t>
      </w:r>
      <w:r>
        <w:rPr>
          <w:rFonts w:asciiTheme="minorHAnsi" w:eastAsiaTheme="minorHAnsi" w:hAnsiTheme="minorHAnsi" w:cs="B Lotus" w:hint="cs"/>
          <w:sz w:val="28"/>
          <w:szCs w:val="28"/>
          <w:rtl/>
        </w:rPr>
        <w:softHyphen/>
        <w:t>گردد. اما در صورتی که مراجع گزارش نماید که عضو خانواده از مراجعه داوطلبانه امتناع می</w:t>
      </w:r>
      <w:r>
        <w:rPr>
          <w:rFonts w:asciiTheme="minorHAnsi" w:eastAsiaTheme="minorHAnsi" w:hAnsiTheme="minorHAnsi" w:cs="B Lotus" w:hint="cs"/>
          <w:sz w:val="28"/>
          <w:szCs w:val="28"/>
          <w:rtl/>
        </w:rPr>
        <w:softHyphen/>
        <w:t xml:space="preserve">ورزد، </w:t>
      </w:r>
      <w:r>
        <w:rPr>
          <w:rFonts w:asciiTheme="minorHAnsi" w:eastAsiaTheme="minorHAnsi" w:hAnsiTheme="minorHAnsi" w:cs="B Lotus" w:hint="cs"/>
          <w:sz w:val="28"/>
          <w:szCs w:val="28"/>
          <w:u w:val="single"/>
          <w:rtl/>
        </w:rPr>
        <w:t>تقاضای مراجع در مراقبت</w:t>
      </w:r>
      <w:r>
        <w:rPr>
          <w:rFonts w:asciiTheme="minorHAnsi" w:eastAsiaTheme="minorHAnsi" w:hAnsiTheme="minorHAnsi" w:cs="B Lotus" w:hint="cs"/>
          <w:sz w:val="28"/>
          <w:szCs w:val="28"/>
          <w:rtl/>
        </w:rPr>
        <w:t xml:space="preserve"> تعریف شده </w:t>
      </w:r>
      <w:r>
        <w:rPr>
          <w:rFonts w:asciiTheme="minorHAnsi" w:eastAsiaTheme="minorHAnsi" w:hAnsiTheme="minorHAnsi" w:cs="B Lotus" w:hint="cs"/>
          <w:sz w:val="28"/>
          <w:szCs w:val="28"/>
          <w:u w:val="single"/>
          <w:rtl/>
        </w:rPr>
        <w:t>ثبت</w:t>
      </w:r>
      <w:r>
        <w:rPr>
          <w:rFonts w:asciiTheme="minorHAnsi" w:eastAsiaTheme="minorHAnsi" w:hAnsiTheme="minorHAnsi" w:cs="B Lotus" w:hint="cs"/>
          <w:sz w:val="28"/>
          <w:szCs w:val="28"/>
          <w:rtl/>
        </w:rPr>
        <w:t xml:space="preserve"> و فرد برای دریافت خدمات مورد نیاز به </w:t>
      </w:r>
      <w:r>
        <w:rPr>
          <w:rFonts w:asciiTheme="minorHAnsi" w:eastAsiaTheme="minorHAnsi" w:hAnsiTheme="minorHAnsi" w:cs="B Lotus" w:hint="cs"/>
          <w:sz w:val="28"/>
          <w:szCs w:val="28"/>
          <w:u w:val="single"/>
          <w:rtl/>
        </w:rPr>
        <w:t>کارشناس سلامت روان</w:t>
      </w:r>
      <w:r>
        <w:rPr>
          <w:rFonts w:asciiTheme="minorHAnsi" w:eastAsiaTheme="minorHAnsi" w:hAnsiTheme="minorHAnsi" w:cs="B Lotus" w:hint="cs"/>
          <w:sz w:val="28"/>
          <w:szCs w:val="28"/>
          <w:rtl/>
        </w:rPr>
        <w:t xml:space="preserve"> ارجاع می</w:t>
      </w:r>
      <w:r>
        <w:rPr>
          <w:rFonts w:asciiTheme="minorHAnsi" w:eastAsiaTheme="minorHAnsi" w:hAnsiTheme="minorHAnsi" w:cs="B Lotus" w:hint="cs"/>
          <w:sz w:val="28"/>
          <w:szCs w:val="28"/>
          <w:rtl/>
        </w:rPr>
        <w:softHyphen/>
        <w:t>گردد. لازم به توضیح است در این حالت موضوع مصرف مواد تنها در پرونده خود فرد مراجعه</w:t>
      </w:r>
      <w:r>
        <w:rPr>
          <w:rFonts w:asciiTheme="minorHAnsi" w:eastAsiaTheme="minorHAnsi" w:hAnsiTheme="minorHAnsi" w:cs="B Lotus" w:hint="cs"/>
          <w:sz w:val="28"/>
          <w:szCs w:val="28"/>
          <w:rtl/>
        </w:rPr>
        <w:softHyphen/>
        <w:t>کننده درج می</w:t>
      </w:r>
      <w:r>
        <w:rPr>
          <w:rFonts w:asciiTheme="minorHAnsi" w:eastAsiaTheme="minorHAnsi" w:hAnsiTheme="minorHAnsi" w:cs="B Lotus" w:hint="cs"/>
          <w:sz w:val="28"/>
          <w:szCs w:val="28"/>
          <w:rtl/>
        </w:rPr>
        <w:softHyphen/>
        <w:t xml:space="preserve">گردد و نباید در پرونده عضو خانواده (مشکوک به اختلالات مصرف الکل و مواد) ارزیابی یا مراقبتی ثبت </w:t>
      </w:r>
      <w:r>
        <w:rPr>
          <w:rFonts w:asciiTheme="minorHAnsi" w:eastAsiaTheme="minorHAnsi" w:hAnsiTheme="minorHAnsi" w:cs="B Lotus" w:hint="cs"/>
          <w:sz w:val="28"/>
          <w:szCs w:val="28"/>
          <w:rtl/>
        </w:rPr>
        <w:softHyphen/>
        <w:t>شود.</w:t>
      </w:r>
    </w:p>
    <w:p w14:paraId="590BA96B" w14:textId="77777777"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rPr>
        <w:t xml:space="preserve">      لازم به ذکر است در ارزیابی و مراقبت اختلالات مصرف دخانیات، الکل و مواد لازم است امکان </w:t>
      </w:r>
      <w:r>
        <w:rPr>
          <w:rFonts w:asciiTheme="minorHAnsi" w:eastAsiaTheme="minorHAnsi" w:hAnsiTheme="minorHAnsi" w:cs="B Lotus" w:hint="cs"/>
          <w:sz w:val="28"/>
          <w:szCs w:val="28"/>
          <w:u w:val="single"/>
          <w:rtl/>
        </w:rPr>
        <w:t>غربال</w:t>
      </w:r>
      <w:r>
        <w:rPr>
          <w:rFonts w:asciiTheme="minorHAnsi" w:eastAsiaTheme="minorHAnsi" w:hAnsiTheme="minorHAnsi" w:cs="B Lotus" w:hint="cs"/>
          <w:sz w:val="28"/>
          <w:szCs w:val="28"/>
          <w:u w:val="single"/>
          <w:rtl/>
        </w:rPr>
        <w:softHyphen/>
        <w:t>گری اولیه فرصت</w:t>
      </w:r>
      <w:r>
        <w:rPr>
          <w:rFonts w:asciiTheme="minorHAnsi" w:eastAsiaTheme="minorHAnsi" w:hAnsiTheme="minorHAnsi" w:cs="B Lotus" w:hint="cs"/>
          <w:sz w:val="28"/>
          <w:szCs w:val="28"/>
          <w:u w:val="single"/>
          <w:rtl/>
        </w:rPr>
        <w:softHyphen/>
        <w:t>طلبانه</w:t>
      </w:r>
      <w:r>
        <w:rPr>
          <w:rFonts w:asciiTheme="minorHAnsi" w:eastAsiaTheme="minorHAnsi" w:hAnsiTheme="minorHAnsi" w:cs="B Lotus" w:hint="cs"/>
          <w:sz w:val="28"/>
          <w:szCs w:val="28"/>
          <w:rtl/>
        </w:rPr>
        <w:t xml:space="preserve"> مصرف </w:t>
      </w:r>
      <w:r>
        <w:rPr>
          <w:rFonts w:cs="B Yagut" w:hint="cs"/>
          <w:sz w:val="24"/>
          <w:szCs w:val="24"/>
          <w:rtl/>
        </w:rPr>
        <w:t xml:space="preserve">دخانیات، مواد و الکل </w:t>
      </w:r>
    </w:p>
    <w:p w14:paraId="2F6F5C2B" w14:textId="77777777"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به صورت فرصت</w:t>
      </w:r>
      <w:r>
        <w:rPr>
          <w:rFonts w:asciiTheme="minorHAnsi" w:eastAsiaTheme="minorHAnsi" w:hAnsiTheme="minorHAnsi" w:cs="B Lotus" w:hint="cs"/>
          <w:sz w:val="28"/>
          <w:szCs w:val="28"/>
          <w:rtl/>
        </w:rPr>
        <w:softHyphen/>
        <w:t>طلبانه برای پزشک، ماما، کاردان بهداشت دهان و دندان، و دندان</w:t>
      </w:r>
      <w:r>
        <w:rPr>
          <w:rFonts w:asciiTheme="minorHAnsi" w:eastAsiaTheme="minorHAnsi" w:hAnsiTheme="minorHAnsi" w:cs="B Lotus" w:hint="cs"/>
          <w:sz w:val="28"/>
          <w:szCs w:val="28"/>
          <w:rtl/>
        </w:rPr>
        <w:softHyphen/>
        <w:t>پزشک مرکز فراهم باشد و در صورت مثبت بودن غربال</w:t>
      </w:r>
      <w:r>
        <w:rPr>
          <w:rFonts w:asciiTheme="minorHAnsi" w:eastAsiaTheme="minorHAnsi" w:hAnsiTheme="minorHAnsi" w:cs="B Lotus" w:hint="cs"/>
          <w:sz w:val="28"/>
          <w:szCs w:val="28"/>
          <w:rtl/>
        </w:rPr>
        <w:softHyphen/>
        <w:t xml:space="preserve">گری اولیه مطابق فلوچارت توضیح داده شده در بالا اقدام شود. </w:t>
      </w:r>
    </w:p>
    <w:p w14:paraId="5E2F9F7B" w14:textId="77777777"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rPr>
        <w:t xml:space="preserve">     </w:t>
      </w:r>
      <w:r>
        <w:rPr>
          <w:rFonts w:asciiTheme="minorHAnsi" w:eastAsiaTheme="minorHAnsi" w:hAnsiTheme="minorHAnsi" w:cs="B Titr" w:hint="cs"/>
          <w:sz w:val="24"/>
          <w:szCs w:val="24"/>
          <w:rtl/>
        </w:rPr>
        <w:t xml:space="preserve">شناسایی موارد مصرف </w:t>
      </w:r>
      <w:r>
        <w:rPr>
          <w:rFonts w:cs="B Yagut" w:hint="cs"/>
          <w:sz w:val="24"/>
          <w:szCs w:val="24"/>
          <w:rtl/>
        </w:rPr>
        <w:t xml:space="preserve">دخانیات، مواد و الکل </w:t>
      </w:r>
      <w:r>
        <w:rPr>
          <w:rFonts w:asciiTheme="minorHAnsi" w:eastAsiaTheme="minorHAnsi" w:hAnsiTheme="minorHAnsi" w:cs="B Titr" w:hint="cs"/>
          <w:sz w:val="24"/>
          <w:szCs w:val="24"/>
          <w:rtl/>
        </w:rPr>
        <w:t>در گروه سنّی زیر 15 سال</w:t>
      </w:r>
      <w:r>
        <w:rPr>
          <w:rFonts w:asciiTheme="minorHAnsi" w:eastAsiaTheme="minorHAnsi" w:hAnsiTheme="minorHAnsi" w:cs="B Lotus" w:hint="cs"/>
          <w:sz w:val="28"/>
          <w:szCs w:val="28"/>
          <w:rtl/>
        </w:rPr>
        <w:t xml:space="preserve">: در </w:t>
      </w:r>
      <w:r>
        <w:rPr>
          <w:rFonts w:asciiTheme="minorHAnsi" w:eastAsiaTheme="minorHAnsi" w:hAnsiTheme="minorHAnsi" w:cs="B Lotus" w:hint="cs"/>
          <w:b/>
          <w:bCs/>
          <w:sz w:val="28"/>
          <w:szCs w:val="28"/>
          <w:rtl/>
        </w:rPr>
        <w:t>افراد زیر 15 سال</w:t>
      </w:r>
      <w:r>
        <w:rPr>
          <w:rFonts w:asciiTheme="minorHAnsi" w:eastAsiaTheme="minorHAnsi" w:hAnsiTheme="minorHAnsi" w:cs="B Lotus" w:hint="cs"/>
          <w:sz w:val="28"/>
          <w:szCs w:val="28"/>
          <w:rtl/>
        </w:rPr>
        <w:t xml:space="preserve"> غربال</w:t>
      </w:r>
      <w:r>
        <w:rPr>
          <w:rFonts w:asciiTheme="minorHAnsi" w:eastAsiaTheme="minorHAnsi" w:hAnsiTheme="minorHAnsi" w:cs="B Lotus" w:hint="cs"/>
          <w:sz w:val="28"/>
          <w:szCs w:val="28"/>
          <w:rtl/>
        </w:rPr>
        <w:softHyphen/>
        <w:t>گری اولیه مصرف دخانیات، الکل و مواد به طور معمول انجام نمی</w:t>
      </w:r>
      <w:r>
        <w:rPr>
          <w:rFonts w:asciiTheme="minorHAnsi" w:eastAsiaTheme="minorHAnsi" w:hAnsiTheme="minorHAnsi" w:cs="B Lotus" w:hint="cs"/>
          <w:sz w:val="28"/>
          <w:szCs w:val="28"/>
          <w:rtl/>
        </w:rPr>
        <w:softHyphen/>
        <w:t>شود، به جای آن مراقبتی تحت عنوان «</w:t>
      </w:r>
      <w:r>
        <w:rPr>
          <w:rFonts w:asciiTheme="minorHAnsi" w:eastAsiaTheme="minorHAnsi" w:hAnsiTheme="minorHAnsi" w:cs="B Lotus" w:hint="cs"/>
          <w:b/>
          <w:bCs/>
          <w:sz w:val="28"/>
          <w:szCs w:val="28"/>
          <w:rtl/>
        </w:rPr>
        <w:t>شناسایی موارد مصرف دخانیات، الکل و مواد در گروه سنّی زیر 15 سال</w:t>
      </w:r>
      <w:r>
        <w:rPr>
          <w:rFonts w:asciiTheme="minorHAnsi" w:eastAsiaTheme="minorHAnsi" w:hAnsiTheme="minorHAnsi" w:cs="B Lotus" w:hint="cs"/>
          <w:sz w:val="28"/>
          <w:szCs w:val="28"/>
          <w:rtl/>
        </w:rPr>
        <w:t>» پیش</w:t>
      </w:r>
      <w:r>
        <w:rPr>
          <w:rFonts w:asciiTheme="minorHAnsi" w:eastAsiaTheme="minorHAnsi" w:hAnsiTheme="minorHAnsi" w:cs="B Lotus" w:hint="cs"/>
          <w:sz w:val="28"/>
          <w:szCs w:val="28"/>
          <w:rtl/>
        </w:rPr>
        <w:softHyphen/>
        <w:t>بینی شده است. در صورتی که در این گروه</w:t>
      </w:r>
      <w:r>
        <w:rPr>
          <w:rFonts w:asciiTheme="minorHAnsi" w:eastAsiaTheme="minorHAnsi" w:hAnsiTheme="minorHAnsi" w:cs="B Lotus" w:hint="cs"/>
          <w:sz w:val="28"/>
          <w:szCs w:val="28"/>
          <w:rtl/>
        </w:rPr>
        <w:softHyphen/>
        <w:t xml:space="preserve"> سنّی خود فرد، خانواده، مدرسه یا سایر سازمان</w:t>
      </w:r>
      <w:r>
        <w:rPr>
          <w:rFonts w:asciiTheme="minorHAnsi" w:eastAsiaTheme="minorHAnsi" w:hAnsiTheme="minorHAnsi" w:cs="B Lotus" w:hint="cs"/>
          <w:sz w:val="28"/>
          <w:szCs w:val="28"/>
          <w:rtl/>
        </w:rPr>
        <w:softHyphen/>
        <w:t>های ارایه</w:t>
      </w:r>
      <w:r>
        <w:rPr>
          <w:rFonts w:asciiTheme="minorHAnsi" w:eastAsiaTheme="minorHAnsi" w:hAnsiTheme="minorHAnsi" w:cs="B Lotus" w:hint="cs"/>
          <w:sz w:val="28"/>
          <w:szCs w:val="28"/>
          <w:rtl/>
        </w:rPr>
        <w:softHyphen/>
        <w:t xml:space="preserve">دهنده خدمات به کودکان و نوجوانان، متقاضی دریافت خدمات ارزیابی و مراقبت اختلالات مصرف </w:t>
      </w:r>
      <w:r>
        <w:rPr>
          <w:rFonts w:cs="B Yagut" w:hint="cs"/>
          <w:sz w:val="24"/>
          <w:szCs w:val="24"/>
          <w:rtl/>
        </w:rPr>
        <w:t xml:space="preserve">دخانیات، مواد و الکل </w:t>
      </w:r>
    </w:p>
    <w:p w14:paraId="640624EC" w14:textId="77777777" w:rsidR="00D13646" w:rsidRDefault="00D13646" w:rsidP="00D13646">
      <w:pPr>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باشند، این مراقبت برای کودک یا نوجوان توسط کارشناس مراقب سلامت/بهورز تکمیل و به صورت غیرفوری به </w:t>
      </w:r>
      <w:r>
        <w:rPr>
          <w:rFonts w:asciiTheme="minorHAnsi" w:eastAsiaTheme="minorHAnsi" w:hAnsiTheme="minorHAnsi" w:cs="B Lotus" w:hint="cs"/>
          <w:b/>
          <w:bCs/>
          <w:sz w:val="28"/>
          <w:szCs w:val="28"/>
          <w:rtl/>
        </w:rPr>
        <w:t>پزشک</w:t>
      </w:r>
      <w:r>
        <w:rPr>
          <w:rFonts w:asciiTheme="minorHAnsi" w:eastAsiaTheme="minorHAnsi" w:hAnsiTheme="minorHAnsi" w:cs="B Lotus" w:hint="cs"/>
          <w:sz w:val="28"/>
          <w:szCs w:val="28"/>
          <w:rtl/>
        </w:rPr>
        <w:t xml:space="preserve"> </w:t>
      </w:r>
      <w:r>
        <w:rPr>
          <w:rFonts w:asciiTheme="minorHAnsi" w:eastAsiaTheme="minorHAnsi" w:hAnsiTheme="minorHAnsi" w:cs="B Lotus" w:hint="cs"/>
          <w:sz w:val="28"/>
          <w:szCs w:val="28"/>
          <w:u w:val="single"/>
          <w:rtl/>
        </w:rPr>
        <w:t>ارجاع</w:t>
      </w:r>
      <w:r>
        <w:rPr>
          <w:rFonts w:asciiTheme="minorHAnsi" w:eastAsiaTheme="minorHAnsi" w:hAnsiTheme="minorHAnsi" w:cs="B Lotus" w:hint="cs"/>
          <w:sz w:val="28"/>
          <w:szCs w:val="28"/>
          <w:rtl/>
        </w:rPr>
        <w:t xml:space="preserve"> می</w:t>
      </w:r>
      <w:r>
        <w:rPr>
          <w:rFonts w:asciiTheme="minorHAnsi" w:eastAsiaTheme="minorHAnsi" w:hAnsiTheme="minorHAnsi" w:cs="B Lotus" w:hint="cs"/>
          <w:sz w:val="28"/>
          <w:szCs w:val="28"/>
          <w:rtl/>
        </w:rPr>
        <w:softHyphen/>
        <w:t xml:space="preserve">گردد. پزشک از مُراجع </w:t>
      </w:r>
      <w:r>
        <w:rPr>
          <w:rFonts w:asciiTheme="minorHAnsi" w:eastAsiaTheme="minorHAnsi" w:hAnsiTheme="minorHAnsi" w:cs="B Lotus" w:hint="cs"/>
          <w:sz w:val="28"/>
          <w:szCs w:val="28"/>
          <w:u w:val="single"/>
          <w:rtl/>
        </w:rPr>
        <w:t>ارزیابی تشخیصی</w:t>
      </w:r>
      <w:r>
        <w:rPr>
          <w:rFonts w:asciiTheme="minorHAnsi" w:eastAsiaTheme="minorHAnsi" w:hAnsiTheme="minorHAnsi" w:cs="B Lotus" w:hint="cs"/>
          <w:sz w:val="28"/>
          <w:szCs w:val="28"/>
          <w:rtl/>
        </w:rPr>
        <w:t xml:space="preserve"> به عمل آورده و در صورت تشخیص اختلالات مصرف </w:t>
      </w:r>
      <w:r>
        <w:rPr>
          <w:rFonts w:cs="B Yagut" w:hint="cs"/>
          <w:sz w:val="24"/>
          <w:szCs w:val="24"/>
          <w:rtl/>
        </w:rPr>
        <w:t xml:space="preserve">دخانیات، مواد و الکل </w:t>
      </w:r>
      <w:r>
        <w:rPr>
          <w:rFonts w:asciiTheme="minorHAnsi" w:eastAsiaTheme="minorHAnsi" w:hAnsiTheme="minorHAnsi" w:cs="B Lotus" w:hint="cs"/>
          <w:sz w:val="28"/>
          <w:szCs w:val="28"/>
          <w:rtl/>
        </w:rPr>
        <w:t>او را برای مراقبت و درمان به جایگاه</w:t>
      </w:r>
      <w:r>
        <w:rPr>
          <w:rFonts w:asciiTheme="minorHAnsi" w:eastAsiaTheme="minorHAnsi" w:hAnsiTheme="minorHAnsi" w:cs="B Lotus" w:hint="cs"/>
          <w:sz w:val="28"/>
          <w:szCs w:val="28"/>
          <w:rtl/>
        </w:rPr>
        <w:softHyphen/>
        <w:t>های تخصصی یا فوق</w:t>
      </w:r>
      <w:r>
        <w:rPr>
          <w:rFonts w:asciiTheme="minorHAnsi" w:eastAsiaTheme="minorHAnsi" w:hAnsiTheme="minorHAnsi" w:cs="B Lotus" w:hint="cs"/>
          <w:sz w:val="28"/>
          <w:szCs w:val="28"/>
          <w:rtl/>
        </w:rPr>
        <w:softHyphen/>
        <w:t>تخصصی روان</w:t>
      </w:r>
      <w:r>
        <w:rPr>
          <w:rFonts w:asciiTheme="minorHAnsi" w:eastAsiaTheme="minorHAnsi" w:hAnsiTheme="minorHAnsi" w:cs="B Lotus" w:hint="cs"/>
          <w:sz w:val="28"/>
          <w:szCs w:val="28"/>
          <w:rtl/>
        </w:rPr>
        <w:softHyphen/>
        <w:t>پزشکی کودک و نوجوان ارجاع می</w:t>
      </w:r>
      <w:r>
        <w:rPr>
          <w:rFonts w:asciiTheme="minorHAnsi" w:eastAsiaTheme="minorHAnsi" w:hAnsiTheme="minorHAnsi" w:cs="B Lotus" w:hint="cs"/>
          <w:sz w:val="28"/>
          <w:szCs w:val="28"/>
          <w:rtl/>
        </w:rPr>
        <w:softHyphen/>
        <w:t xml:space="preserve">دهد. </w:t>
      </w:r>
    </w:p>
    <w:p w14:paraId="5AC35982" w14:textId="77777777"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      در این گروه از مراجعان اطلاع</w:t>
      </w:r>
      <w:r>
        <w:rPr>
          <w:rFonts w:asciiTheme="minorHAnsi" w:eastAsiaTheme="minorHAnsi" w:hAnsiTheme="minorHAnsi" w:cs="B Lotus" w:hint="cs"/>
          <w:sz w:val="28"/>
          <w:szCs w:val="28"/>
          <w:rtl/>
        </w:rPr>
        <w:softHyphen/>
        <w:t>رسانی درباره برنامه آموزش فرزندپروری به والدین و در صورت تمایل ارجاع به کارشناس سلامت روان برای شرکت در برنامه فرزندپروری توسط کارشناس سلامت روان انجام می</w:t>
      </w:r>
      <w:r>
        <w:rPr>
          <w:rFonts w:asciiTheme="minorHAnsi" w:eastAsiaTheme="minorHAnsi" w:hAnsiTheme="minorHAnsi" w:cs="B Lotus" w:hint="cs"/>
          <w:sz w:val="28"/>
          <w:szCs w:val="28"/>
          <w:rtl/>
        </w:rPr>
        <w:softHyphen/>
        <w:t>شود.</w:t>
      </w:r>
    </w:p>
    <w:p w14:paraId="134DC006" w14:textId="77777777" w:rsidR="00D13646" w:rsidRDefault="00D13646" w:rsidP="00D13646">
      <w:pPr>
        <w:ind w:firstLine="360"/>
        <w:jc w:val="both"/>
        <w:rPr>
          <w:rFonts w:asciiTheme="minorHAnsi" w:eastAsiaTheme="minorHAnsi" w:hAnsiTheme="minorHAnsi" w:cs="B Titr"/>
          <w:sz w:val="28"/>
          <w:szCs w:val="28"/>
          <w:rtl/>
        </w:rPr>
      </w:pPr>
      <w:r>
        <w:rPr>
          <w:rFonts w:asciiTheme="minorHAnsi" w:eastAsiaTheme="minorHAnsi" w:hAnsiTheme="minorHAnsi" w:cs="B Titr" w:hint="cs"/>
          <w:sz w:val="24"/>
          <w:szCs w:val="24"/>
          <w:rtl/>
        </w:rPr>
        <w:t xml:space="preserve">والدین دارای فرزند زیر 18 سال: </w:t>
      </w:r>
      <w:r>
        <w:rPr>
          <w:rFonts w:asciiTheme="minorHAnsi" w:eastAsiaTheme="minorHAnsi" w:hAnsiTheme="minorHAnsi" w:cs="B Lotus" w:hint="cs"/>
          <w:sz w:val="28"/>
          <w:szCs w:val="28"/>
          <w:rtl/>
        </w:rPr>
        <w:t>علاوه بر آن که کارشناس مراقب سلامت از کلیه افراد 15 ساله یا بیشتر درباره مواجهه با دود دستِ دوم سیگار سؤال می</w:t>
      </w:r>
      <w:r>
        <w:rPr>
          <w:rFonts w:asciiTheme="minorHAnsi" w:eastAsiaTheme="minorHAnsi" w:hAnsiTheme="minorHAnsi" w:cs="B Lotus" w:hint="cs"/>
          <w:sz w:val="28"/>
          <w:szCs w:val="28"/>
          <w:rtl/>
        </w:rPr>
        <w:softHyphen/>
        <w:t xml:space="preserve">پرسد، در والدین دارای فرزندان زیر 18 سال، </w:t>
      </w:r>
      <w:r>
        <w:rPr>
          <w:rFonts w:asciiTheme="minorHAnsi" w:eastAsiaTheme="minorHAnsi" w:hAnsiTheme="minorHAnsi" w:cs="B Lotus" w:hint="cs"/>
          <w:b/>
          <w:bCs/>
          <w:sz w:val="28"/>
          <w:szCs w:val="28"/>
          <w:u w:val="single"/>
          <w:rtl/>
        </w:rPr>
        <w:t>مواجهه فرزندان با دخانیات</w:t>
      </w:r>
      <w:r>
        <w:rPr>
          <w:rFonts w:asciiTheme="minorHAnsi" w:eastAsiaTheme="minorHAnsi" w:hAnsiTheme="minorHAnsi" w:cs="B Lotus" w:hint="cs"/>
          <w:sz w:val="28"/>
          <w:szCs w:val="28"/>
          <w:rtl/>
        </w:rPr>
        <w:t xml:space="preserve"> با استفاده از سؤالات زیر ارزیابی گردد:</w:t>
      </w:r>
    </w:p>
    <w:p w14:paraId="28CC59F5" w14:textId="77777777" w:rsidR="00D13646" w:rsidRDefault="00D13646" w:rsidP="00471A3E">
      <w:pPr>
        <w:numPr>
          <w:ilvl w:val="0"/>
          <w:numId w:val="113"/>
        </w:numPr>
        <w:spacing w:after="160" w:line="256" w:lineRule="auto"/>
        <w:contextualSpacing/>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آيا در خانواده شما، فرد مصرف</w:t>
      </w:r>
      <w:r>
        <w:rPr>
          <w:rFonts w:asciiTheme="minorHAnsi" w:eastAsiaTheme="minorHAnsi" w:hAnsiTheme="minorHAnsi" w:cs="B Lotus" w:hint="cs"/>
          <w:sz w:val="28"/>
          <w:szCs w:val="28"/>
          <w:rtl/>
        </w:rPr>
        <w:softHyphen/>
        <w:t xml:space="preserve">كننده دخانیات (سیگار، پیپ، قلیان، چپق و... ) وجود دارد؟ </w:t>
      </w:r>
    </w:p>
    <w:p w14:paraId="42A3D330" w14:textId="77777777" w:rsidR="00D13646" w:rsidRDefault="00D13646" w:rsidP="00471A3E">
      <w:pPr>
        <w:numPr>
          <w:ilvl w:val="0"/>
          <w:numId w:val="113"/>
        </w:numPr>
        <w:spacing w:after="160" w:line="256" w:lineRule="auto"/>
        <w:contextualSpacing/>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آیا در ماه گذشته کسی در حضور فرزند شما در منزل دخانیات مصرف کرده است؟</w:t>
      </w:r>
    </w:p>
    <w:p w14:paraId="21E9A158" w14:textId="77777777" w:rsidR="00D13646" w:rsidRDefault="00D13646" w:rsidP="00471A3E">
      <w:pPr>
        <w:pStyle w:val="ListParagraph"/>
        <w:numPr>
          <w:ilvl w:val="0"/>
          <w:numId w:val="113"/>
        </w:numPr>
        <w:jc w:val="both"/>
        <w:rPr>
          <w:rFonts w:cs="B Lotus"/>
          <w:sz w:val="28"/>
          <w:szCs w:val="28"/>
          <w:rtl/>
        </w:rPr>
      </w:pPr>
      <w:r>
        <w:rPr>
          <w:rFonts w:cs="B Lotus" w:hint="cs"/>
          <w:sz w:val="28"/>
          <w:szCs w:val="28"/>
          <w:rtl/>
        </w:rPr>
        <w:t>آیا در ماه گذشته کسی در حضور فرزند شما در اماکن عمومی دخانیات مصرف کرده است؟</w:t>
      </w:r>
    </w:p>
    <w:p w14:paraId="1ADF7CB2" w14:textId="77777777" w:rsidR="00D13646" w:rsidRDefault="00D13646" w:rsidP="00471A3E">
      <w:pPr>
        <w:pStyle w:val="ListParagraph"/>
        <w:numPr>
          <w:ilvl w:val="0"/>
          <w:numId w:val="113"/>
        </w:numPr>
        <w:jc w:val="both"/>
        <w:rPr>
          <w:rFonts w:cs="B Lotus"/>
          <w:sz w:val="28"/>
          <w:szCs w:val="28"/>
          <w:rtl/>
        </w:rPr>
      </w:pPr>
      <w:r>
        <w:rPr>
          <w:rFonts w:cs="B Lotus" w:hint="cs"/>
          <w:sz w:val="28"/>
          <w:szCs w:val="28"/>
          <w:rtl/>
        </w:rPr>
        <w:t>آیا در سال گذشته، کودک شما برای خرید سیگار، تنباکوی قلیان و سایر مواد دخانی به مراکز فروش این مواد فرستاده شده است؟</w:t>
      </w:r>
    </w:p>
    <w:p w14:paraId="0ABF7655" w14:textId="77777777" w:rsidR="00D13646" w:rsidRDefault="00D13646" w:rsidP="00D13646">
      <w:pPr>
        <w:jc w:val="both"/>
        <w:rPr>
          <w:rFonts w:cs="B Lotus"/>
          <w:sz w:val="28"/>
          <w:szCs w:val="28"/>
        </w:rPr>
      </w:pPr>
      <w:r>
        <w:rPr>
          <w:rFonts w:cs="B Lotus" w:hint="cs"/>
          <w:sz w:val="28"/>
          <w:szCs w:val="28"/>
          <w:rtl/>
        </w:rPr>
        <w:t xml:space="preserve">     در صورت </w:t>
      </w:r>
      <w:r>
        <w:rPr>
          <w:rFonts w:cs="B Lotus" w:hint="cs"/>
          <w:b/>
          <w:bCs/>
          <w:sz w:val="28"/>
          <w:szCs w:val="28"/>
          <w:rtl/>
        </w:rPr>
        <w:t>پاسخ مثبت</w:t>
      </w:r>
      <w:r>
        <w:rPr>
          <w:rFonts w:cs="B Lotus" w:hint="cs"/>
          <w:sz w:val="28"/>
          <w:szCs w:val="28"/>
          <w:rtl/>
        </w:rPr>
        <w:t xml:space="preserve"> به یک مورد یا بیشتر از موارد بالا، </w:t>
      </w:r>
      <w:r>
        <w:rPr>
          <w:rFonts w:cs="B Lotus" w:hint="cs"/>
          <w:b/>
          <w:bCs/>
          <w:sz w:val="28"/>
          <w:szCs w:val="28"/>
          <w:rtl/>
        </w:rPr>
        <w:t>کارشناس مراقب سلامت/ بهورز</w:t>
      </w:r>
      <w:r>
        <w:rPr>
          <w:rFonts w:cs="B Lotus" w:hint="cs"/>
          <w:sz w:val="28"/>
          <w:szCs w:val="28"/>
          <w:rtl/>
        </w:rPr>
        <w:t xml:space="preserve"> مراقبت متناسب بر اساس راهنمای کشوری کنترل دخانیات به والدین ارایه می گردد. همچنین به والدین در خصوص برنامه</w:t>
      </w:r>
      <w:r>
        <w:rPr>
          <w:rFonts w:cs="B Lotus" w:hint="cs"/>
          <w:sz w:val="28"/>
          <w:szCs w:val="28"/>
          <w:rtl/>
        </w:rPr>
        <w:softHyphen/>
        <w:t>های آموزش مهارت</w:t>
      </w:r>
      <w:r>
        <w:rPr>
          <w:rFonts w:cs="B Lotus" w:hint="cs"/>
          <w:sz w:val="28"/>
          <w:szCs w:val="28"/>
          <w:rtl/>
        </w:rPr>
        <w:softHyphen/>
        <w:t xml:space="preserve">های زندگی و فرزندپروری </w:t>
      </w:r>
      <w:r>
        <w:rPr>
          <w:rFonts w:cs="B Lotus" w:hint="cs"/>
          <w:sz w:val="28"/>
          <w:szCs w:val="28"/>
          <w:u w:val="single"/>
          <w:rtl/>
        </w:rPr>
        <w:t>اطلاع</w:t>
      </w:r>
      <w:r>
        <w:rPr>
          <w:rFonts w:cs="B Lotus" w:hint="cs"/>
          <w:sz w:val="28"/>
          <w:szCs w:val="28"/>
          <w:u w:val="single"/>
          <w:rtl/>
        </w:rPr>
        <w:softHyphen/>
        <w:t>رسانی شده</w:t>
      </w:r>
      <w:r>
        <w:rPr>
          <w:rFonts w:cs="B Lotus" w:hint="cs"/>
          <w:sz w:val="28"/>
          <w:szCs w:val="28"/>
          <w:rtl/>
        </w:rPr>
        <w:t xml:space="preserve"> و در صورت داشتن ملاک</w:t>
      </w:r>
      <w:r>
        <w:rPr>
          <w:rFonts w:cs="B Lotus" w:hint="cs"/>
          <w:sz w:val="28"/>
          <w:szCs w:val="28"/>
          <w:rtl/>
        </w:rPr>
        <w:softHyphen/>
        <w:t>های ورود به برنامه به کارشناس سلامت روان ارجاع می</w:t>
      </w:r>
      <w:r>
        <w:rPr>
          <w:rFonts w:cs="B Lotus" w:hint="cs"/>
          <w:sz w:val="28"/>
          <w:szCs w:val="28"/>
          <w:rtl/>
        </w:rPr>
        <w:softHyphen/>
        <w:t>گردند.</w:t>
      </w:r>
    </w:p>
    <w:p w14:paraId="6E2B6129" w14:textId="77777777" w:rsidR="00D13646" w:rsidRDefault="00D13646" w:rsidP="00D13646">
      <w:pPr>
        <w:jc w:val="both"/>
        <w:rPr>
          <w:rFonts w:cs="B Lotus"/>
          <w:sz w:val="28"/>
          <w:szCs w:val="28"/>
          <w:rtl/>
        </w:rPr>
      </w:pPr>
      <w:r>
        <w:rPr>
          <w:rFonts w:cs="B Lotus" w:hint="cs"/>
          <w:sz w:val="28"/>
          <w:szCs w:val="28"/>
          <w:rtl/>
        </w:rPr>
        <w:t xml:space="preserve">     به صورت مشابهی از والدین دارای فرزند زیر 18 سال، </w:t>
      </w:r>
      <w:r>
        <w:rPr>
          <w:rFonts w:cs="B Lotus" w:hint="cs"/>
          <w:sz w:val="28"/>
          <w:szCs w:val="28"/>
          <w:u w:val="single"/>
          <w:rtl/>
        </w:rPr>
        <w:t>وجود فرد مصرف</w:t>
      </w:r>
      <w:r>
        <w:rPr>
          <w:rFonts w:cs="B Lotus" w:hint="cs"/>
          <w:sz w:val="28"/>
          <w:szCs w:val="28"/>
          <w:u w:val="single"/>
          <w:rtl/>
        </w:rPr>
        <w:softHyphen/>
        <w:t>کننده الکل و مواد</w:t>
      </w:r>
      <w:r>
        <w:rPr>
          <w:rFonts w:cs="B Lotus" w:hint="cs"/>
          <w:sz w:val="28"/>
          <w:szCs w:val="28"/>
          <w:rtl/>
        </w:rPr>
        <w:t xml:space="preserve"> در خانواده پرسش می</w:t>
      </w:r>
      <w:r>
        <w:rPr>
          <w:rFonts w:cs="B Lotus" w:hint="cs"/>
          <w:sz w:val="28"/>
          <w:szCs w:val="28"/>
          <w:rtl/>
        </w:rPr>
        <w:softHyphen/>
        <w:t xml:space="preserve">شود. در صورت </w:t>
      </w:r>
      <w:r>
        <w:rPr>
          <w:rFonts w:cs="B Lotus" w:hint="cs"/>
          <w:b/>
          <w:bCs/>
          <w:sz w:val="28"/>
          <w:szCs w:val="28"/>
          <w:rtl/>
        </w:rPr>
        <w:t>پاسخ مثبت</w:t>
      </w:r>
      <w:r>
        <w:rPr>
          <w:rFonts w:cs="B Lotus" w:hint="cs"/>
          <w:sz w:val="28"/>
          <w:szCs w:val="28"/>
          <w:rtl/>
        </w:rPr>
        <w:t xml:space="preserve"> به این سؤال </w:t>
      </w:r>
      <w:r>
        <w:rPr>
          <w:rFonts w:cs="B Lotus" w:hint="cs"/>
          <w:sz w:val="28"/>
          <w:szCs w:val="28"/>
          <w:u w:val="single"/>
          <w:rtl/>
        </w:rPr>
        <w:t>اطلاع</w:t>
      </w:r>
      <w:r>
        <w:rPr>
          <w:rFonts w:cs="B Lotus" w:hint="cs"/>
          <w:sz w:val="28"/>
          <w:szCs w:val="28"/>
          <w:u w:val="single"/>
          <w:rtl/>
        </w:rPr>
        <w:softHyphen/>
        <w:t>رساني</w:t>
      </w:r>
      <w:r>
        <w:rPr>
          <w:rFonts w:cs="B Lotus" w:hint="cs"/>
          <w:sz w:val="28"/>
          <w:szCs w:val="28"/>
          <w:rtl/>
        </w:rPr>
        <w:t xml:space="preserve"> در خصوص مداخلات درمانی، توصیه به فرد برای تشویق فرد مصرف</w:t>
      </w:r>
      <w:r>
        <w:rPr>
          <w:rFonts w:cs="B Lotus" w:hint="cs"/>
          <w:sz w:val="28"/>
          <w:szCs w:val="28"/>
          <w:rtl/>
        </w:rPr>
        <w:softHyphen/>
        <w:t>کننده الکل و مواد جهت مراجعه به کارشناس مراقبت سلامت/بهورز و اطلاع</w:t>
      </w:r>
      <w:r>
        <w:rPr>
          <w:rFonts w:cs="B Lotus" w:hint="cs"/>
          <w:sz w:val="28"/>
          <w:szCs w:val="28"/>
          <w:rtl/>
        </w:rPr>
        <w:softHyphen/>
        <w:t>رسانی درباره برنامه</w:t>
      </w:r>
      <w:r>
        <w:rPr>
          <w:rFonts w:cs="B Lotus" w:hint="cs"/>
          <w:sz w:val="28"/>
          <w:szCs w:val="28"/>
          <w:rtl/>
        </w:rPr>
        <w:softHyphen/>
        <w:t>های آموزش مهارت</w:t>
      </w:r>
      <w:r>
        <w:rPr>
          <w:rFonts w:cs="B Lotus" w:hint="cs"/>
          <w:sz w:val="28"/>
          <w:szCs w:val="28"/>
          <w:rtl/>
        </w:rPr>
        <w:softHyphen/>
        <w:t>هاي زندگي و فرزندپروری به والدین ارایه می</w:t>
      </w:r>
      <w:r>
        <w:rPr>
          <w:rFonts w:cs="B Lotus" w:hint="cs"/>
          <w:sz w:val="28"/>
          <w:szCs w:val="28"/>
          <w:rtl/>
        </w:rPr>
        <w:softHyphen/>
        <w:t>گردد و در صورت تمایل والد به دریافت آموزش</w:t>
      </w:r>
      <w:r>
        <w:rPr>
          <w:rFonts w:cs="B Lotus" w:hint="cs"/>
          <w:sz w:val="28"/>
          <w:szCs w:val="28"/>
          <w:rtl/>
        </w:rPr>
        <w:softHyphen/>
        <w:t xml:space="preserve">های پیشگیرانه و دارا بودن معیارهای دریافت آموزش، به کارشناس سلامت روان ارجاع گردد. </w:t>
      </w:r>
    </w:p>
    <w:p w14:paraId="19A8040C" w14:textId="2B920717" w:rsidR="00861B42" w:rsidRPr="00B43302" w:rsidRDefault="00D13646" w:rsidP="00195761">
      <w:pPr>
        <w:rPr>
          <w:rFonts w:cs="B Titr"/>
          <w:rtl/>
        </w:rPr>
      </w:pPr>
      <w:r>
        <w:rPr>
          <w:rFonts w:cs="B Titr" w:hint="cs"/>
          <w:sz w:val="28"/>
          <w:szCs w:val="28"/>
          <w:rtl/>
        </w:rPr>
        <w:tab/>
      </w:r>
      <w:r w:rsidR="00861B42" w:rsidRPr="00B43302">
        <w:rPr>
          <w:rFonts w:cs="B Titr" w:hint="cs"/>
          <w:b/>
          <w:bCs/>
          <w:rtl/>
        </w:rPr>
        <w:t xml:space="preserve"> </w:t>
      </w:r>
      <w:r w:rsidR="001B51DB" w:rsidRPr="00B43302">
        <w:rPr>
          <w:rFonts w:cs="B Titr" w:hint="cs"/>
          <w:b/>
          <w:bCs/>
          <w:rtl/>
        </w:rPr>
        <w:t xml:space="preserve"> </w:t>
      </w:r>
      <w:r w:rsidR="00861B42" w:rsidRPr="00B43302">
        <w:rPr>
          <w:rFonts w:cs="B Titr" w:hint="cs"/>
          <w:b/>
          <w:bCs/>
          <w:rtl/>
        </w:rPr>
        <w:t xml:space="preserve">راهنما و توصيه های بهداشتی دوران بلوغ </w:t>
      </w:r>
    </w:p>
    <w:tbl>
      <w:tblPr>
        <w:bidiVisu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09"/>
      </w:tblGrid>
      <w:tr w:rsidR="00861B42" w:rsidRPr="00B43302" w14:paraId="64AFFD7E" w14:textId="77777777" w:rsidTr="00E160AC">
        <w:trPr>
          <w:jc w:val="center"/>
        </w:trPr>
        <w:tc>
          <w:tcPr>
            <w:tcW w:w="15309" w:type="dxa"/>
          </w:tcPr>
          <w:p w14:paraId="5DAFF628" w14:textId="77777777" w:rsidR="00861B42" w:rsidRPr="00B43302" w:rsidRDefault="00861B42" w:rsidP="00E4529B">
            <w:pPr>
              <w:spacing w:after="0" w:line="240" w:lineRule="auto"/>
              <w:rPr>
                <w:rFonts w:cs="B Yagut"/>
                <w:b/>
                <w:bCs/>
                <w:u w:val="single"/>
                <w:rtl/>
              </w:rPr>
            </w:pPr>
            <w:r w:rsidRPr="00B43302">
              <w:rPr>
                <w:rFonts w:cs="B Yagut" w:hint="cs"/>
                <w:b/>
                <w:bCs/>
                <w:u w:val="single"/>
                <w:rtl/>
              </w:rPr>
              <w:t>توصیه های بلوغ</w:t>
            </w:r>
          </w:p>
          <w:p w14:paraId="42834668"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بلوغ انتقال از مرحله کودکی به بزرگسالی و زمان کسب قدرت باروری است. بلوغ از نظر لغوی به معنی رسیدن به سن رشد مرد یا زن شدن، پختگی و به حد کمال رسیدن می باشد. بلوغ  یکی از حیاتی ترین مراحل زندگی انسان است که در این مرحله تغییرات سریع رشد و نمو و اجتماعی به وجود می آید. در روند این تغییرات، نوجوانان تمایل دارند با والدین خود به عنوان یک منبع اطلاعاتی ارتباط برقرار کنند. بسیاری از مشکلات مختلف جسمی، روانی و اجتماعی مانند بیماری های عفونی، ازدواج ناموفق، حاملگی زودرس و پر خطر، بیماری قلبی و عروقی، بیماری های مزمن و مرگ و میر مادر و کودک ریشه در بلوغ دارد.</w:t>
            </w:r>
          </w:p>
          <w:p w14:paraId="4130D082"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به دلیل ناگهانی بودن شروع علايم بلوغ، نوجوان با موارد ناآشنایی رو</w:t>
            </w:r>
            <w:r w:rsidR="001B51DB" w:rsidRPr="00B43302">
              <w:rPr>
                <w:rFonts w:cs="B Yagut" w:hint="cs"/>
                <w:b/>
                <w:bCs/>
                <w:sz w:val="20"/>
                <w:szCs w:val="20"/>
                <w:rtl/>
              </w:rPr>
              <w:t xml:space="preserve"> </w:t>
            </w:r>
            <w:r w:rsidRPr="00B43302">
              <w:rPr>
                <w:rFonts w:cs="B Yagut" w:hint="cs"/>
                <w:b/>
                <w:bCs/>
                <w:sz w:val="20"/>
                <w:szCs w:val="20"/>
                <w:rtl/>
              </w:rPr>
              <w:t>ب</w:t>
            </w:r>
            <w:r w:rsidR="001B51DB" w:rsidRPr="00B43302">
              <w:rPr>
                <w:rFonts w:cs="B Yagut" w:hint="cs"/>
                <w:b/>
                <w:bCs/>
                <w:sz w:val="20"/>
                <w:szCs w:val="20"/>
                <w:rtl/>
              </w:rPr>
              <w:t xml:space="preserve">ه </w:t>
            </w:r>
            <w:r w:rsidRPr="00B43302">
              <w:rPr>
                <w:rFonts w:cs="B Yagut" w:hint="cs"/>
                <w:b/>
                <w:bCs/>
                <w:sz w:val="20"/>
                <w:szCs w:val="20"/>
                <w:rtl/>
              </w:rPr>
              <w:t>رو می شود که گاهی احساس خوشحالی و گاهی نگرانی در او ایجاد می شود. شروع بلوغ با ظهور علايم رشد جسمانی است که ازدیاد فعالیت، مسئولیت پذیری، آزادی طلبی و تغییرات خلق و خو را به دنبال دارد.</w:t>
            </w:r>
          </w:p>
          <w:p w14:paraId="08BBE512" w14:textId="77777777"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پسران</w:t>
            </w:r>
          </w:p>
          <w:p w14:paraId="2B4F8ED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تغییر در اندازه اندام های بدن: افزایش سریع قد در مراحل اولیه بلوغ است که ابتدا از دست ها و پاها شروع شده و سپس ساق پاها و ران ها رشد می کند. رشد تنه، سینه و پهن شدن شانه ها در آخر اتفاق  می افتد. در این دوره اندازه قلب، ظرفیت ریه و حجم خون افزایش می یابد. رشد اندام ها ابتدا بسیار ناموزون ولی در نهایت حالت موزون و مردانه پیدا می کند. </w:t>
            </w:r>
          </w:p>
          <w:p w14:paraId="2627F43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اولیه جنسی: به فعالیت بیضه ها و آلت تناسلی مربوط است. اولین علامت بزرگ شدن بیضه هاست که اغلب در 5/9 سالگی اتفاق می افتد و در حدود 20 سالگی به طور کامل رشد می کند. کمی بعد از رشد بیضه ها، رشد آلت تناسلی نمایان می شود که در افراد مختلف متفاوت بوده و ممکن است موجب نگرانی برخی از پسران شود ولی با توضیح در مورد فعالیت اعضای تناسلی هنگام تحریک جنسی می توان این نگرانی را رفع کرد. معمولا در این دوران پسرها احتلام (انزال یا خروج مایع منی که مایع لزج حاوی نطفه یا اسپرم است) در خواب را تجربه می کنند. این امر یکی از معیارهای بلوغ است.</w:t>
            </w:r>
          </w:p>
          <w:p w14:paraId="65D0FCEE"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ثانویه جنسی: این صفات به طور مستقیم با تولید مثل ارتباط ندارد و شامل:</w:t>
            </w:r>
          </w:p>
          <w:p w14:paraId="1D842894"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موهای شرمگاهی که حدود یک سال بعد از بزرگ شدن بیضه ها و آلت تناسلی ظاهر می شود. در ابتدا موها کم، نازک و ظریف بوده و به تدریج تیره، زبر و مختصری مجعد و پیچ دار می شود.</w:t>
            </w:r>
          </w:p>
          <w:p w14:paraId="721581BD"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موی زیربغل و</w:t>
            </w:r>
            <w:r w:rsidR="00746386" w:rsidRPr="00B43302">
              <w:rPr>
                <w:rFonts w:cs="B Yagut" w:hint="cs"/>
                <w:b/>
                <w:bCs/>
                <w:sz w:val="20"/>
                <w:szCs w:val="20"/>
                <w:rtl/>
              </w:rPr>
              <w:t xml:space="preserve"> </w:t>
            </w:r>
            <w:r w:rsidRPr="00B43302">
              <w:rPr>
                <w:rFonts w:cs="B Yagut" w:hint="cs"/>
                <w:b/>
                <w:bCs/>
                <w:sz w:val="20"/>
                <w:szCs w:val="20"/>
                <w:rtl/>
              </w:rPr>
              <w:t>افزایش موهای بدن که پس از تکمیل موهای زهار اتفاق می افتد.</w:t>
            </w:r>
          </w:p>
          <w:p w14:paraId="3E1F36E8" w14:textId="77777777" w:rsidR="00861B42" w:rsidRPr="00B43302" w:rsidRDefault="00861B42" w:rsidP="00746386">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ریش و سبیل که از 14 تا 18 سالگی شروع به رو</w:t>
            </w:r>
            <w:r w:rsidR="00746386" w:rsidRPr="00B43302">
              <w:rPr>
                <w:rFonts w:cs="B Yagut" w:hint="cs"/>
                <w:b/>
                <w:bCs/>
                <w:sz w:val="20"/>
                <w:szCs w:val="20"/>
                <w:rtl/>
              </w:rPr>
              <w:t>ئ</w:t>
            </w:r>
            <w:r w:rsidRPr="00B43302">
              <w:rPr>
                <w:rFonts w:cs="B Yagut" w:hint="cs"/>
                <w:b/>
                <w:bCs/>
                <w:sz w:val="20"/>
                <w:szCs w:val="20"/>
                <w:rtl/>
              </w:rPr>
              <w:t>یدن می کند.</w:t>
            </w:r>
          </w:p>
          <w:p w14:paraId="4E8A36E0"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تغییرات پوست بدن که پوست زبر شده و منافذ آن بازتر می شود. در اثر تحریکات هورمون مردانه، فعالیت غدد چربی افزایش یافته و جوش هایی روی صورت و بدن (آکنه) ظاهر می شود. در این دوران تعریق بخصوص در ناحیه زیربغل افزایش می یابد که ممکن است کمی بوی ناراحت کننده تولید کند.</w:t>
            </w:r>
          </w:p>
          <w:p w14:paraId="27680BFD"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تغییر صدا که ناشی از رشد طناب های صوتی است. ابتدا صدا خشن و سپس بم و آهنگ آن مطلوب تر می شود.</w:t>
            </w:r>
          </w:p>
          <w:p w14:paraId="5DA0AFDE"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رشد عضلات بخصوص در عضلات سینه، ساق ها، بازوان و شانه ها اتفاق می افتد.</w:t>
            </w:r>
          </w:p>
          <w:p w14:paraId="7887B202" w14:textId="77777777"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دختران</w:t>
            </w:r>
          </w:p>
          <w:p w14:paraId="08C4F92E"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جهش رشدی: افزایش سریع قد در دختران حداقل 2 سال زودتر از پسران اتفاق می افتد به طوری که در مدت یک سال قد دختران حدود 6 تا 11 سانتی متر بیشتر می شود. جهش رشد معمولاً دو سال پس از        جوانه زدن پستان ها و یک سال قبل از شروع عادت ماهانه رخ می دهد. هورمون های جنسی موجب کند شدن رشد استخوان ها می شود، به همین دلیل بعد از قاعدگی سرعت رشد قد کندتر شده و بیش از 6 سانتی متر قد دخترها افزایش نمی یابد. </w:t>
            </w:r>
          </w:p>
          <w:p w14:paraId="07981655"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تغییرات سایر اعضا: علاوه بر رشد قد، جذب چربی در بدن و توزیع آن به شکل زنانه در ران ها و پستان ها و سایر قسمت های بدن اتفاق می افتد. لگن پهن شده، موهای زیر بغل شکل زنانه پیدا می کند و</w:t>
            </w:r>
            <w:r w:rsidR="00A25467" w:rsidRPr="00B43302">
              <w:rPr>
                <w:rFonts w:cs="B Yagut" w:hint="cs"/>
                <w:b/>
                <w:bCs/>
                <w:sz w:val="20"/>
                <w:szCs w:val="20"/>
                <w:rtl/>
              </w:rPr>
              <w:t xml:space="preserve">  </w:t>
            </w:r>
            <w:r w:rsidRPr="00B43302">
              <w:rPr>
                <w:rFonts w:cs="B Yagut" w:hint="cs"/>
                <w:b/>
                <w:bCs/>
                <w:sz w:val="20"/>
                <w:szCs w:val="20"/>
                <w:rtl/>
              </w:rPr>
              <w:t xml:space="preserve"> اندام ها از قبیل قلب، کبد، کلیه ها و دستگاه گوارش بزرگ می شود. فعالیت غدد چربی و عرق زیاد می شود و در برخی از دختران جوش صورت ظاهر می شود. </w:t>
            </w:r>
          </w:p>
          <w:p w14:paraId="709D6C54"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پستان ها: معمولاً در سنین 5/7 تا 5/12 سالگی و به طور متوسط 5/9 سالگی روی می دهد. جوانه زدن پستان ها از نوک شروع و به طور معمول دردناک و حساس شده و دو طرفه می باشد. در پایان دوره بلوغ، رشد پستان کامل می شود.</w:t>
            </w:r>
          </w:p>
          <w:p w14:paraId="6251CE38"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موهای شرمگاهی: متعاقب رشد پستان ها و به طور متوسط در سن 5/10 سالگی، موهای شرمگاهی در حاشیه داخلی لب های فرج و ناحیه زیر بغل ظاهر می شود.</w:t>
            </w:r>
          </w:p>
          <w:p w14:paraId="7761365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قاعدگی: آخرین مرحله بلوغ است که در سن 9 تا 16 سالگی و به طور متوسط 13 سالگی اتفاق می افتد. رحم، واژن و اعضای تناسلی زن به اندازه کافی رشد می کند. قاعدگی به خروج خون و قطغات ریزش یافته لایه پوششی رحم اطلاق می شود که پس از یک تخمک گذاری طبیعی و در صورتی که حاملگی صورت نگیرد، اتفاق می افتد. اولین روز یک دوره خونریزی تا اولین روز خونریزی بعدی را یک دوره عادت ماهانه گویند که معمولاً بین 21 تا 39 روز است. میزان خون خارج شده در هر نوبت 30</w:t>
            </w:r>
            <w:r w:rsidR="00A25467" w:rsidRPr="00B43302">
              <w:rPr>
                <w:rFonts w:cs="B Yagut" w:hint="cs"/>
                <w:b/>
                <w:bCs/>
                <w:sz w:val="20"/>
                <w:szCs w:val="20"/>
                <w:rtl/>
              </w:rPr>
              <w:t xml:space="preserve"> </w:t>
            </w:r>
            <w:r w:rsidRPr="00B43302">
              <w:rPr>
                <w:rFonts w:cs="B Yagut" w:hint="cs"/>
                <w:b/>
                <w:bCs/>
                <w:sz w:val="20"/>
                <w:szCs w:val="20"/>
                <w:rtl/>
              </w:rPr>
              <w:t xml:space="preserve"> تا 80</w:t>
            </w:r>
            <w:r w:rsidR="00A25467" w:rsidRPr="00B43302">
              <w:rPr>
                <w:rFonts w:cs="B Yagut" w:hint="cs"/>
                <w:b/>
                <w:bCs/>
                <w:sz w:val="20"/>
                <w:szCs w:val="20"/>
                <w:rtl/>
              </w:rPr>
              <w:t xml:space="preserve"> </w:t>
            </w:r>
            <w:r w:rsidRPr="00B43302">
              <w:rPr>
                <w:rFonts w:cs="B Yagut" w:hint="cs"/>
                <w:b/>
                <w:bCs/>
                <w:sz w:val="20"/>
                <w:szCs w:val="20"/>
                <w:rtl/>
              </w:rPr>
              <w:t xml:space="preserve"> سی سی است که طی 3 </w:t>
            </w:r>
            <w:r w:rsidR="00A25467" w:rsidRPr="00B43302">
              <w:rPr>
                <w:rFonts w:cs="B Yagut" w:hint="cs"/>
                <w:b/>
                <w:bCs/>
                <w:sz w:val="20"/>
                <w:szCs w:val="20"/>
                <w:rtl/>
              </w:rPr>
              <w:t xml:space="preserve"> </w:t>
            </w:r>
            <w:r w:rsidRPr="00B43302">
              <w:rPr>
                <w:rFonts w:cs="B Yagut" w:hint="cs"/>
                <w:b/>
                <w:bCs/>
                <w:sz w:val="20"/>
                <w:szCs w:val="20"/>
                <w:rtl/>
              </w:rPr>
              <w:t>تا 7 روز خارج می شود.</w:t>
            </w:r>
          </w:p>
          <w:p w14:paraId="676EE5C5"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اولین قاعدگی در سن 11 تا 13 سالگی اتفاق می افتد. قاعدگی های اول بدون تخمک گذاری بوده و از نظر فواصل زمانی مقدار خون و مدت زمان خونریزی نامنظم و غیر قابل پیشگیری است. طی 2 تا 5/2 سال پس از شروع قاعدگی به صورت خود به خود منظم می شود.</w:t>
            </w:r>
          </w:p>
          <w:p w14:paraId="2471B712"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علايم جنسی و روانی قبل از عادت ماهانه: در چند روز قبل از شروع عادت ماهانه، علايم جنسی و روانی در برخی خانم ها ایجاد می شود که با شروع خونریزی و یا در روزهای خونریزی از بین می رود. </w:t>
            </w:r>
          </w:p>
          <w:p w14:paraId="3988F4B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جسمی: افزایش وزن، احساس سنگینی در شکم و کل بدن ، تورم دست ها و صورت، بزرگ شدن یا دردناک شدن پستان ها، سردرد، تهوع و استفراغ، اسهال، بی اشتهایی و یا تمایل به برخی از غذاها، خستگی، تکرر ادرار، کمردرد و دردزیربغل. دل درد ممکن است چند ساعت قبل و یا هم زمان با خونریزی شروع شود که معمولاً بیش از 2 یا 3 روز اول ادامه نمی یابد.</w:t>
            </w:r>
          </w:p>
          <w:p w14:paraId="5621261C"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روانی: تغییرات خلق، نگرانی، افسردگی، ناامیدی، تحریک پذیری، کاهش قدرت تمرکز، منفی گرایی و تغییر تمایلات جنسی همراه با دل درد در تمامی افراد کمابیش دیده می شود.</w:t>
            </w:r>
          </w:p>
          <w:p w14:paraId="50BFF642" w14:textId="77777777" w:rsidR="00861B42" w:rsidRPr="00B43302" w:rsidRDefault="00861B42" w:rsidP="0098052B">
            <w:pPr>
              <w:spacing w:after="0" w:line="240" w:lineRule="auto"/>
              <w:jc w:val="both"/>
              <w:rPr>
                <w:rFonts w:cs="B Yagut"/>
                <w:b/>
                <w:bCs/>
                <w:u w:val="single"/>
                <w:rtl/>
              </w:rPr>
            </w:pPr>
            <w:r w:rsidRPr="00B43302">
              <w:rPr>
                <w:rFonts w:cs="B Yagut" w:hint="cs"/>
                <w:b/>
                <w:bCs/>
                <w:u w:val="single"/>
                <w:rtl/>
              </w:rPr>
              <w:t xml:space="preserve">توصیه های بهداشتی </w:t>
            </w:r>
          </w:p>
          <w:p w14:paraId="6F572601"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حمام کردن و شستن تمام بدن با آب گرم و صابون بهترین وسیله نظافت پوست بوده و بوی بد بدن را از بین  می برد.</w:t>
            </w:r>
          </w:p>
          <w:p w14:paraId="7D59E102"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جوش را نباید دست کاری کرد. چندین بار در روز باید پوست را با آب و صابون شستشو داد. احتیاجات پوست را هر روز حداقل یک ساعت با هوای تازه تأمین کرد.</w:t>
            </w:r>
          </w:p>
          <w:p w14:paraId="7C19F240"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تحرک و ورزش فراموش نشود.</w:t>
            </w:r>
          </w:p>
          <w:p w14:paraId="0A6F6A14"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رعایت نکات بهداشتی در دوران عادت ماهانه:</w:t>
            </w:r>
          </w:p>
          <w:p w14:paraId="6F45393C" w14:textId="77777777"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1- </w:t>
            </w:r>
            <w:r w:rsidR="0098052B" w:rsidRPr="00B43302">
              <w:rPr>
                <w:rFonts w:cs="B Yagut" w:hint="cs"/>
                <w:b/>
                <w:bCs/>
                <w:sz w:val="20"/>
                <w:szCs w:val="20"/>
                <w:rtl/>
              </w:rPr>
              <w:t xml:space="preserve"> </w:t>
            </w:r>
            <w:r w:rsidRPr="00B43302">
              <w:rPr>
                <w:rFonts w:cs="B Yagut" w:hint="cs"/>
                <w:b/>
                <w:bCs/>
                <w:sz w:val="20"/>
                <w:szCs w:val="20"/>
                <w:rtl/>
              </w:rPr>
              <w:t xml:space="preserve">در این دوران از نوار بهداشتی استفاده و نوارها را با فاصله کم و حداقل 3 تا 5 بار عوض شود. در صورتی که نوار بهداشتی در دسترس نیست، از پارچه نخی استفاده نموده و مرتب آن را تعویض کرده و پس از شستشوی با آب و مواد شوینده، آن ها را با اتو کشیدن یا در معرض آفتاب گذاشتن خشک کرد. </w:t>
            </w:r>
          </w:p>
          <w:p w14:paraId="4DB1A6EF" w14:textId="77777777"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2- </w:t>
            </w:r>
            <w:r w:rsidR="0098052B" w:rsidRPr="00B43302">
              <w:rPr>
                <w:rFonts w:cs="B Yagut" w:hint="cs"/>
                <w:b/>
                <w:bCs/>
                <w:sz w:val="20"/>
                <w:szCs w:val="20"/>
                <w:rtl/>
              </w:rPr>
              <w:t xml:space="preserve"> </w:t>
            </w:r>
            <w:r w:rsidRPr="00B43302">
              <w:rPr>
                <w:rFonts w:cs="B Yagut" w:hint="cs"/>
                <w:b/>
                <w:bCs/>
                <w:sz w:val="20"/>
                <w:szCs w:val="20"/>
                <w:rtl/>
              </w:rPr>
              <w:t>از لباس های زیر نخی استفاده شده و آن را مرتب تعویض کرده و پس از شستشو با اتو یا در آفتاب خشک شود.</w:t>
            </w:r>
          </w:p>
          <w:p w14:paraId="335E0DA5" w14:textId="77777777"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3-</w:t>
            </w:r>
            <w:r w:rsidR="0098052B" w:rsidRPr="00B43302">
              <w:rPr>
                <w:rFonts w:cs="B Yagut" w:hint="cs"/>
                <w:b/>
                <w:bCs/>
                <w:sz w:val="20"/>
                <w:szCs w:val="20"/>
                <w:rtl/>
              </w:rPr>
              <w:t xml:space="preserve"> </w:t>
            </w:r>
            <w:r w:rsidRPr="00B43302">
              <w:rPr>
                <w:rFonts w:cs="B Yagut" w:hint="cs"/>
                <w:b/>
                <w:bCs/>
                <w:sz w:val="20"/>
                <w:szCs w:val="20"/>
                <w:rtl/>
              </w:rPr>
              <w:t xml:space="preserve"> استحمام روزانه با آب گرم و به صورت ایستاده منعی ندارد.</w:t>
            </w:r>
          </w:p>
          <w:p w14:paraId="3A3E3F38" w14:textId="77777777" w:rsidR="00861B42" w:rsidRPr="00B43302" w:rsidRDefault="00861B42" w:rsidP="00BB0A62">
            <w:pPr>
              <w:spacing w:after="0" w:line="240" w:lineRule="auto"/>
              <w:ind w:left="215"/>
              <w:jc w:val="both"/>
              <w:rPr>
                <w:rFonts w:cs="B Yagut"/>
                <w:b/>
                <w:bCs/>
                <w:sz w:val="20"/>
                <w:szCs w:val="20"/>
                <w:rtl/>
              </w:rPr>
            </w:pPr>
            <w:r w:rsidRPr="00B43302">
              <w:rPr>
                <w:rFonts w:cs="B Yagut" w:hint="cs"/>
                <w:b/>
                <w:bCs/>
                <w:sz w:val="20"/>
                <w:szCs w:val="20"/>
                <w:rtl/>
              </w:rPr>
              <w:t>4-</w:t>
            </w:r>
            <w:r w:rsidR="0098052B" w:rsidRPr="00B43302">
              <w:rPr>
                <w:rFonts w:cs="B Yagut" w:hint="cs"/>
                <w:b/>
                <w:bCs/>
                <w:sz w:val="20"/>
                <w:szCs w:val="20"/>
                <w:rtl/>
              </w:rPr>
              <w:t xml:space="preserve"> </w:t>
            </w:r>
            <w:r w:rsidRPr="00B43302">
              <w:rPr>
                <w:rFonts w:cs="B Yagut" w:hint="cs"/>
                <w:b/>
                <w:bCs/>
                <w:sz w:val="20"/>
                <w:szCs w:val="20"/>
                <w:rtl/>
              </w:rPr>
              <w:t xml:space="preserve"> قاعدگی را باید نشانه صحت و سلامت بدن دانست</w:t>
            </w:r>
            <w:r w:rsidR="00BB0A62" w:rsidRPr="00B43302">
              <w:rPr>
                <w:rFonts w:cs="B Yagut" w:hint="cs"/>
                <w:b/>
                <w:bCs/>
                <w:sz w:val="20"/>
                <w:szCs w:val="20"/>
                <w:rtl/>
              </w:rPr>
              <w:t>.</w:t>
            </w:r>
          </w:p>
          <w:p w14:paraId="010C1DBE" w14:textId="77777777"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5-</w:t>
            </w:r>
            <w:r w:rsidR="0098052B" w:rsidRPr="00B43302">
              <w:rPr>
                <w:rFonts w:cs="B Yagut" w:hint="cs"/>
                <w:b/>
                <w:bCs/>
                <w:sz w:val="20"/>
                <w:szCs w:val="20"/>
                <w:rtl/>
              </w:rPr>
              <w:t xml:space="preserve"> </w:t>
            </w:r>
            <w:r w:rsidRPr="00B43302">
              <w:rPr>
                <w:rFonts w:cs="B Yagut" w:hint="cs"/>
                <w:b/>
                <w:bCs/>
                <w:sz w:val="20"/>
                <w:szCs w:val="20"/>
                <w:rtl/>
              </w:rPr>
              <w:t xml:space="preserve"> استفاده از دوش یا کیسه آب گرم و ماساژ کمر موجب تسکین دردهای عادت ماهانه می شود. در صورت نیاز، مصرف برخی داروها مانند استامینوفن یا مفنامیک اسید یا ایبوبروفن توصیه می شود.</w:t>
            </w:r>
          </w:p>
          <w:p w14:paraId="48DD9FB2" w14:textId="77777777" w:rsidR="00861B42" w:rsidRPr="00B43302" w:rsidRDefault="00861B42" w:rsidP="007E5848">
            <w:pPr>
              <w:spacing w:after="0" w:line="240" w:lineRule="auto"/>
              <w:jc w:val="both"/>
              <w:rPr>
                <w:rFonts w:cs="B Yagut"/>
                <w:b/>
                <w:bCs/>
                <w:sz w:val="20"/>
                <w:szCs w:val="20"/>
                <w:rtl/>
              </w:rPr>
            </w:pPr>
            <w:r w:rsidRPr="00B43302">
              <w:rPr>
                <w:rFonts w:cs="B Yagut" w:hint="cs"/>
                <w:b/>
                <w:bCs/>
                <w:sz w:val="20"/>
                <w:szCs w:val="20"/>
                <w:rtl/>
              </w:rPr>
              <w:t xml:space="preserve"> </w:t>
            </w:r>
          </w:p>
          <w:p w14:paraId="794446CE" w14:textId="77777777" w:rsidR="00861B42" w:rsidRPr="00B43302" w:rsidRDefault="00861B42" w:rsidP="009E2B72">
            <w:pPr>
              <w:spacing w:after="0" w:line="240" w:lineRule="auto"/>
              <w:jc w:val="both"/>
              <w:rPr>
                <w:rFonts w:cs="B Yagut"/>
                <w:b/>
                <w:bCs/>
                <w:u w:val="single"/>
                <w:rtl/>
              </w:rPr>
            </w:pPr>
            <w:r w:rsidRPr="00B43302">
              <w:rPr>
                <w:rFonts w:cs="B Yagut" w:hint="cs"/>
                <w:b/>
                <w:bCs/>
                <w:sz w:val="20"/>
                <w:szCs w:val="20"/>
                <w:u w:val="single"/>
                <w:rtl/>
              </w:rPr>
              <w:t xml:space="preserve"> </w:t>
            </w:r>
            <w:r w:rsidRPr="00B43302">
              <w:rPr>
                <w:rFonts w:cs="B Yagut"/>
                <w:b/>
                <w:bCs/>
                <w:u w:val="single"/>
                <w:rtl/>
              </w:rPr>
              <w:t>م</w:t>
            </w:r>
            <w:r w:rsidRPr="00B43302">
              <w:rPr>
                <w:rFonts w:cs="B Yagut" w:hint="cs"/>
                <w:b/>
                <w:bCs/>
                <w:u w:val="single"/>
                <w:rtl/>
              </w:rPr>
              <w:t>ث</w:t>
            </w:r>
            <w:r w:rsidRPr="00B43302">
              <w:rPr>
                <w:rFonts w:cs="B Yagut"/>
                <w:b/>
                <w:bCs/>
                <w:u w:val="single"/>
                <w:rtl/>
              </w:rPr>
              <w:t>ا</w:t>
            </w:r>
            <w:r w:rsidRPr="00B43302">
              <w:rPr>
                <w:rFonts w:cs="B Yagut" w:hint="cs"/>
                <w:b/>
                <w:bCs/>
                <w:u w:val="single"/>
                <w:rtl/>
              </w:rPr>
              <w:t>ل هايی از يك صبحانه مناسب برای دانش آموزان و</w:t>
            </w:r>
            <w:r w:rsidRPr="00B43302">
              <w:rPr>
                <w:rFonts w:cs="B Yagut"/>
                <w:b/>
                <w:bCs/>
                <w:u w:val="single"/>
                <w:rtl/>
              </w:rPr>
              <w:t xml:space="preserve"> نوجوانان</w:t>
            </w:r>
          </w:p>
          <w:p w14:paraId="4B5D3BA8"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14:paraId="52C66862"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بهداشت مدارس در آموزش تغذيه به دانش آموزان، بايد مصرف آن ها را ترويج و تشويق كنند.</w:t>
            </w:r>
          </w:p>
          <w:p w14:paraId="209F54F7" w14:textId="77777777" w:rsidR="00861B42" w:rsidRPr="00B43302" w:rsidRDefault="00861B42" w:rsidP="00E4529B">
            <w:pPr>
              <w:spacing w:after="0" w:line="240" w:lineRule="auto"/>
              <w:jc w:val="both"/>
              <w:rPr>
                <w:rFonts w:cs="B Yagut"/>
                <w:b/>
                <w:bCs/>
                <w:u w:val="single"/>
                <w:rtl/>
              </w:rPr>
            </w:pPr>
            <w:r w:rsidRPr="00B43302">
              <w:rPr>
                <w:rFonts w:cs="B Yagut" w:hint="cs"/>
                <w:b/>
                <w:bCs/>
                <w:u w:val="single"/>
                <w:rtl/>
              </w:rPr>
              <w:t xml:space="preserve"> عوارض رژيم های غذايی برای كاهش وزن در دوره بلوغ</w:t>
            </w:r>
          </w:p>
          <w:p w14:paraId="1B8B47A6"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14:paraId="49485C75"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14:paraId="780FD456"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14:paraId="1251CD4C"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w:t>
            </w:r>
          </w:p>
          <w:p w14:paraId="673D9F5E" w14:textId="77777777" w:rsidR="00861B42" w:rsidRPr="00B43302" w:rsidRDefault="00861B42" w:rsidP="00E4529B">
            <w:pPr>
              <w:spacing w:after="0" w:line="240" w:lineRule="auto"/>
              <w:jc w:val="both"/>
              <w:rPr>
                <w:rFonts w:cs="B Yagut"/>
                <w:b/>
                <w:bCs/>
                <w:u w:val="single"/>
                <w:rtl/>
              </w:rPr>
            </w:pPr>
            <w:r w:rsidRPr="00B43302">
              <w:rPr>
                <w:rFonts w:cs="B Yagut" w:hint="cs"/>
                <w:b/>
                <w:bCs/>
                <w:u w:val="single"/>
                <w:rtl/>
              </w:rPr>
              <w:t>فعالیت بدنی دوران بلوغ</w:t>
            </w:r>
          </w:p>
          <w:p w14:paraId="4217D348" w14:textId="77777777" w:rsidR="00861B42" w:rsidRPr="00B43302" w:rsidRDefault="00861B42" w:rsidP="00E4529B">
            <w:pPr>
              <w:pStyle w:val="NoSpacing"/>
              <w:bidi/>
              <w:jc w:val="both"/>
              <w:rPr>
                <w:rFonts w:cs="B Yagut"/>
                <w:b/>
                <w:bCs/>
                <w:sz w:val="20"/>
                <w:szCs w:val="20"/>
                <w:rtl/>
                <w:lang w:bidi="fa-IR"/>
              </w:rPr>
            </w:pPr>
            <w:r w:rsidRPr="00B43302">
              <w:rPr>
                <w:rFonts w:cs="B Yagut" w:hint="cs"/>
                <w:b/>
                <w:bCs/>
                <w:sz w:val="20"/>
                <w:szCs w:val="20"/>
                <w:rtl/>
                <w:lang w:bidi="fa-IR"/>
              </w:rPr>
              <w:t>همه کودکان و نوجوانان باید روزانه دست کم 30 تا 60 دقیقه فعالیت بدنی با شدت متوسط تا زیاد داشته باشند. همچنین کودکان و نوجوانان باید تشویق شوند تا در فعالیت های گوناگون ورزشی شرکت کنند تا به مهارت های مختلفی دستیابی پیدا کنند. ورزش موجب بهبود کار دستگاه های مختلف بدن می شود، فشارهای عصبی و روانی را کاهش می دهد، در افزایش ظرفیت شخصیتی نوجوان و تقویت خودباوری، احساس لیاقت و توانایی و گسترده شدن روابط اجتماعی نقش دارد. ورزش مناسب سبب می شود نوجوان در برابر مشکلات زندگی صبر و تحمل بیشتری داشته باشد و اگر به ورزش کردن عادت کند، گرفتار بسیاری از بیماری ها در سنین میانسالی نخواهد شد.</w:t>
            </w:r>
          </w:p>
          <w:p w14:paraId="27114DD8" w14:textId="77777777" w:rsidR="00861B42" w:rsidRPr="00B43302" w:rsidRDefault="00861B42" w:rsidP="00E4529B">
            <w:pPr>
              <w:pStyle w:val="NoSpacing"/>
              <w:bidi/>
              <w:jc w:val="both"/>
              <w:rPr>
                <w:rFonts w:cs="B Yagut"/>
                <w:b/>
                <w:bCs/>
                <w:u w:val="single"/>
                <w:lang w:bidi="fa-IR"/>
              </w:rPr>
            </w:pPr>
            <w:r w:rsidRPr="00B43302">
              <w:rPr>
                <w:rFonts w:cs="B Yagut" w:hint="cs"/>
                <w:b/>
                <w:bCs/>
                <w:u w:val="single"/>
                <w:rtl/>
                <w:lang w:bidi="fa-IR"/>
              </w:rPr>
              <w:t>ویژگی</w:t>
            </w:r>
            <w:r w:rsidRPr="00B43302">
              <w:rPr>
                <w:rFonts w:cs="B Yagut"/>
                <w:b/>
                <w:bCs/>
                <w:u w:val="single"/>
                <w:lang w:bidi="fa-IR"/>
              </w:rPr>
              <w:t xml:space="preserve"> </w:t>
            </w:r>
            <w:r w:rsidRPr="00B43302">
              <w:rPr>
                <w:rFonts w:cs="B Yagut" w:hint="cs"/>
                <w:b/>
                <w:bCs/>
                <w:u w:val="single"/>
                <w:rtl/>
                <w:lang w:bidi="fa-IR"/>
              </w:rPr>
              <w:t>های روانی و رفتاری دوران بلوغ</w:t>
            </w:r>
          </w:p>
          <w:p w14:paraId="5DE42565"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نوجوان طی دوره بلوغ علاوه بر تغییرات جسمی، دستخوش یک سری تغییرات و علايم روانی نیز می شود که شناخت آن برای برخورد صحیح کمک بسیار می کند.</w:t>
            </w:r>
          </w:p>
          <w:p w14:paraId="147B69F0"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 xml:space="preserve">های روانی و رفتاری بلوغ دختران 10 تا 14 سال:  میل به گوشه گیری، حساسیت بسیار به انتقاد دیگران، بی قراری، بی ثباتی، تحریک پذیری، نوسان در خلق و خو، مخالفت با خانواده و دوستان، در رویا فرو رفتن، شرم و حیای مربوط به تغییرات بلوغ، تنبلی و سستی، نافرمانی از بزرگ ترها، خیره سری و خودرایی، نداشتن احساس امنیت و اعتماد به نفس، مقاومت در برابر پند و اندرز والدین، تمایل شدید به ارتباط با دوستان و گفتگوی پنهانی، حساسیت به آراستگی ظاهر خود و صرف وقت جلوی آینه و پوشیدن لباس به گونه متفاوت با معیارهای خانواده. </w:t>
            </w:r>
          </w:p>
          <w:p w14:paraId="5D9BD24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های روانی و رفتاری بلوغ پسران 14 تا 19 سال:  اختلال در توجه، مخالفت با والدین و دیگر بزرگسالان، اختلال در خلق و خوی و سلوک و رفتار، اضطراب و نگرانی، اختلال در خواب، بی اشتهایی یا پر اشتهایی، افسردگی و پرخاشگری، کنجکاوی و تمایل به جنس مخالف، تمایل به خود ارضایی.</w:t>
            </w:r>
          </w:p>
          <w:p w14:paraId="3DDF19E7"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های روانی و رفتاری بلوغ دختران 15 تا 19 سال:  اکثر نوجوانان در این سن بالغ شده اند و تعدادی از آن ها رشد جنسی را که بهترین تغییر این دوره است خوشایند و برخی موجب ناراحتی و دستپاچگی خود می دانند. معیارهای رفتار و لباس پوشیدن توسط همسالان تعیین می شود، کنجکاوی رو به افزایش نسبت به جنس مخالف دارند، در رویاهای عاشقانه فرو می روند، تفکر انتزاعی دارند و جهت گیری آینده و اندیشیدن درباره تحصیل و اشتغال و ازدواج بخش مهمی از رویاهای آن ها را تشکیل می دهد.</w:t>
            </w:r>
          </w:p>
          <w:p w14:paraId="32F19586" w14:textId="77777777" w:rsidR="00861B42" w:rsidRPr="00B43302" w:rsidRDefault="00861B42" w:rsidP="00E4529B">
            <w:pPr>
              <w:spacing w:after="0" w:line="240" w:lineRule="auto"/>
              <w:jc w:val="both"/>
              <w:rPr>
                <w:rFonts w:cs="B Yagut"/>
                <w:b/>
                <w:bCs/>
                <w:u w:val="single"/>
                <w:rtl/>
              </w:rPr>
            </w:pPr>
            <w:r w:rsidRPr="00B43302">
              <w:rPr>
                <w:rFonts w:cs="B Yagut" w:hint="cs"/>
                <w:b/>
                <w:bCs/>
                <w:u w:val="single"/>
                <w:rtl/>
              </w:rPr>
              <w:t>چند توصیه برای والدین</w:t>
            </w:r>
          </w:p>
          <w:p w14:paraId="79021104"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برای بروز اختلاف نظرها آمادگی داشته باشند،</w:t>
            </w:r>
          </w:p>
          <w:p w14:paraId="5F53B066"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آماده باشند که مورد محک قرار گیرند،</w:t>
            </w:r>
          </w:p>
          <w:p w14:paraId="28A33344"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انعطاف پذیر باشند،</w:t>
            </w:r>
          </w:p>
          <w:p w14:paraId="17F274FF"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همه چیز را جدی نگیرند، </w:t>
            </w:r>
          </w:p>
          <w:p w14:paraId="4B7F2471"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شوخ طبعی خود را حفظ کنند،</w:t>
            </w:r>
          </w:p>
          <w:p w14:paraId="67A5D9AA"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بیش از حد تحت تأثیر نوجوان قرار نگیرند،</w:t>
            </w:r>
          </w:p>
          <w:p w14:paraId="609C4E0F"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از دانش و آگاهی برخوردار باشند،</w:t>
            </w:r>
          </w:p>
          <w:p w14:paraId="676B8697"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به نوجوان در کسب مهارت</w:t>
            </w:r>
            <w:r w:rsidRPr="00B43302">
              <w:rPr>
                <w:rFonts w:cs="B Yagut"/>
                <w:b/>
                <w:bCs/>
                <w:sz w:val="20"/>
                <w:szCs w:val="20"/>
              </w:rPr>
              <w:t xml:space="preserve"> </w:t>
            </w:r>
            <w:r w:rsidRPr="00B43302">
              <w:rPr>
                <w:rFonts w:cs="B Yagut" w:hint="cs"/>
                <w:b/>
                <w:bCs/>
                <w:sz w:val="20"/>
                <w:szCs w:val="20"/>
                <w:rtl/>
              </w:rPr>
              <w:t>های اجتماعی و زندگی کمک کنند،</w:t>
            </w:r>
          </w:p>
          <w:p w14:paraId="23173356"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مسئولیت پذیری واعتماد به نفس را تقویت کنند،</w:t>
            </w:r>
          </w:p>
          <w:p w14:paraId="4C1933F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تغییرات بلوغ آشنا کنند،</w:t>
            </w:r>
          </w:p>
          <w:p w14:paraId="7DEBA71A"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عزت نفس نوجوانان را با برخورد احترام آمیز افزایش دهند،</w:t>
            </w:r>
          </w:p>
          <w:p w14:paraId="547693DE"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ایجاد رابطه صمیمانه و احترام آمیزو درک شرایط وی، تعارضات ااجتماعی و رفتاری را کاهش دهند،</w:t>
            </w:r>
          </w:p>
          <w:p w14:paraId="64139C90"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رفع تبعیض، ریشه حسادت را بخشکانند،</w:t>
            </w:r>
          </w:p>
          <w:p w14:paraId="5F6A363F"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عملکرد جنسی را آموزش دهند،                                                                         </w:t>
            </w:r>
          </w:p>
          <w:p w14:paraId="08B00B59" w14:textId="77777777"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مشاور خوب و قابل اعتمادی برای نوجوان باشند.</w:t>
            </w:r>
          </w:p>
        </w:tc>
      </w:tr>
    </w:tbl>
    <w:p w14:paraId="4E9CB266" w14:textId="77777777" w:rsidR="00861B42" w:rsidRPr="00B43302" w:rsidRDefault="00861B42" w:rsidP="00321817">
      <w:pPr>
        <w:spacing w:after="0" w:line="240" w:lineRule="auto"/>
        <w:ind w:left="-217"/>
        <w:rPr>
          <w:rFonts w:cs="B Titr"/>
          <w:b/>
          <w:bCs/>
          <w:sz w:val="20"/>
          <w:szCs w:val="20"/>
          <w:rtl/>
        </w:rPr>
      </w:pPr>
    </w:p>
    <w:p w14:paraId="6C74D4E9" w14:textId="77777777" w:rsidR="00861B42" w:rsidRPr="00B43302" w:rsidRDefault="00861B42" w:rsidP="00321817">
      <w:pPr>
        <w:spacing w:after="0" w:line="240" w:lineRule="auto"/>
        <w:ind w:left="-217"/>
        <w:rPr>
          <w:rFonts w:cs="B Titr"/>
          <w:b/>
          <w:bCs/>
          <w:sz w:val="20"/>
          <w:szCs w:val="20"/>
          <w:rtl/>
        </w:rPr>
      </w:pPr>
    </w:p>
    <w:p w14:paraId="5918D106" w14:textId="77777777" w:rsidR="00E87C3D" w:rsidRPr="00B43302" w:rsidRDefault="00E87C3D" w:rsidP="00321817">
      <w:pPr>
        <w:spacing w:after="0" w:line="240" w:lineRule="auto"/>
        <w:ind w:left="-217"/>
        <w:rPr>
          <w:rFonts w:cs="B Titr"/>
          <w:b/>
          <w:bCs/>
          <w:sz w:val="20"/>
          <w:szCs w:val="20"/>
          <w:rtl/>
        </w:rPr>
      </w:pPr>
    </w:p>
    <w:p w14:paraId="2817C00D" w14:textId="77777777" w:rsidR="00E87C3D" w:rsidRDefault="00E87C3D" w:rsidP="00321817">
      <w:pPr>
        <w:spacing w:after="0" w:line="240" w:lineRule="auto"/>
        <w:ind w:left="-217"/>
        <w:rPr>
          <w:rFonts w:cs="B Titr"/>
          <w:b/>
          <w:bCs/>
          <w:sz w:val="20"/>
          <w:szCs w:val="20"/>
        </w:rPr>
      </w:pPr>
    </w:p>
    <w:p w14:paraId="6C8F4068" w14:textId="77777777" w:rsidR="00D464B9" w:rsidRDefault="00D464B9" w:rsidP="00321817">
      <w:pPr>
        <w:spacing w:after="0" w:line="240" w:lineRule="auto"/>
        <w:ind w:left="-217"/>
        <w:rPr>
          <w:rFonts w:cs="B Titr"/>
          <w:b/>
          <w:bCs/>
          <w:sz w:val="20"/>
          <w:szCs w:val="20"/>
        </w:rPr>
      </w:pPr>
    </w:p>
    <w:p w14:paraId="4EA6BF34" w14:textId="77777777" w:rsidR="00D464B9" w:rsidRPr="00B43302" w:rsidRDefault="00D464B9" w:rsidP="00321817">
      <w:pPr>
        <w:spacing w:after="0" w:line="240" w:lineRule="auto"/>
        <w:ind w:left="-217"/>
        <w:rPr>
          <w:rFonts w:cs="B Titr"/>
          <w:b/>
          <w:bCs/>
          <w:sz w:val="20"/>
          <w:szCs w:val="20"/>
          <w:rtl/>
        </w:rPr>
      </w:pPr>
    </w:p>
    <w:p w14:paraId="322F89A4" w14:textId="77777777" w:rsidR="00870950" w:rsidRPr="00B43302" w:rsidRDefault="00125F96" w:rsidP="00870950">
      <w:pPr>
        <w:spacing w:after="0" w:line="240" w:lineRule="auto"/>
        <w:rPr>
          <w:rFonts w:cs="B Titr"/>
          <w:b/>
          <w:bCs/>
          <w:sz w:val="20"/>
          <w:szCs w:val="20"/>
          <w:rtl/>
        </w:rPr>
      </w:pPr>
      <w:r w:rsidRPr="00B43302">
        <w:rPr>
          <w:rFonts w:cs="B Titr" w:hint="cs"/>
          <w:b/>
          <w:bCs/>
          <w:sz w:val="20"/>
          <w:szCs w:val="20"/>
          <w:rtl/>
        </w:rPr>
        <w:t xml:space="preserve"> </w:t>
      </w:r>
      <w:r w:rsidR="00870950" w:rsidRPr="00B43302">
        <w:rPr>
          <w:rFonts w:cs="B Titr" w:hint="cs"/>
          <w:b/>
          <w:bCs/>
          <w:sz w:val="20"/>
          <w:szCs w:val="20"/>
          <w:rtl/>
        </w:rPr>
        <w:t>توصيه های ايمني در منزل و مكان كار</w:t>
      </w:r>
    </w:p>
    <w:tbl>
      <w:tblPr>
        <w:bidiVisual/>
        <w:tblW w:w="15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98"/>
      </w:tblGrid>
      <w:tr w:rsidR="00870950" w:rsidRPr="00B43302" w14:paraId="29F61650" w14:textId="77777777" w:rsidTr="00BC36D4">
        <w:trPr>
          <w:trHeight w:val="983"/>
          <w:jc w:val="center"/>
        </w:trPr>
        <w:tc>
          <w:tcPr>
            <w:tcW w:w="15798" w:type="dxa"/>
          </w:tcPr>
          <w:tbl>
            <w:tblPr>
              <w:bidiVisual/>
              <w:tblW w:w="15405" w:type="dxa"/>
              <w:tblCellMar>
                <w:left w:w="0" w:type="dxa"/>
                <w:right w:w="0" w:type="dxa"/>
              </w:tblCellMar>
              <w:tblLook w:val="04A0" w:firstRow="1" w:lastRow="0" w:firstColumn="1" w:lastColumn="0" w:noHBand="0" w:noVBand="1"/>
            </w:tblPr>
            <w:tblGrid>
              <w:gridCol w:w="15405"/>
            </w:tblGrid>
            <w:tr w:rsidR="00870950" w:rsidRPr="00B43302" w14:paraId="6CC30E41" w14:textId="77777777" w:rsidTr="0049260D">
              <w:trPr>
                <w:trHeight w:val="709"/>
              </w:trPr>
              <w:tc>
                <w:tcPr>
                  <w:tcW w:w="15405" w:type="dxa"/>
                  <w:tcMar>
                    <w:top w:w="0" w:type="dxa"/>
                    <w:left w:w="108" w:type="dxa"/>
                    <w:bottom w:w="0" w:type="dxa"/>
                    <w:right w:w="108" w:type="dxa"/>
                  </w:tcMar>
                </w:tcPr>
                <w:p w14:paraId="64C02707" w14:textId="77777777" w:rsidR="00870950" w:rsidRPr="00B43302" w:rsidRDefault="00870950" w:rsidP="00BA7966">
                  <w:pPr>
                    <w:tabs>
                      <w:tab w:val="left" w:pos="677"/>
                      <w:tab w:val="left" w:pos="6188"/>
                      <w:tab w:val="center" w:pos="6924"/>
                    </w:tabs>
                    <w:spacing w:after="0" w:line="240" w:lineRule="auto"/>
                    <w:ind w:hanging="2"/>
                    <w:rPr>
                      <w:rFonts w:cs="B Titr"/>
                      <w:b/>
                      <w:bCs/>
                      <w:sz w:val="20"/>
                      <w:szCs w:val="20"/>
                      <w:rtl/>
                    </w:rPr>
                  </w:pPr>
                  <w:r w:rsidRPr="00B43302">
                    <w:rPr>
                      <w:rFonts w:cs="B Titr"/>
                      <w:b/>
                      <w:bCs/>
                      <w:sz w:val="20"/>
                      <w:szCs w:val="20"/>
                      <w:rtl/>
                    </w:rPr>
                    <w:tab/>
                  </w:r>
                  <w:r w:rsidRPr="00B43302">
                    <w:rPr>
                      <w:rFonts w:cs="B Titr" w:hint="cs"/>
                      <w:b/>
                      <w:bCs/>
                      <w:sz w:val="20"/>
                      <w:szCs w:val="20"/>
                      <w:rtl/>
                    </w:rPr>
                    <w:t>توصيه هاي ايمني در مورد نحوه نگهداري وسايل در منزل:</w:t>
                  </w:r>
                </w:p>
                <w:p w14:paraId="3AA61833"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وسایل آتش زا مانند کبریت و فندک باید دور از دسترس کودکان قرار گیرد.</w:t>
                  </w:r>
                </w:p>
                <w:p w14:paraId="10FB4282"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کتری و سماور داغ و ظروف محتوی غذا یا مایعات داغ باید دور از دسترس کودکان قرار گیرد.</w:t>
                  </w:r>
                </w:p>
                <w:p w14:paraId="123330DF"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مواد شیمیایی و سموم</w:t>
                  </w:r>
                  <w:r w:rsidRPr="00B43302">
                    <w:rPr>
                      <w:rFonts w:ascii="Times New Roman" w:hAnsi="Times New Roman" w:cs="B Yagut" w:hint="cs"/>
                      <w:b/>
                      <w:bCs/>
                      <w:sz w:val="20"/>
                      <w:szCs w:val="20"/>
                      <w:rtl/>
                    </w:rPr>
                    <w:t xml:space="preserve"> بايد </w:t>
                  </w:r>
                  <w:r w:rsidRPr="00B43302">
                    <w:rPr>
                      <w:rFonts w:ascii="Times New Roman" w:hAnsi="Times New Roman" w:cs="B Yagut"/>
                      <w:b/>
                      <w:bCs/>
                      <w:sz w:val="20"/>
                      <w:szCs w:val="20"/>
                      <w:rtl/>
                    </w:rPr>
                    <w:t>بر چسب مشخص کننده نام و هشدار داشته باشند و دور از دسترس کودکان قرار گیرند.</w:t>
                  </w:r>
                </w:p>
                <w:p w14:paraId="50E6A4F7"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مواد پاك كننده در يك كمد در بسته و قفل دار</w:t>
                  </w:r>
                  <w:r w:rsidRPr="00B43302">
                    <w:rPr>
                      <w:rFonts w:ascii="Times New Roman" w:hAnsi="Times New Roman" w:cs="B Yagut" w:hint="cs"/>
                      <w:b/>
                      <w:bCs/>
                      <w:sz w:val="20"/>
                      <w:szCs w:val="20"/>
                      <w:rtl/>
                    </w:rPr>
                    <w:t>و ترجيحاً در طبقات بالا</w:t>
                  </w:r>
                  <w:r w:rsidRPr="00B43302">
                    <w:rPr>
                      <w:rFonts w:ascii="Times New Roman" w:hAnsi="Times New Roman" w:cs="B Yagut"/>
                      <w:b/>
                      <w:bCs/>
                      <w:sz w:val="20"/>
                      <w:szCs w:val="20"/>
                      <w:rtl/>
                    </w:rPr>
                    <w:t xml:space="preserve"> نگهداري شوند.</w:t>
                  </w:r>
                </w:p>
                <w:p w14:paraId="3B537C49"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بايد از نگهداري </w:t>
                  </w:r>
                  <w:r w:rsidRPr="00B43302">
                    <w:rPr>
                      <w:rFonts w:ascii="Times New Roman" w:hAnsi="Times New Roman" w:cs="B Yagut"/>
                      <w:b/>
                      <w:bCs/>
                      <w:sz w:val="20"/>
                      <w:szCs w:val="20"/>
                      <w:rtl/>
                    </w:rPr>
                    <w:t>داروی زیاد به ویژه قرص</w:t>
                  </w:r>
                  <w:r w:rsidRPr="00B43302">
                    <w:rPr>
                      <w:rFonts w:ascii="Times New Roman" w:hAnsi="Times New Roman" w:cs="B Yagut"/>
                      <w:b/>
                      <w:bCs/>
                      <w:sz w:val="20"/>
                      <w:szCs w:val="20"/>
                      <w:rtl/>
                    </w:rPr>
                    <w:softHyphen/>
                    <w:t>های رنگی و جالب توجه کودکان در یخچال پرهیز گردد.</w:t>
                  </w:r>
                </w:p>
                <w:p w14:paraId="0CD3CD39"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نگهداری داروها و مواد غذایی تاریخ گذشته در منزل خودداری شود و داروهايي كه مورد نياز نيست دور ريخته شود.</w:t>
                  </w:r>
                </w:p>
                <w:p w14:paraId="3474A8DF" w14:textId="77777777" w:rsidR="00870950" w:rsidRPr="00B43302" w:rsidRDefault="00870950" w:rsidP="00BA7966">
                  <w:pPr>
                    <w:pStyle w:val="ListParagraph"/>
                    <w:numPr>
                      <w:ilvl w:val="0"/>
                      <w:numId w:val="5"/>
                    </w:numPr>
                    <w:spacing w:after="0"/>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 xml:space="preserve">دارو </w:t>
                  </w:r>
                  <w:r w:rsidRPr="00B43302">
                    <w:rPr>
                      <w:rFonts w:ascii="Times New Roman" w:hAnsi="Times New Roman" w:cs="B Yagut" w:hint="cs"/>
                      <w:b/>
                      <w:bCs/>
                      <w:sz w:val="20"/>
                      <w:szCs w:val="20"/>
                      <w:rtl/>
                    </w:rPr>
                    <w:t xml:space="preserve"> به هيج وجه نبايد </w:t>
                  </w:r>
                  <w:r w:rsidRPr="00B43302">
                    <w:rPr>
                      <w:rFonts w:ascii="Times New Roman" w:hAnsi="Times New Roman" w:cs="B Yagut"/>
                      <w:b/>
                      <w:bCs/>
                      <w:sz w:val="20"/>
                      <w:szCs w:val="20"/>
                      <w:rtl/>
                    </w:rPr>
                    <w:t>بدون تجويز پزشك مصرف شود و بايد از وجود برچسب داروها مطمئن شد</w:t>
                  </w:r>
                  <w:r w:rsidRPr="00B43302">
                    <w:rPr>
                      <w:rFonts w:ascii="Times New Roman" w:hAnsi="Times New Roman" w:cs="B Yagut"/>
                      <w:b/>
                      <w:bCs/>
                      <w:sz w:val="20"/>
                      <w:szCs w:val="20"/>
                    </w:rPr>
                    <w:t xml:space="preserve"> .</w:t>
                  </w:r>
                </w:p>
                <w:p w14:paraId="7A7F5072"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به هيچ وجه نبايد شربت متادون از ظرف اصلي خارج و در يخچال و در دسترس كودكان قرار گيرد.</w:t>
                  </w:r>
                </w:p>
                <w:p w14:paraId="013E12AA"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مخازن نگهداری نفت و گازوئیل باید دور از دسترس کودکان قرار داده شود و محتوای داخل آن برای کودکان قابل دستیابی نباشد.</w:t>
                  </w:r>
                </w:p>
                <w:p w14:paraId="455EB0F1"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b/>
                      <w:bCs/>
                      <w:sz w:val="20"/>
                      <w:szCs w:val="20"/>
                      <w:rtl/>
                    </w:rPr>
                    <w:t> </w:t>
                  </w:r>
                  <w:r w:rsidRPr="00B43302">
                    <w:rPr>
                      <w:rFonts w:ascii="Times New Roman" w:hAnsi="Times New Roman" w:cs="B Yagut"/>
                      <w:b/>
                      <w:bCs/>
                      <w:sz w:val="20"/>
                      <w:szCs w:val="20"/>
                      <w:rtl/>
                    </w:rPr>
                    <w:t>نباید هرگز اتوی داغ و روشن را به حال خود رها نمود.</w:t>
                  </w:r>
                </w:p>
                <w:p w14:paraId="5CB6D555"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 xml:space="preserve">نباید هرگز </w:t>
                  </w:r>
                  <w:r w:rsidRPr="00B43302">
                    <w:rPr>
                      <w:rFonts w:ascii="Times New Roman" w:hAnsi="Times New Roman" w:cs="B Yagut" w:hint="cs"/>
                      <w:b/>
                      <w:bCs/>
                      <w:sz w:val="20"/>
                      <w:szCs w:val="20"/>
                      <w:rtl/>
                    </w:rPr>
                    <w:t>كودك را با چرخ گوشت(دستي يا برقي)</w:t>
                  </w:r>
                  <w:r w:rsidRPr="00B43302">
                    <w:rPr>
                      <w:rFonts w:ascii="Times New Roman" w:hAnsi="Times New Roman" w:cs="B Yagut"/>
                      <w:b/>
                      <w:bCs/>
                      <w:sz w:val="20"/>
                      <w:szCs w:val="20"/>
                      <w:rtl/>
                    </w:rPr>
                    <w:t xml:space="preserve"> به حال خود رها نمود</w:t>
                  </w:r>
                  <w:r w:rsidRPr="00B43302">
                    <w:rPr>
                      <w:rFonts w:ascii="Times New Roman" w:hAnsi="Times New Roman" w:cs="B Yagut" w:hint="cs"/>
                      <w:b/>
                      <w:bCs/>
                      <w:sz w:val="20"/>
                      <w:szCs w:val="20"/>
                      <w:rtl/>
                    </w:rPr>
                    <w:t>.</w:t>
                  </w:r>
                </w:p>
                <w:p w14:paraId="6D2303A1"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b/>
                      <w:bCs/>
                      <w:sz w:val="20"/>
                      <w:szCs w:val="20"/>
                      <w:rtl/>
                    </w:rPr>
                    <w:t> </w:t>
                  </w:r>
                  <w:r w:rsidRPr="00B43302">
                    <w:rPr>
                      <w:rFonts w:ascii="Times New Roman" w:hAnsi="Times New Roman" w:cs="B Yagut"/>
                      <w:b/>
                      <w:bCs/>
                      <w:sz w:val="20"/>
                      <w:szCs w:val="20"/>
                      <w:rtl/>
                    </w:rPr>
                    <w:t>همیشه در هنگام خروج از منزل، از خاموش نمودن گاز، سماور یا سایر وسایل خوراک</w:t>
                  </w:r>
                  <w:r w:rsidRPr="00B43302">
                    <w:rPr>
                      <w:rFonts w:ascii="Times New Roman" w:hAnsi="Times New Roman" w:cs="B Yagut"/>
                      <w:b/>
                      <w:bCs/>
                      <w:sz w:val="20"/>
                      <w:szCs w:val="20"/>
                      <w:rtl/>
                    </w:rPr>
                    <w:softHyphen/>
                    <w:t>پزی اطمینان حاصل کنید.</w:t>
                  </w:r>
                </w:p>
                <w:p w14:paraId="734F2AF3"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بخاری</w:t>
                  </w:r>
                  <w:r w:rsidRPr="00B43302">
                    <w:rPr>
                      <w:rFonts w:ascii="Times New Roman" w:hAnsi="Times New Roman" w:cs="B Yagut"/>
                      <w:b/>
                      <w:bCs/>
                      <w:sz w:val="20"/>
                      <w:szCs w:val="20"/>
                      <w:rtl/>
                    </w:rPr>
                    <w:softHyphen/>
                    <w:t>ها باید سالم و بدون نقص بوده و</w:t>
                  </w:r>
                  <w:r w:rsidRPr="00B43302">
                    <w:rPr>
                      <w:rFonts w:ascii="Times New Roman" w:hAnsi="Times New Roman"/>
                      <w:b/>
                      <w:bCs/>
                      <w:sz w:val="20"/>
                      <w:szCs w:val="20"/>
                      <w:rtl/>
                    </w:rPr>
                    <w:t> </w:t>
                  </w:r>
                  <w:r w:rsidRPr="00B43302">
                    <w:rPr>
                      <w:rFonts w:ascii="Times New Roman" w:hAnsi="Times New Roman" w:cs="B Yagut"/>
                      <w:b/>
                      <w:bCs/>
                      <w:sz w:val="20"/>
                      <w:szCs w:val="20"/>
                      <w:rtl/>
                    </w:rPr>
                    <w:t>هر کدام دارای دودکش مستقل و مجهز به کلاهک مناسب باشد، درست سوختن شعله و رنگ آبی آن مهم است.</w:t>
                  </w:r>
                </w:p>
                <w:p w14:paraId="3F2FA909"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حتی</w:t>
                  </w:r>
                  <w:r w:rsidRPr="00B43302">
                    <w:rPr>
                      <w:rFonts w:ascii="Times New Roman" w:hAnsi="Times New Roman" w:cs="B Yagut"/>
                      <w:b/>
                      <w:bCs/>
                      <w:sz w:val="20"/>
                      <w:szCs w:val="20"/>
                      <w:rtl/>
                    </w:rPr>
                    <w:softHyphen/>
                    <w:t>الامکان از قرار دادن بخاری، والور و سایر وسايل آتش زا در وسط اتاق و در مسیر تردد خودداری شود.</w:t>
                  </w:r>
                </w:p>
                <w:p w14:paraId="22748262"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از قرار دادن وسایل قابل اشتعال نظیر پرده، مبل، رختخواب و مخزن نفت در کنار بخاری خودداری شود.</w:t>
                  </w:r>
                </w:p>
                <w:p w14:paraId="6ABAA159"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هرگز نباید از وسایل گرمازای سوختی بدون دودکش در اتاق دربسته یا بدون پنجره، بخصوص در زمان خواب استفاده گردد.</w:t>
                  </w:r>
                </w:p>
                <w:p w14:paraId="14CCB292"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باید نصب هرگونه وسیله گرمازا و حرارتی را به متخصصان مربوطه واگذار نمود.</w:t>
                  </w:r>
                </w:p>
                <w:p w14:paraId="0BEB3959"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باید در وسا</w:t>
                  </w:r>
                  <w:r w:rsidRPr="00B43302">
                    <w:rPr>
                      <w:rFonts w:ascii="Times New Roman" w:hAnsi="Times New Roman" w:cs="B Yagut" w:hint="cs"/>
                      <w:b/>
                      <w:bCs/>
                      <w:sz w:val="20"/>
                      <w:szCs w:val="20"/>
                      <w:rtl/>
                    </w:rPr>
                    <w:t>ي</w:t>
                  </w:r>
                  <w:r w:rsidRPr="00B43302">
                    <w:rPr>
                      <w:rFonts w:ascii="Times New Roman" w:hAnsi="Times New Roman" w:cs="B Yagut"/>
                      <w:b/>
                      <w:bCs/>
                      <w:sz w:val="20"/>
                      <w:szCs w:val="20"/>
                      <w:rtl/>
                    </w:rPr>
                    <w:t>ل گازسوز از شلنگ های استاندارد استفاده نمود و نباید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را از زیر فرش یا جایی که احتمال پیچ خوردن و سوراخ شدن آن وجود دارد، عبور داد. بهترین روش برای آزمایش نشت</w:t>
                  </w:r>
                </w:p>
                <w:p w14:paraId="5A03C88C" w14:textId="77777777" w:rsidR="00870950" w:rsidRPr="00B43302" w:rsidRDefault="00870950" w:rsidP="00BA7966">
                  <w:pPr>
                    <w:pStyle w:val="ListParagraph"/>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b/>
                      <w:bCs/>
                      <w:sz w:val="20"/>
                      <w:szCs w:val="20"/>
                      <w:rtl/>
                    </w:rPr>
                    <w:t xml:space="preserve"> گاز استفاده از اسفنج یا پارچه آغشته به کف صابون می</w:t>
                  </w:r>
                  <w:r w:rsidRPr="00B43302">
                    <w:rPr>
                      <w:rFonts w:ascii="Times New Roman" w:hAnsi="Times New Roman" w:cs="B Yagut"/>
                      <w:b/>
                      <w:bCs/>
                      <w:sz w:val="20"/>
                      <w:szCs w:val="20"/>
                      <w:rtl/>
                    </w:rPr>
                    <w:softHyphen/>
                    <w:t>باشد.</w:t>
                  </w:r>
                </w:p>
                <w:p w14:paraId="5E318C0F"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b/>
                      <w:bCs/>
                      <w:sz w:val="20"/>
                      <w:szCs w:val="20"/>
                      <w:rtl/>
                    </w:rPr>
                    <w:t> </w:t>
                  </w:r>
                  <w:r w:rsidRPr="00B43302">
                    <w:rPr>
                      <w:rFonts w:ascii="Times New Roman" w:hAnsi="Times New Roman" w:cs="B Yagut"/>
                      <w:b/>
                      <w:bCs/>
                      <w:sz w:val="20"/>
                      <w:szCs w:val="20"/>
                      <w:rtl/>
                    </w:rPr>
                    <w:t>وجود کپسول اطفای حریق در منزل الزامی است.</w:t>
                  </w:r>
                </w:p>
                <w:p w14:paraId="2DD6F630" w14:textId="77777777" w:rsidR="00870950" w:rsidRPr="00B43302" w:rsidRDefault="00870950" w:rsidP="00BA7966">
                  <w:pPr>
                    <w:pStyle w:val="ListParagraph"/>
                    <w:numPr>
                      <w:ilvl w:val="0"/>
                      <w:numId w:val="5"/>
                    </w:numPr>
                    <w:spacing w:after="0"/>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توجه فرماييد </w:t>
                  </w:r>
                  <w:r w:rsidRPr="00B43302">
                    <w:rPr>
                      <w:rFonts w:ascii="Times New Roman" w:hAnsi="Times New Roman" w:cs="B Yagut"/>
                      <w:b/>
                      <w:bCs/>
                      <w:sz w:val="20"/>
                      <w:szCs w:val="20"/>
                      <w:rtl/>
                    </w:rPr>
                    <w:t>كپسول اطفاء حريق در نزديكي اجاق نباشد.</w:t>
                  </w:r>
                </w:p>
                <w:p w14:paraId="2AAF6801"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وسا</w:t>
                  </w:r>
                  <w:r w:rsidRPr="00B43302">
                    <w:rPr>
                      <w:rFonts w:ascii="Times New Roman" w:hAnsi="Times New Roman" w:cs="B Yagut" w:hint="cs"/>
                      <w:b/>
                      <w:bCs/>
                      <w:sz w:val="20"/>
                      <w:szCs w:val="20"/>
                      <w:rtl/>
                    </w:rPr>
                    <w:t>ي</w:t>
                  </w:r>
                  <w:r w:rsidRPr="00B43302">
                    <w:rPr>
                      <w:rFonts w:ascii="Times New Roman" w:hAnsi="Times New Roman" w:cs="B Yagut"/>
                      <w:b/>
                      <w:bCs/>
                      <w:sz w:val="20"/>
                      <w:szCs w:val="20"/>
                      <w:rtl/>
                    </w:rPr>
                    <w:t>ل تیز و برنده مانند چاقو، مداد، چنگال، ميخ، ...... باید دور از دسترس کودکان قرار گیرد و در صورت برداشتن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توسط كودك، با رعايت احتياط كامل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w:t>
                  </w:r>
                  <w:r w:rsidRPr="00B43302">
                    <w:rPr>
                      <w:rFonts w:ascii="Times New Roman" w:hAnsi="Times New Roman" w:cs="B Yagut" w:hint="cs"/>
                      <w:b/>
                      <w:bCs/>
                      <w:sz w:val="20"/>
                      <w:szCs w:val="20"/>
                      <w:rtl/>
                    </w:rPr>
                    <w:t xml:space="preserve"> را از كودك</w:t>
                  </w:r>
                  <w:r w:rsidRPr="00B43302">
                    <w:rPr>
                      <w:rFonts w:ascii="Times New Roman" w:hAnsi="Times New Roman" w:cs="B Yagut"/>
                      <w:b/>
                      <w:bCs/>
                      <w:sz w:val="20"/>
                      <w:szCs w:val="20"/>
                      <w:rtl/>
                    </w:rPr>
                    <w:t xml:space="preserve"> بگيريد.</w:t>
                  </w:r>
                </w:p>
                <w:p w14:paraId="2635BCAA" w14:textId="77777777"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w:t>
                  </w:r>
                  <w:r w:rsidRPr="00B43302">
                    <w:rPr>
                      <w:rFonts w:ascii="Times New Roman" w:hAnsi="Times New Roman" w:cs="B Yagut"/>
                      <w:b/>
                      <w:bCs/>
                      <w:sz w:val="20"/>
                      <w:szCs w:val="20"/>
                      <w:rtl/>
                      <w:lang w:bidi="ar-SA"/>
                    </w:rPr>
                    <w:t>براي جلوگيري از سقوط قابلمه، كتري،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قوري و سماور نبايد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را در سطح جلو كابينت و يا اجاق گاز گذاشت.</w:t>
                  </w:r>
                  <w:r w:rsidRPr="00B43302">
                    <w:rPr>
                      <w:rFonts w:ascii="Times New Roman" w:hAnsi="Times New Roman" w:cs="B Yagut" w:hint="cs"/>
                      <w:b/>
                      <w:bCs/>
                      <w:sz w:val="20"/>
                      <w:szCs w:val="20"/>
                      <w:rtl/>
                    </w:rPr>
                    <w:t xml:space="preserve"> </w:t>
                  </w:r>
                </w:p>
                <w:p w14:paraId="7693987A" w14:textId="77777777" w:rsidR="00870950" w:rsidRPr="00B43302" w:rsidRDefault="00870950" w:rsidP="00BA7966">
                  <w:pPr>
                    <w:spacing w:after="0" w:line="240" w:lineRule="auto"/>
                    <w:ind w:left="272" w:hanging="272"/>
                    <w:rPr>
                      <w:rFonts w:cs="B Titr"/>
                      <w:b/>
                      <w:bCs/>
                      <w:sz w:val="20"/>
                      <w:szCs w:val="20"/>
                      <w:rtl/>
                    </w:rPr>
                  </w:pPr>
                  <w:r w:rsidRPr="00B43302">
                    <w:rPr>
                      <w:rFonts w:cs="B Titr" w:hint="cs"/>
                      <w:b/>
                      <w:bCs/>
                      <w:sz w:val="20"/>
                      <w:szCs w:val="20"/>
                      <w:rtl/>
                    </w:rPr>
                    <w:t>توصيه هاي ايمني در مورد سيستم برق</w:t>
                  </w:r>
                  <w:r w:rsidRPr="00B43302">
                    <w:rPr>
                      <w:rFonts w:cs="B Titr"/>
                      <w:b/>
                      <w:bCs/>
                      <w:sz w:val="20"/>
                      <w:szCs w:val="20"/>
                      <w:rtl/>
                    </w:rPr>
                    <w:softHyphen/>
                  </w:r>
                  <w:r w:rsidRPr="00B43302">
                    <w:rPr>
                      <w:rFonts w:cs="B Titr" w:hint="cs"/>
                      <w:b/>
                      <w:bCs/>
                      <w:sz w:val="20"/>
                      <w:szCs w:val="20"/>
                      <w:rtl/>
                    </w:rPr>
                    <w:t>رساني در منزل:</w:t>
                  </w:r>
                </w:p>
                <w:p w14:paraId="174D6E8B"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پریزهای برق (حتي تمام پريز هاي بي استفاده مثلا در زير زمين)</w:t>
                  </w: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باید درپوش دار و مخفی بوده و برای کودکان قابل دسترس نباشد.</w:t>
                  </w:r>
                </w:p>
                <w:p w14:paraId="10968578"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در سيستم برق خانه يك دستگاه محافظ برق يا كليد ايمني نصب گردد.</w:t>
                  </w:r>
                </w:p>
                <w:p w14:paraId="798AFE31"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نبايد از</w:t>
                  </w:r>
                  <w:r w:rsidRPr="00B43302">
                    <w:rPr>
                      <w:rFonts w:ascii="Times New Roman" w:hAnsi="Times New Roman" w:cs="B Yagut"/>
                      <w:b/>
                      <w:bCs/>
                      <w:sz w:val="20"/>
                      <w:szCs w:val="20"/>
                      <w:rtl/>
                    </w:rPr>
                    <w:t xml:space="preserve"> پريزهاي برق بيش از حد خروجي گرفته </w:t>
                  </w:r>
                  <w:r w:rsidRPr="00B43302">
                    <w:rPr>
                      <w:rFonts w:ascii="Times New Roman" w:hAnsi="Times New Roman" w:cs="B Yagut" w:hint="cs"/>
                      <w:b/>
                      <w:bCs/>
                      <w:sz w:val="20"/>
                      <w:szCs w:val="20"/>
                      <w:rtl/>
                    </w:rPr>
                    <w:t>ش</w:t>
                  </w:r>
                  <w:r w:rsidRPr="00B43302">
                    <w:rPr>
                      <w:rFonts w:ascii="Times New Roman" w:hAnsi="Times New Roman" w:cs="B Yagut"/>
                      <w:b/>
                      <w:bCs/>
                      <w:sz w:val="20"/>
                      <w:szCs w:val="20"/>
                      <w:rtl/>
                    </w:rPr>
                    <w:t>ود.</w:t>
                  </w:r>
                </w:p>
                <w:p w14:paraId="6446A771"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hint="cs"/>
                      <w:b/>
                      <w:bCs/>
                      <w:sz w:val="20"/>
                      <w:szCs w:val="20"/>
                      <w:rtl/>
                    </w:rPr>
                    <w:t xml:space="preserve"> توجه فرماييد </w:t>
                  </w:r>
                  <w:r w:rsidRPr="00B43302">
                    <w:rPr>
                      <w:rFonts w:ascii="Times New Roman" w:hAnsi="Times New Roman" w:cs="B Yagut"/>
                      <w:b/>
                      <w:bCs/>
                      <w:sz w:val="20"/>
                      <w:szCs w:val="20"/>
                      <w:rtl/>
                    </w:rPr>
                    <w:t>با دست مرطوب به كليدها و پريزهاي برق دست زده نشود.</w:t>
                  </w:r>
                </w:p>
                <w:p w14:paraId="05928DD2"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حتی الامکان باید از سیم</w:t>
                  </w:r>
                  <w:r w:rsidRPr="00B43302">
                    <w:rPr>
                      <w:rFonts w:ascii="Times New Roman" w:hAnsi="Times New Roman" w:cs="B Yagut"/>
                      <w:b/>
                      <w:bCs/>
                      <w:sz w:val="20"/>
                      <w:szCs w:val="20"/>
                      <w:rtl/>
                    </w:rPr>
                    <w:softHyphen/>
                    <w:t>های رابط برق کوتاه استفاده و هرگز نباید سیم</w:t>
                  </w:r>
                  <w:r w:rsidRPr="00B43302">
                    <w:rPr>
                      <w:rFonts w:ascii="Times New Roman" w:hAnsi="Times New Roman" w:cs="B Yagut"/>
                      <w:b/>
                      <w:bCs/>
                      <w:sz w:val="20"/>
                      <w:szCs w:val="20"/>
                      <w:rtl/>
                    </w:rPr>
                    <w:softHyphen/>
                    <w:t>های رابط بلند برق را از زیر فرش یا موکت عبور داد.</w:t>
                  </w:r>
                </w:p>
                <w:p w14:paraId="625756C0"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از دست زدن به سيم هاي برق و اتصالات بدون عايق خودداري نماييد</w:t>
                  </w:r>
                  <w:r w:rsidRPr="00B43302">
                    <w:rPr>
                      <w:rFonts w:ascii="Times New Roman" w:hAnsi="Times New Roman" w:cs="B Yagut"/>
                      <w:b/>
                      <w:bCs/>
                      <w:sz w:val="20"/>
                      <w:szCs w:val="20"/>
                    </w:rPr>
                    <w:t>.</w:t>
                  </w:r>
                </w:p>
                <w:p w14:paraId="4BA7FD0F"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تلويزيون و لوازم صوتي را طوري قرار دهيد كه هوا در اطراف آن جريان داشته باشد و از داغ شدن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جلوگيري كند. اگر تلويزيون به خوبي كار نمي كند ممكن است موجب آتش سوزي شود.</w:t>
                  </w:r>
                  <w:r w:rsidRPr="00B43302">
                    <w:rPr>
                      <w:rFonts w:ascii="Times New Roman" w:hAnsi="Times New Roman" w:cs="B Yagut" w:hint="cs"/>
                      <w:b/>
                      <w:bCs/>
                      <w:sz w:val="20"/>
                      <w:szCs w:val="20"/>
                      <w:rtl/>
                      <w:lang w:bidi="ar-SA"/>
                    </w:rPr>
                    <w:t xml:space="preserve"> لذا </w:t>
                  </w:r>
                  <w:r w:rsidRPr="00B43302">
                    <w:rPr>
                      <w:rFonts w:ascii="Times New Roman" w:hAnsi="Times New Roman" w:cs="B Yagut"/>
                      <w:b/>
                      <w:bCs/>
                      <w:sz w:val="20"/>
                      <w:szCs w:val="20"/>
                      <w:rtl/>
                      <w:lang w:bidi="ar-SA"/>
                    </w:rPr>
                    <w:t>بررسي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را به يك متخصص بسپاريد.</w:t>
                  </w:r>
                </w:p>
                <w:p w14:paraId="06A40537"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مراقب پريزهاي برق با دوشاخه هاي نامناسب باشيد. اگر دو شاخه اي در پريز لق باشد موجب داغ شدن اتصال و آتش سوزي خواهد شد. هرگز دوشاخه اي بزرگ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تر را به زور داخل پريز جا ندهيد.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پريزهاي شكسته يا قديمي را </w:t>
                  </w:r>
                  <w:r w:rsidRPr="00B43302">
                    <w:rPr>
                      <w:rFonts w:ascii="Times New Roman" w:hAnsi="Times New Roman" w:cs="B Yagut" w:hint="cs"/>
                      <w:b/>
                      <w:bCs/>
                      <w:sz w:val="20"/>
                      <w:szCs w:val="20"/>
                      <w:rtl/>
                      <w:lang w:bidi="ar-SA"/>
                    </w:rPr>
                    <w:t>ت</w:t>
                  </w:r>
                  <w:r w:rsidRPr="00B43302">
                    <w:rPr>
                      <w:rFonts w:ascii="Times New Roman" w:hAnsi="Times New Roman" w:cs="B Yagut"/>
                      <w:b/>
                      <w:bCs/>
                      <w:sz w:val="20"/>
                      <w:szCs w:val="20"/>
                      <w:rtl/>
                      <w:lang w:bidi="ar-SA"/>
                    </w:rPr>
                    <w:t>عو</w:t>
                  </w:r>
                  <w:r w:rsidRPr="00B43302">
                    <w:rPr>
                      <w:rFonts w:ascii="Times New Roman" w:hAnsi="Times New Roman" w:cs="B Yagut" w:hint="cs"/>
                      <w:b/>
                      <w:bCs/>
                      <w:sz w:val="20"/>
                      <w:szCs w:val="20"/>
                      <w:rtl/>
                      <w:lang w:bidi="ar-SA"/>
                    </w:rPr>
                    <w:t>ي</w:t>
                  </w:r>
                  <w:r w:rsidRPr="00B43302">
                    <w:rPr>
                      <w:rFonts w:ascii="Times New Roman" w:hAnsi="Times New Roman" w:cs="B Yagut"/>
                      <w:b/>
                      <w:bCs/>
                      <w:sz w:val="20"/>
                      <w:szCs w:val="20"/>
                      <w:rtl/>
                      <w:lang w:bidi="ar-SA"/>
                    </w:rPr>
                    <w:t>ض كنيد.</w:t>
                  </w:r>
                </w:p>
                <w:p w14:paraId="5D68BD82"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سيم هاي لوازم برقي را چك كنيد و از سالم بودن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مطمئن شويد. توجه كنيد كه سيم ها را هرگز به ديوار، كف يا هر سطح ديگري ميخ يا پرچ نكنيد.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سيم ها را از زير فرش يا قالي عبور ندهيد و اسباب خانه را روي آ ن</w:t>
                  </w:r>
                  <w:r w:rsidR="00AA764D"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نگذاريد.</w:t>
                  </w:r>
                </w:p>
                <w:p w14:paraId="163B1CB7"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گرفتن خروجي بيش از حد از يك پريز بپرهيزيد.</w:t>
                  </w:r>
                </w:p>
                <w:p w14:paraId="74C94EF3"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به كار بردن لامپ</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هايي با ميزان وات قوي و نامناسب با م</w:t>
                  </w:r>
                  <w:r w:rsidRPr="00B43302">
                    <w:rPr>
                      <w:rFonts w:ascii="Times New Roman" w:hAnsi="Times New Roman" w:cs="B Yagut" w:hint="cs"/>
                      <w:b/>
                      <w:bCs/>
                      <w:sz w:val="20"/>
                      <w:szCs w:val="20"/>
                      <w:rtl/>
                      <w:lang w:bidi="ar-SA"/>
                    </w:rPr>
                    <w:t>ي</w:t>
                  </w:r>
                  <w:r w:rsidRPr="00B43302">
                    <w:rPr>
                      <w:rFonts w:ascii="Times New Roman" w:hAnsi="Times New Roman" w:cs="B Yagut"/>
                      <w:b/>
                      <w:bCs/>
                      <w:sz w:val="20"/>
                      <w:szCs w:val="20"/>
                      <w:rtl/>
                      <w:lang w:bidi="ar-SA"/>
                    </w:rPr>
                    <w:t>زان تحمل نوع سيم كشي و سرپيچ، خودداري كنيد.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هم چنين از مناسب بودن سرپيچ آن مطمئن شويد</w:t>
                  </w:r>
                  <w:r w:rsidRPr="00B43302">
                    <w:rPr>
                      <w:rFonts w:ascii="Times New Roman" w:hAnsi="Times New Roman" w:cs="B Yagut" w:hint="cs"/>
                      <w:b/>
                      <w:bCs/>
                      <w:sz w:val="20"/>
                      <w:szCs w:val="20"/>
                      <w:rtl/>
                    </w:rPr>
                    <w:t>.</w:t>
                  </w:r>
                  <w:r w:rsidRPr="00B43302">
                    <w:rPr>
                      <w:rFonts w:ascii="Times New Roman" w:hAnsi="Times New Roman" w:cs="B Yagut"/>
                      <w:b/>
                      <w:bCs/>
                      <w:sz w:val="20"/>
                      <w:szCs w:val="20"/>
                      <w:rtl/>
                      <w:lang w:bidi="ar-SA"/>
                    </w:rPr>
                    <w:t xml:space="preserve"> لامپ ها را همواره با دقت</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ببنديد. شل بودن</w:t>
                  </w:r>
                  <w:r w:rsidRPr="00B43302">
                    <w:rPr>
                      <w:rFonts w:ascii="Times New Roman" w:hAnsi="Times New Roman" w:cs="B Yagut"/>
                      <w:b/>
                      <w:bCs/>
                      <w:sz w:val="20"/>
                      <w:szCs w:val="20"/>
                      <w:lang w:bidi="ar-SA"/>
                    </w:rPr>
                    <w:t xml:space="preserve"> </w:t>
                  </w:r>
                  <w:r w:rsidRPr="00B43302">
                    <w:rPr>
                      <w:rFonts w:ascii="Times New Roman" w:hAnsi="Times New Roman" w:cs="B Yagut"/>
                      <w:b/>
                      <w:bCs/>
                      <w:sz w:val="20"/>
                      <w:szCs w:val="20"/>
                      <w:rtl/>
                      <w:lang w:bidi="ar-SA"/>
                    </w:rPr>
                    <w:t>يا كج بودن لامپ در سرپيچ موجب اتصالي و آتش سوزي مي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شود.</w:t>
                  </w:r>
                </w:p>
                <w:p w14:paraId="69E6C280"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فيوزها و كليدهاي مناسب در جعبه فيوز استفاده كنيد و هميشه هر فيوز سوخته يا خراب را با يك فيوز مشابه جايگزين كنيد.</w:t>
                  </w:r>
                </w:p>
                <w:p w14:paraId="54C09D03"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lang w:bidi="ar-SA"/>
                    </w:rPr>
                    <w:t>وسايل برقي را در معرض ترشح آب قرار ندهيد. اگر وسيله برقي داخل آب افتاد هرگز براي بيرون آوردن آن دست خود را داخل آب نبريد حتي اگر وسيله خاموش باشد. ابتدا كليد اصلي برق را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 قطع كنيد. سپس دوشاخه وسيله برقي را از پريز خارج كرده و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را از آب خارج كنيد. اگر </w:t>
                  </w:r>
                  <w:r w:rsidRPr="00B43302">
                    <w:rPr>
                      <w:rFonts w:ascii="Times New Roman" w:hAnsi="Times New Roman" w:cs="B Yagut"/>
                      <w:b/>
                      <w:bCs/>
                      <w:sz w:val="20"/>
                      <w:szCs w:val="20"/>
                      <w:rtl/>
                    </w:rPr>
                    <w:t>و</w:t>
                  </w:r>
                  <w:r w:rsidRPr="00B43302">
                    <w:rPr>
                      <w:rFonts w:ascii="Times New Roman" w:hAnsi="Times New Roman" w:cs="B Yagut"/>
                      <w:b/>
                      <w:bCs/>
                      <w:sz w:val="20"/>
                      <w:szCs w:val="20"/>
                      <w:rtl/>
                      <w:lang w:bidi="ar-SA"/>
                    </w:rPr>
                    <w:t>سيله برقي به هر دليل خيس شد ابتدا توسط متخصص از سالم بودن آن مطمئن شويد سپس از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استفاده نماييد.</w:t>
                  </w:r>
                </w:p>
                <w:p w14:paraId="7C54673C"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كامپيوتر و ساير لوازم صوتي تصويري خود را چك كنيد و از صحت عمل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ها مطمئن شويد. مراقب خراش</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يا صدمات مشابه بر روي سيم</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و بخش</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الكتريكي آن باشيد. براي چنين لوازمي از يك دستگاه كنترل كننده جريان برق يا حداقل ترانسفورماتور استفاده كنيد.</w:t>
                  </w:r>
                </w:p>
                <w:p w14:paraId="4D095F42"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lang w:bidi="ar-SA"/>
                    </w:rPr>
                    <w:t xml:space="preserve"> </w:t>
                  </w:r>
                  <w:r w:rsidRPr="00B43302">
                    <w:rPr>
                      <w:rFonts w:ascii="Times New Roman" w:hAnsi="Times New Roman" w:cs="B Yagut"/>
                      <w:b/>
                      <w:bCs/>
                      <w:sz w:val="20"/>
                      <w:szCs w:val="20"/>
                      <w:rtl/>
                      <w:lang w:bidi="ar-SA"/>
                    </w:rPr>
                    <w:t xml:space="preserve">سيم كشي برق حمام بايد توكاربوده و حتي الامكان از گذاشتن كليد و پريز داخل حمام خودداري نماييد. </w:t>
                  </w:r>
                </w:p>
                <w:p w14:paraId="7B98478E"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لامپ روشنايي داخل سرويس هاي بهداشتي و حمام بايد داراي حباب باشد.</w:t>
                  </w:r>
                </w:p>
                <w:p w14:paraId="1BFE17F6"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محل كنتور و في</w:t>
                  </w:r>
                  <w:r w:rsidRPr="00B43302">
                    <w:rPr>
                      <w:rFonts w:ascii="Times New Roman" w:hAnsi="Times New Roman" w:cs="B Yagut" w:hint="cs"/>
                      <w:b/>
                      <w:bCs/>
                      <w:sz w:val="20"/>
                      <w:szCs w:val="20"/>
                      <w:rtl/>
                      <w:lang w:bidi="ar-SA"/>
                    </w:rPr>
                    <w:t>و</w:t>
                  </w:r>
                  <w:r w:rsidRPr="00B43302">
                    <w:rPr>
                      <w:rFonts w:ascii="Times New Roman" w:hAnsi="Times New Roman" w:cs="B Yagut"/>
                      <w:b/>
                      <w:bCs/>
                      <w:sz w:val="20"/>
                      <w:szCs w:val="20"/>
                      <w:rtl/>
                      <w:lang w:bidi="ar-SA"/>
                    </w:rPr>
                    <w:t>زهاي برق بايستي كاملا مشخص و به راحتي قابل دسترسي باشد.</w:t>
                  </w:r>
                </w:p>
                <w:p w14:paraId="7DE9F821"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هنگام كوبيدن ميخ به ديوار مواظب مسير سيم هاي برق داخل ديوار باشيد.</w:t>
                  </w:r>
                </w:p>
                <w:p w14:paraId="13E0F9EF" w14:textId="77777777"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حين برق كاري حتما از زيرپايي عايق مثل چوب و پلاستيك استفاده كنيد و قبل از شروع كار كليد كنتور برق را قطع نماييد.</w:t>
                  </w:r>
                </w:p>
                <w:p w14:paraId="38E107B0" w14:textId="77777777" w:rsidR="00870950" w:rsidRPr="00B43302" w:rsidRDefault="00870950" w:rsidP="00BA7966">
                  <w:pPr>
                    <w:spacing w:after="0"/>
                    <w:ind w:left="272" w:hanging="272"/>
                    <w:rPr>
                      <w:rFonts w:ascii="Arial" w:hAnsi="Arial" w:cs="B Titr"/>
                      <w:b/>
                      <w:bCs/>
                      <w:sz w:val="20"/>
                      <w:szCs w:val="20"/>
                    </w:rPr>
                  </w:pPr>
                  <w:r w:rsidRPr="00B43302">
                    <w:rPr>
                      <w:rFonts w:cs="B Titr" w:hint="cs"/>
                      <w:b/>
                      <w:bCs/>
                      <w:sz w:val="20"/>
                      <w:szCs w:val="20"/>
                      <w:rtl/>
                    </w:rPr>
                    <w:t>توصيه هاي ايمني در مورد ساخت و ساز بنا:</w:t>
                  </w:r>
                </w:p>
                <w:p w14:paraId="2BF0B7D1"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حتي الامكان از پله هاي مارپيچي استفاده نشود.</w:t>
                  </w:r>
                </w:p>
                <w:p w14:paraId="4CC88E56"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از به كار بردن كف پوش هاي ناهموار و داراي پوشش سست خودداري شود.</w:t>
                  </w:r>
                </w:p>
                <w:p w14:paraId="45096909"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tl/>
                    </w:rPr>
                  </w:pPr>
                  <w:r w:rsidRPr="00B43302">
                    <w:rPr>
                      <w:rFonts w:ascii="Times New Roman" w:hAnsi="Times New Roman" w:cs="B Yagut"/>
                      <w:b/>
                      <w:bCs/>
                      <w:sz w:val="20"/>
                      <w:szCs w:val="20"/>
                      <w:rtl/>
                    </w:rPr>
                    <w:t>شيشه ها بايد محكم و چند لايه باشند.</w:t>
                  </w:r>
                </w:p>
                <w:p w14:paraId="150F5869"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درب ها بايد از دو سمت قابل باز كردن باشند.</w:t>
                  </w:r>
                </w:p>
                <w:p w14:paraId="08BF7B55"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در منازل روستايي كه از تنور استفاده مي كنند بايستي حتما تنور دارای حفاظ و درپوش مناسب باشد تا مانع از دسترسي و سقوط كودكان گردد.</w:t>
                  </w:r>
                </w:p>
                <w:p w14:paraId="34EB0E6C"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به منظور جلوگيري از سوانحي نظير پرت شدن از ارتفاعات مثل پشت بام، راه پله، پله، پنجره، بالكن و يا هر جايي كه از سطح زمين بلند يا پست تر باشد و يا محل هايي مثل حوض، آب انبار، بركه، استخر و چاه بايد اين گونه مكان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با حفاظ مناسب يا نرده محصور شوند تا امكان سقوط و يا خفگي در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وجود نداشته باشد.</w:t>
                  </w:r>
                </w:p>
                <w:p w14:paraId="389514F5" w14:textId="77777777"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کف آشپزخانه و حمام نباید لغزنده باشد تا از زمین خوردن پیشگیری شود.</w:t>
                  </w:r>
                </w:p>
                <w:p w14:paraId="4A51DF08"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مراقب تهویه کافی جریان هوا در درون منزل باشید.</w:t>
                  </w:r>
                </w:p>
                <w:p w14:paraId="41E6228D"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b/>
                      <w:bCs/>
                      <w:sz w:val="20"/>
                      <w:szCs w:val="20"/>
                      <w:rtl/>
                    </w:rPr>
                    <w:t>براي جلوگيري از زمين خوردن، راه پ</w:t>
                  </w:r>
                  <w:r w:rsidRPr="00B43302">
                    <w:rPr>
                      <w:rFonts w:ascii="Times New Roman" w:hAnsi="Times New Roman" w:cs="B Yagut" w:hint="cs"/>
                      <w:b/>
                      <w:bCs/>
                      <w:sz w:val="20"/>
                      <w:szCs w:val="20"/>
                      <w:rtl/>
                    </w:rPr>
                    <w:t>ل</w:t>
                  </w:r>
                  <w:r w:rsidRPr="00B43302">
                    <w:rPr>
                      <w:rFonts w:ascii="Times New Roman" w:hAnsi="Times New Roman" w:cs="B Yagut"/>
                      <w:b/>
                      <w:bCs/>
                      <w:sz w:val="20"/>
                      <w:szCs w:val="20"/>
                      <w:rtl/>
                    </w:rPr>
                    <w:t>ه ها و راهروها را</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 xml:space="preserve"> با نور مناسب روشن نگه داريد و از</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زيرفرشي هاي ثابت نگه دا</w:t>
                  </w:r>
                  <w:r w:rsidRPr="00B43302">
                    <w:rPr>
                      <w:rFonts w:ascii="Times New Roman" w:hAnsi="Times New Roman" w:cs="B Yagut" w:hint="cs"/>
                      <w:b/>
                      <w:bCs/>
                      <w:sz w:val="20"/>
                      <w:szCs w:val="20"/>
                      <w:rtl/>
                    </w:rPr>
                    <w:t>ر</w:t>
                  </w:r>
                  <w:r w:rsidRPr="00B43302">
                    <w:rPr>
                      <w:rFonts w:ascii="Times New Roman" w:hAnsi="Times New Roman" w:cs="B Yagut"/>
                      <w:b/>
                      <w:bCs/>
                      <w:sz w:val="20"/>
                      <w:szCs w:val="20"/>
                      <w:rtl/>
                    </w:rPr>
                    <w:t>نده فرش استفاده كنيد.</w:t>
                  </w:r>
                </w:p>
                <w:p w14:paraId="34C86399"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به غير از پنجره هايي كه به پلكان اضطراري منتهي مي شوند، بر روي تمام پنجره ها شبكه محافظ نصب كنيد.</w:t>
                  </w:r>
                </w:p>
                <w:p w14:paraId="06A1BF66"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محل پخت و پز غذا بايد حتي الامكان از اتاق نشيمن يا راهرو جدا باشد زيرا كودك ممكن است در هنگام بازي با يك حركت اشتباه روي چراغ خوراك پزي و قابلمه و كتري آب جوش افتاده و</w:t>
                  </w:r>
                  <w:r w:rsidRPr="00B43302">
                    <w:rPr>
                      <w:rFonts w:ascii="Times New Roman" w:hAnsi="Times New Roman" w:cs="B Yagut" w:hint="cs"/>
                      <w:b/>
                      <w:bCs/>
                      <w:sz w:val="20"/>
                      <w:szCs w:val="20"/>
                      <w:rtl/>
                      <w:lang w:bidi="ar-SA"/>
                    </w:rPr>
                    <w:t xml:space="preserve"> ب</w:t>
                  </w:r>
                  <w:r w:rsidRPr="00B43302">
                    <w:rPr>
                      <w:rFonts w:ascii="Times New Roman" w:hAnsi="Times New Roman" w:cs="B Yagut"/>
                      <w:b/>
                      <w:bCs/>
                      <w:sz w:val="20"/>
                      <w:szCs w:val="20"/>
                      <w:rtl/>
                      <w:lang w:bidi="ar-SA"/>
                    </w:rPr>
                    <w:t>اعث حادثه ناگوار و سوختگي شديد گردد.</w:t>
                  </w:r>
                </w:p>
                <w:p w14:paraId="0638653B"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لبه پله ها تيز و زاويه دار نباشد تا در صورت لغزش يا سقوط بر روي پله ها صدمات كم</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تري به فرد وارد شود.</w:t>
                  </w:r>
                </w:p>
                <w:p w14:paraId="3C902C40"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راه پله ها كاملا تميز بوده و در مسير آن وسايل دست و پاگير گذاشته نشود و از روشنايي كافي برخوردار باشد.</w:t>
                  </w:r>
                </w:p>
                <w:p w14:paraId="01FE6659"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lang w:bidi="ar-SA"/>
                    </w:rPr>
                    <w:t>حفر چاه يك كار فني</w:t>
                  </w:r>
                  <w:r w:rsidRPr="00B43302">
                    <w:rPr>
                      <w:rFonts w:ascii="Times New Roman" w:hAnsi="Times New Roman"/>
                      <w:b/>
                      <w:bCs/>
                      <w:sz w:val="20"/>
                      <w:szCs w:val="20"/>
                      <w:rtl/>
                      <w:lang w:bidi="ar-SA"/>
                    </w:rPr>
                    <w:t>–</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 تخصصي است و مردم بايد توجه داشته باشند كه حفر چاه ها را به افراد مجرب و فني بسپارند.</w:t>
                  </w:r>
                </w:p>
                <w:p w14:paraId="17A928AB"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ديوارها بدون دزر و شكستگي باشد.</w:t>
                  </w:r>
                </w:p>
                <w:p w14:paraId="4F89F4C6"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 xml:space="preserve">ارتفاع پنجره ها از كف اتاق100-120 سانتي متر باشد و طوري </w:t>
                  </w:r>
                  <w:r w:rsidRPr="00B43302">
                    <w:rPr>
                      <w:rFonts w:ascii="Times New Roman" w:hAnsi="Times New Roman" w:cs="B Yagut" w:hint="cs"/>
                      <w:b/>
                      <w:bCs/>
                      <w:sz w:val="20"/>
                      <w:szCs w:val="20"/>
                      <w:rtl/>
                      <w:lang w:bidi="ar-SA"/>
                    </w:rPr>
                    <w:t>طراحي گردد</w:t>
                  </w:r>
                  <w:r w:rsidRPr="00B43302">
                    <w:rPr>
                      <w:rFonts w:ascii="Times New Roman" w:hAnsi="Times New Roman" w:cs="B Yagut"/>
                      <w:b/>
                      <w:bCs/>
                      <w:sz w:val="20"/>
                      <w:szCs w:val="20"/>
                      <w:rtl/>
                      <w:lang w:bidi="ar-SA"/>
                    </w:rPr>
                    <w:t xml:space="preserve"> كه زياد باز نشوند (رعايت اين امر بخصوص در طبقات بالاي ساختمان ضروري است). مي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توان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شيشه هاي پاييني در و پنجره را در آورد و به جاي آن از تخته چوبي استفاده كرد.</w:t>
                  </w:r>
                </w:p>
                <w:p w14:paraId="7A8039CD"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شيشه هاي در معرض تردد را با نوار چسب</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رنگي مشخص كنيد تا در هنگام تردد با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برخورد نشود.</w:t>
                  </w:r>
                </w:p>
                <w:p w14:paraId="24366091"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مجاورت پنجره ها بالش، صندلي يا ميز تحرير قرار ندهيد زيرا احتمال دارد كه كودكان به كمك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از پنجره بالا روند.</w:t>
                  </w:r>
                </w:p>
                <w:p w14:paraId="55234E27" w14:textId="77777777"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كنتور آب نبايد در محل تردد باشد تا از خطر زمين خوردن جلوگيري شود.</w:t>
                  </w:r>
                </w:p>
                <w:p w14:paraId="4679FFD7" w14:textId="77777777" w:rsidR="00870950" w:rsidRPr="00B43302" w:rsidRDefault="00870950" w:rsidP="00BA7966">
                  <w:pPr>
                    <w:pStyle w:val="ListParagraph"/>
                    <w:spacing w:after="0"/>
                    <w:ind w:left="272" w:hanging="272"/>
                    <w:rPr>
                      <w:rFonts w:ascii="Arial" w:hAnsi="Arial" w:cs="B Titr"/>
                      <w:b/>
                      <w:bCs/>
                      <w:sz w:val="20"/>
                      <w:szCs w:val="20"/>
                    </w:rPr>
                  </w:pPr>
                  <w:r w:rsidRPr="00B43302">
                    <w:rPr>
                      <w:rFonts w:cs="B Titr" w:hint="cs"/>
                      <w:b/>
                      <w:bCs/>
                      <w:sz w:val="20"/>
                      <w:szCs w:val="20"/>
                      <w:rtl/>
                    </w:rPr>
                    <w:t>توصيه هاي ايمني در مورد رفتارها در منزل:</w:t>
                  </w:r>
                </w:p>
                <w:p w14:paraId="5158B47F"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پوشيدن لباس</w:t>
                  </w:r>
                  <w:r w:rsidRPr="00B43302">
                    <w:rPr>
                      <w:rFonts w:ascii="Times New Roman" w:hAnsi="Times New Roman" w:cs="B Yagut"/>
                      <w:b/>
                      <w:bCs/>
                      <w:sz w:val="20"/>
                      <w:szCs w:val="20"/>
                      <w:rtl/>
                    </w:rPr>
                    <w:softHyphen/>
                    <w:t>هاي قابل اشتعال در هنگام كار با اجاق گاز بپرهيزيد.</w:t>
                  </w:r>
                </w:p>
                <w:p w14:paraId="53113A5C"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هرگز جهت تمیز کردن لکه</w:t>
                  </w:r>
                  <w:r w:rsidRPr="00B43302">
                    <w:rPr>
                      <w:rFonts w:ascii="Times New Roman" w:hAnsi="Times New Roman" w:cs="B Yagut"/>
                      <w:b/>
                      <w:bCs/>
                      <w:sz w:val="20"/>
                      <w:szCs w:val="20"/>
                      <w:rtl/>
                    </w:rPr>
                    <w:softHyphen/>
                    <w:t>های لباس از مواد قابل اشتعال مثل بنزین و تینر به خصوص در فضا</w:t>
                  </w:r>
                  <w:r w:rsidRPr="00B43302">
                    <w:rPr>
                      <w:rFonts w:ascii="Times New Roman" w:hAnsi="Times New Roman" w:cs="B Yagut"/>
                      <w:b/>
                      <w:bCs/>
                      <w:sz w:val="20"/>
                      <w:szCs w:val="20"/>
                      <w:rtl/>
                    </w:rPr>
                    <w:softHyphen/>
                    <w:t>های بسته حمام استفاده نکنید.</w:t>
                  </w:r>
                </w:p>
                <w:p w14:paraId="56F8CD89"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هرگز در محیطی که بوی گاز استشمام می</w:t>
                  </w:r>
                  <w:r w:rsidRPr="00B43302">
                    <w:rPr>
                      <w:rFonts w:ascii="Times New Roman" w:hAnsi="Times New Roman" w:cs="B Yagut"/>
                      <w:b/>
                      <w:bCs/>
                      <w:sz w:val="20"/>
                      <w:szCs w:val="20"/>
                      <w:rtl/>
                    </w:rPr>
                    <w:softHyphen/>
                    <w:t>گردد کبریت یا برق روشن نکنید و ابتدا با باز نمودن درب و پنجره ها تهویه کافی را برقرار کنید.</w:t>
                  </w:r>
                </w:p>
                <w:p w14:paraId="21F1F31D"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روشن کردن وسايل گرمازای بدون دودکش نظیر علاءالدین در فضای بسته مانند حمام خودداری شود، چون به دلیل تولید گازهای سمی، احتمال خفگی زیاد است.</w:t>
                  </w:r>
                </w:p>
                <w:p w14:paraId="5A085A0E"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اگر سيگار مي كشيد، از كشيدن سيگار در داخل خانه و در اطراف كودكان خودداري كنيد.</w:t>
                  </w:r>
                </w:p>
                <w:p w14:paraId="0D739F9C"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هرگز سيگار را به صورت روشن يا نيمه خاموش رها نكنيد و</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حتما آن را به دقت خاموش كنيد. مراقب باشي</w:t>
                  </w:r>
                  <w:r w:rsidRPr="00B43302">
                    <w:rPr>
                      <w:rFonts w:ascii="Times New Roman" w:hAnsi="Times New Roman" w:cs="B Yagut" w:hint="cs"/>
                      <w:b/>
                      <w:bCs/>
                      <w:sz w:val="20"/>
                      <w:szCs w:val="20"/>
                      <w:rtl/>
                    </w:rPr>
                    <w:t>د</w:t>
                  </w:r>
                  <w:r w:rsidRPr="00B43302">
                    <w:rPr>
                      <w:rFonts w:ascii="Times New Roman" w:hAnsi="Times New Roman" w:cs="B Yagut"/>
                      <w:b/>
                      <w:bCs/>
                      <w:sz w:val="20"/>
                      <w:szCs w:val="20"/>
                      <w:rtl/>
                    </w:rPr>
                    <w:t xml:space="preserve"> هيچگاه در رختخواب سيگار نكشيد.</w:t>
                  </w:r>
                </w:p>
                <w:p w14:paraId="27BED2F4"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كيسه هاي نايلوني را از دسترس كودكان دور نگهداريد. به سر كشيدن كيسه توسط كودك و ناتواني در بيرون آوردن آن موجب مشكل در نفس كشيدن و نهايتا</w:t>
                  </w:r>
                  <w:r w:rsidRPr="00B43302">
                    <w:rPr>
                      <w:rFonts w:ascii="Times New Roman" w:hAnsi="Times New Roman" w:cs="B Yagut" w:hint="cs"/>
                      <w:b/>
                      <w:bCs/>
                      <w:sz w:val="20"/>
                      <w:szCs w:val="20"/>
                      <w:rtl/>
                      <w:lang w:bidi="ar-SA"/>
                    </w:rPr>
                    <w:t>ً</w:t>
                  </w:r>
                  <w:r w:rsidRPr="00B43302">
                    <w:rPr>
                      <w:rFonts w:ascii="Times New Roman" w:hAnsi="Times New Roman" w:cs="B Yagut"/>
                      <w:b/>
                      <w:bCs/>
                      <w:sz w:val="20"/>
                      <w:szCs w:val="20"/>
                      <w:rtl/>
                      <w:lang w:bidi="ar-SA"/>
                    </w:rPr>
                    <w:t xml:space="preserve"> خفگي كودك مي گردد.</w:t>
                  </w:r>
                </w:p>
                <w:p w14:paraId="5EAFA5B8"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تا آنجا كه ممكن است از تماس مستقيم دست ها با انواع شوينده ها و پاك كننده ها خودداري كنيد و از دستكش استفاده نماييد.</w:t>
                  </w:r>
                </w:p>
                <w:p w14:paraId="13755DD6"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هنگام استفاده از نردبان يا چهارپايه بايد از سطح اتكاي آن با زمين كاملا مطمئن شويد و از نوع استاندارد و دوطرفه نردبان استفاده كنيد.</w:t>
                  </w:r>
                </w:p>
                <w:p w14:paraId="189D93FD"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موقع پاك كردن شيشه ها و پنجره هاي منزل، از رفتن روي نرده ها يا قرنيزهاي آن خودداري نماييد.</w:t>
                  </w:r>
                </w:p>
                <w:p w14:paraId="7043220E"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برق وسيله برقي را قطع و سپس آن را تميز كنيد.</w:t>
                  </w:r>
                </w:p>
                <w:p w14:paraId="5A7E686C"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موقع استفاده از وسايل گازسوز، ابتدا كبريت را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روشن و بعد شير گاز را باز كنيد.</w:t>
                  </w:r>
                </w:p>
                <w:p w14:paraId="3E78E275"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قرار دادن اشياء، البسه و مواد قابل اشتعال در مجاورت وسايل گرمازا پرهيز كنيد.</w:t>
                  </w:r>
                </w:p>
                <w:p w14:paraId="3E947992"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سر رفتن غذا بر روي اجاق گاز جلوگيري كنيد.</w:t>
                  </w:r>
                </w:p>
                <w:p w14:paraId="6108B26D"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قرار دادن وسايل گرمايي و بخاري در مسير رفت و آمد خودداري نماييد.</w:t>
                  </w:r>
                </w:p>
                <w:p w14:paraId="25B1D804"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وسايل آتش زا مثل كبريت و فندك را به هيچ وجه در اختيار كودكان قرار ندهيد.</w:t>
                  </w:r>
                </w:p>
                <w:p w14:paraId="32B8D1D1"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هنگام خروج از منزل شير اصلي گاز را ببنديد.</w:t>
                  </w:r>
                </w:p>
                <w:p w14:paraId="775619E3" w14:textId="77777777"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سوزاندن چوب يا ذغال درون خانه، چادر و محيط سربسته خودداري كنيد.</w:t>
                  </w:r>
                </w:p>
                <w:p w14:paraId="3D2C06F0" w14:textId="77777777"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اسباب بازي هاي متناسب با سن كودكان خريداري كنيد و به هيچ عنوان اجازه بازي با وسيله اي كه متناسب با سن كودك نيست را به او ندهيد. گاهي وسايل بازي داراي تكه هاي ريزي است كه درصورت بلع كودك احتمال خفگي او را بدنبال دارد.</w:t>
                  </w:r>
                </w:p>
                <w:p w14:paraId="5D12E733" w14:textId="77777777"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هرگز پاك كننده</w:t>
                  </w:r>
                  <w:r w:rsidR="00870950" w:rsidRPr="00B43302">
                    <w:rPr>
                      <w:rFonts w:ascii="Times New Roman" w:hAnsi="Times New Roman" w:cs="B Yagut" w:hint="cs"/>
                      <w:b/>
                      <w:bCs/>
                      <w:sz w:val="20"/>
                      <w:szCs w:val="20"/>
                      <w:rtl/>
                      <w:lang w:bidi="ar-SA"/>
                    </w:rPr>
                    <w:softHyphen/>
                    <w:t>ها و محصولات شيميايي مختلف را درهنگام نظافت منزل با هم مخلوط نكنيد.</w:t>
                  </w:r>
                </w:p>
                <w:p w14:paraId="393C6A57" w14:textId="77777777"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براي نظافت درب و پنجره</w:t>
                  </w:r>
                  <w:r w:rsidR="00870950" w:rsidRPr="00B43302">
                    <w:rPr>
                      <w:rFonts w:ascii="Times New Roman" w:hAnsi="Times New Roman" w:cs="B Yagut" w:hint="cs"/>
                      <w:b/>
                      <w:bCs/>
                      <w:sz w:val="20"/>
                      <w:szCs w:val="20"/>
                      <w:rtl/>
                      <w:lang w:bidi="ar-SA"/>
                    </w:rPr>
                    <w:softHyphen/>
                    <w:t>ها از نردبان مناسب استفاده كنيد.</w:t>
                  </w:r>
                </w:p>
                <w:p w14:paraId="5DC86B23" w14:textId="77777777" w:rsidR="00870950" w:rsidRPr="00B43302" w:rsidRDefault="00870950" w:rsidP="005A72D6">
                  <w:pPr>
                    <w:pStyle w:val="ListParagraph"/>
                    <w:numPr>
                      <w:ilvl w:val="0"/>
                      <w:numId w:val="8"/>
                    </w:numPr>
                    <w:spacing w:after="0" w:line="240" w:lineRule="auto"/>
                    <w:ind w:left="368" w:hanging="368"/>
                    <w:contextualSpacing w:val="0"/>
                    <w:rPr>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فهرستي از شماره تلفن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اضطراري، پزشك خانوادگي و قسمت اورژانس نزديك</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ترين بيمارستان (جديد ترين شماره و كد) را در كنار تمام دستگاه</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تلفن منزل قرار دهيد.</w:t>
                  </w:r>
                </w:p>
              </w:tc>
            </w:tr>
          </w:tbl>
          <w:p w14:paraId="1206CD13" w14:textId="77777777" w:rsidR="00870950" w:rsidRPr="00B43302" w:rsidRDefault="00870950" w:rsidP="008A5ED2">
            <w:pPr>
              <w:spacing w:after="0" w:line="240" w:lineRule="auto"/>
              <w:ind w:left="360"/>
              <w:rPr>
                <w:rFonts w:cs="B Titr"/>
                <w:b/>
                <w:bCs/>
                <w:sz w:val="20"/>
                <w:szCs w:val="20"/>
                <w:rtl/>
              </w:rPr>
            </w:pPr>
          </w:p>
        </w:tc>
      </w:tr>
    </w:tbl>
    <w:p w14:paraId="60C2CEAE" w14:textId="77777777" w:rsidR="00C35F7B" w:rsidRPr="00B43302" w:rsidRDefault="00BC36D4" w:rsidP="00870950">
      <w:pPr>
        <w:spacing w:after="0"/>
        <w:rPr>
          <w:rFonts w:cs="B Titr"/>
          <w:sz w:val="20"/>
          <w:szCs w:val="20"/>
          <w:rtl/>
        </w:rPr>
      </w:pPr>
      <w:r w:rsidRPr="00B43302">
        <w:rPr>
          <w:rFonts w:cs="B Titr" w:hint="cs"/>
          <w:sz w:val="20"/>
          <w:szCs w:val="20"/>
          <w:rtl/>
        </w:rPr>
        <w:t xml:space="preserve">      </w:t>
      </w:r>
    </w:p>
    <w:p w14:paraId="2C7FDE53" w14:textId="77777777" w:rsidR="00C35F7B" w:rsidRPr="00B43302" w:rsidRDefault="00C35F7B" w:rsidP="00870950">
      <w:pPr>
        <w:spacing w:after="0"/>
        <w:rPr>
          <w:rFonts w:cs="B Titr"/>
          <w:sz w:val="20"/>
          <w:szCs w:val="20"/>
          <w:rtl/>
        </w:rPr>
      </w:pPr>
    </w:p>
    <w:p w14:paraId="4080EC52" w14:textId="77777777" w:rsidR="00C35F7B" w:rsidRDefault="00C35F7B" w:rsidP="00870950">
      <w:pPr>
        <w:spacing w:after="0"/>
        <w:rPr>
          <w:rFonts w:cs="B Titr"/>
          <w:sz w:val="20"/>
          <w:szCs w:val="20"/>
          <w:rtl/>
        </w:rPr>
      </w:pPr>
    </w:p>
    <w:p w14:paraId="1484A9BA" w14:textId="77777777" w:rsidR="00A52DBB" w:rsidRDefault="00A52DBB" w:rsidP="00870950">
      <w:pPr>
        <w:spacing w:after="0"/>
        <w:rPr>
          <w:rFonts w:cs="B Titr"/>
          <w:sz w:val="20"/>
          <w:szCs w:val="20"/>
          <w:rtl/>
        </w:rPr>
      </w:pPr>
    </w:p>
    <w:p w14:paraId="40700229" w14:textId="77777777" w:rsidR="00A52DBB" w:rsidRDefault="00A52DBB" w:rsidP="00870950">
      <w:pPr>
        <w:spacing w:after="0"/>
        <w:rPr>
          <w:rFonts w:cs="B Titr"/>
          <w:sz w:val="20"/>
          <w:szCs w:val="20"/>
          <w:rtl/>
        </w:rPr>
      </w:pPr>
    </w:p>
    <w:p w14:paraId="240FC493" w14:textId="77777777" w:rsidR="00A52DBB" w:rsidRPr="00B43302" w:rsidRDefault="00A52DBB" w:rsidP="00870950">
      <w:pPr>
        <w:spacing w:after="0"/>
        <w:rPr>
          <w:rFonts w:cs="B Titr"/>
          <w:sz w:val="20"/>
          <w:szCs w:val="20"/>
          <w:rtl/>
        </w:rPr>
      </w:pPr>
    </w:p>
    <w:p w14:paraId="2CF6DB49" w14:textId="77777777" w:rsidR="00870950" w:rsidRPr="00B43302" w:rsidRDefault="00C35F7B" w:rsidP="00870950">
      <w:pPr>
        <w:spacing w:after="0"/>
        <w:rPr>
          <w:rFonts w:cs="B Titr"/>
          <w:rtl/>
        </w:rPr>
      </w:pPr>
      <w:r w:rsidRPr="00B43302">
        <w:rPr>
          <w:rFonts w:cs="B Titr" w:hint="cs"/>
          <w:rtl/>
        </w:rPr>
        <w:t xml:space="preserve">     </w:t>
      </w:r>
      <w:r w:rsidR="00870950" w:rsidRPr="00B43302">
        <w:rPr>
          <w:rFonts w:cs="B Titr" w:hint="cs"/>
          <w:rtl/>
        </w:rPr>
        <w:t xml:space="preserve">راهنمای </w:t>
      </w:r>
      <w:r w:rsidR="00870950" w:rsidRPr="00B43302">
        <w:rPr>
          <w:rFonts w:cs="B Titr" w:hint="cs"/>
          <w:b/>
          <w:bCs/>
          <w:rtl/>
        </w:rPr>
        <w:t>پیشگیری از حوادث ترافیکی</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927"/>
      </w:tblGrid>
      <w:tr w:rsidR="00870950" w:rsidRPr="00B43302" w14:paraId="1E3A4C2C" w14:textId="77777777" w:rsidTr="00AA764D">
        <w:trPr>
          <w:jc w:val="center"/>
        </w:trPr>
        <w:tc>
          <w:tcPr>
            <w:tcW w:w="14927" w:type="dxa"/>
          </w:tcPr>
          <w:p w14:paraId="15473CAA" w14:textId="77777777" w:rsidR="00870950" w:rsidRPr="00B43302" w:rsidRDefault="00870950" w:rsidP="008A5ED2">
            <w:pPr>
              <w:spacing w:after="0" w:line="240" w:lineRule="auto"/>
              <w:ind w:left="66"/>
              <w:rPr>
                <w:rFonts w:cs="B Yagut"/>
                <w:b/>
                <w:bCs/>
                <w:rtl/>
              </w:rPr>
            </w:pPr>
            <w:r w:rsidRPr="00B43302">
              <w:rPr>
                <w:rFonts w:cs="B Yagut" w:hint="cs"/>
                <w:b/>
                <w:bCs/>
                <w:rtl/>
              </w:rPr>
              <w:t>نکات زیر می</w:t>
            </w:r>
            <w:r w:rsidRPr="00B43302">
              <w:rPr>
                <w:rFonts w:cs="B Yagut" w:hint="cs"/>
                <w:b/>
                <w:bCs/>
                <w:rtl/>
              </w:rPr>
              <w:softHyphen/>
              <w:t>تواند در کاهش مرگ و میر ناشی از سوانح ترافیکی موثر باشد:</w:t>
            </w:r>
          </w:p>
          <w:p w14:paraId="68EF01A0"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آشنايي و رعايت دقيق قوانين رانندگي و  اصول ايمني در رانندگي</w:t>
            </w:r>
          </w:p>
          <w:p w14:paraId="341E35FC"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tl/>
              </w:rPr>
            </w:pPr>
            <w:r w:rsidRPr="00B43302">
              <w:rPr>
                <w:rFonts w:cs="B Yagut" w:hint="cs"/>
                <w:b/>
                <w:bCs/>
                <w:sz w:val="20"/>
                <w:szCs w:val="20"/>
                <w:rtl/>
              </w:rPr>
              <w:t>استفاده از کلاه ایمنی برای موتورسواران و دوچرخه سواران</w:t>
            </w:r>
          </w:p>
          <w:p w14:paraId="0609DCBE"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tl/>
              </w:rPr>
            </w:pPr>
            <w:r w:rsidRPr="00B43302">
              <w:rPr>
                <w:rFonts w:cs="B Yagut" w:hint="cs"/>
                <w:b/>
                <w:bCs/>
                <w:sz w:val="20"/>
                <w:szCs w:val="20"/>
                <w:rtl/>
              </w:rPr>
              <w:t>استفاده از کمربند ایمنی برای  كليه سرنشینان خودرو</w:t>
            </w:r>
          </w:p>
          <w:p w14:paraId="4366107B"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صندلی مخصوص کودکان بر حسب سن كودك</w:t>
            </w:r>
          </w:p>
          <w:p w14:paraId="3D932603" w14:textId="77777777" w:rsidR="00870950" w:rsidRPr="00B43302" w:rsidRDefault="00870950" w:rsidP="008A5ED2">
            <w:pPr>
              <w:pStyle w:val="ListParagraph"/>
              <w:spacing w:after="0" w:line="240" w:lineRule="auto"/>
              <w:ind w:left="714"/>
              <w:rPr>
                <w:rFonts w:cs="B Yagut"/>
                <w:b/>
                <w:bCs/>
                <w:sz w:val="20"/>
                <w:szCs w:val="20"/>
                <w:rtl/>
              </w:rPr>
            </w:pPr>
            <w:r w:rsidRPr="00B43302">
              <w:rPr>
                <w:rFonts w:cs="B Yagut" w:hint="cs"/>
                <w:b/>
                <w:bCs/>
                <w:sz w:val="20"/>
                <w:szCs w:val="20"/>
                <w:rtl/>
              </w:rPr>
              <w:t>( صندلي مخصوص شيرخواران(</w:t>
            </w:r>
            <w:r w:rsidRPr="00B43302">
              <w:rPr>
                <w:rFonts w:cs="B Yagut"/>
                <w:b/>
                <w:bCs/>
                <w:sz w:val="20"/>
                <w:szCs w:val="20"/>
              </w:rPr>
              <w:t>Infant Seat</w:t>
            </w:r>
            <w:r w:rsidRPr="00B43302">
              <w:rPr>
                <w:rFonts w:cs="B Yagut" w:hint="cs"/>
                <w:b/>
                <w:bCs/>
                <w:sz w:val="20"/>
                <w:szCs w:val="20"/>
                <w:rtl/>
              </w:rPr>
              <w:t xml:space="preserve">) از بدو تولد تا 9 -12 ماهگي يا وزن 13 </w:t>
            </w:r>
            <w:r w:rsidRPr="00B43302">
              <w:rPr>
                <w:rFonts w:cs="B Yagut"/>
                <w:b/>
                <w:bCs/>
                <w:sz w:val="20"/>
                <w:szCs w:val="20"/>
              </w:rPr>
              <w:t>kg</w:t>
            </w:r>
            <w:r w:rsidRPr="00B43302">
              <w:rPr>
                <w:rFonts w:cs="B Yagut" w:hint="cs"/>
                <w:b/>
                <w:bCs/>
                <w:sz w:val="20"/>
                <w:szCs w:val="20"/>
                <w:rtl/>
              </w:rPr>
              <w:t xml:space="preserve"> ، صندلي مخصوص اطفال(</w:t>
            </w:r>
            <w:r w:rsidRPr="00B43302">
              <w:rPr>
                <w:rFonts w:cs="B Yagut"/>
                <w:b/>
                <w:bCs/>
                <w:sz w:val="20"/>
                <w:szCs w:val="20"/>
              </w:rPr>
              <w:t>Child Seat</w:t>
            </w:r>
            <w:r w:rsidRPr="00B43302">
              <w:rPr>
                <w:rFonts w:cs="B Yagut" w:hint="cs"/>
                <w:b/>
                <w:bCs/>
                <w:sz w:val="20"/>
                <w:szCs w:val="20"/>
                <w:rtl/>
              </w:rPr>
              <w:t>) از 1 سالگي تا 4-5 سالگي يا وزن 9 تا 18</w:t>
            </w:r>
            <w:r w:rsidRPr="00B43302">
              <w:rPr>
                <w:rFonts w:cs="B Yagut"/>
                <w:b/>
                <w:bCs/>
                <w:sz w:val="20"/>
                <w:szCs w:val="20"/>
              </w:rPr>
              <w:t xml:space="preserve"> kg</w:t>
            </w:r>
            <w:r w:rsidRPr="00B43302">
              <w:rPr>
                <w:rFonts w:cs="B Yagut" w:hint="cs"/>
                <w:b/>
                <w:bCs/>
                <w:sz w:val="20"/>
                <w:szCs w:val="20"/>
                <w:rtl/>
              </w:rPr>
              <w:t xml:space="preserve"> ، صندلي مخصوص كودك(</w:t>
            </w:r>
            <w:r w:rsidRPr="00B43302">
              <w:rPr>
                <w:rFonts w:cs="B Yagut"/>
                <w:b/>
                <w:bCs/>
                <w:sz w:val="20"/>
                <w:szCs w:val="20"/>
              </w:rPr>
              <w:t>Booster Seat</w:t>
            </w:r>
            <w:r w:rsidRPr="00B43302">
              <w:rPr>
                <w:rFonts w:cs="B Yagut" w:hint="cs"/>
                <w:b/>
                <w:bCs/>
                <w:sz w:val="20"/>
                <w:szCs w:val="20"/>
                <w:rtl/>
              </w:rPr>
              <w:t xml:space="preserve">) از 4-5 سالگي تا 12 سالگي يا وزن 15 -25 </w:t>
            </w:r>
            <w:r w:rsidRPr="00B43302">
              <w:rPr>
                <w:rFonts w:cs="B Yagut"/>
                <w:b/>
                <w:bCs/>
                <w:sz w:val="20"/>
                <w:szCs w:val="20"/>
              </w:rPr>
              <w:t>kg</w:t>
            </w:r>
            <w:r w:rsidRPr="00B43302">
              <w:rPr>
                <w:rFonts w:cs="B Yagut" w:hint="cs"/>
                <w:b/>
                <w:bCs/>
                <w:sz w:val="20"/>
                <w:szCs w:val="20"/>
                <w:rtl/>
              </w:rPr>
              <w:t xml:space="preserve">  )</w:t>
            </w:r>
          </w:p>
          <w:p w14:paraId="51260712"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نشاندن کودکان در صندلی عقب خودرو(تا 12 سالگي كودك اجازه نشستن روي صندلي جلوي خودرو را ندارد.)</w:t>
            </w:r>
          </w:p>
          <w:p w14:paraId="3AEA3068"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دقيق سرعت مجاز و مطمئنه</w:t>
            </w:r>
          </w:p>
          <w:p w14:paraId="454FCAB7"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فاصله مجاز تا وسیله نقلیه جلویی</w:t>
            </w:r>
          </w:p>
          <w:p w14:paraId="2120AC85"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حق تقدم و احترام به قوانین راهنمایی و رانندگی</w:t>
            </w:r>
          </w:p>
          <w:p w14:paraId="7D871C37"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مجهز نمودن وسیله نقلیه به تجهیزات ایمنی (</w:t>
            </w:r>
            <w:r w:rsidRPr="00B43302">
              <w:rPr>
                <w:rFonts w:cs="B Yagut"/>
                <w:b/>
                <w:bCs/>
                <w:sz w:val="20"/>
                <w:szCs w:val="20"/>
              </w:rPr>
              <w:t>Airbag</w:t>
            </w:r>
            <w:r w:rsidRPr="00B43302">
              <w:rPr>
                <w:rFonts w:cs="B Yagut" w:hint="cs"/>
                <w:b/>
                <w:bCs/>
                <w:sz w:val="20"/>
                <w:szCs w:val="20"/>
                <w:rtl/>
              </w:rPr>
              <w:t xml:space="preserve">، ترمز </w:t>
            </w:r>
            <w:r w:rsidRPr="00B43302">
              <w:rPr>
                <w:rFonts w:cs="B Yagut"/>
                <w:b/>
                <w:bCs/>
                <w:sz w:val="20"/>
                <w:szCs w:val="20"/>
              </w:rPr>
              <w:t>ABS</w:t>
            </w:r>
            <w:r w:rsidRPr="00B43302">
              <w:rPr>
                <w:rFonts w:cs="B Yagut" w:hint="cs"/>
                <w:b/>
                <w:bCs/>
                <w:sz w:val="20"/>
                <w:szCs w:val="20"/>
                <w:rtl/>
              </w:rPr>
              <w:t>، کپسول اطفای حریق، زنجیر چرخ و سایر تجهیزات متناسب با فصل)</w:t>
            </w:r>
          </w:p>
          <w:p w14:paraId="43526922"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پرهیز از رانندگی طولانی مدت، رانندگی درحین خستگی</w:t>
            </w:r>
          </w:p>
          <w:p w14:paraId="4B9820A2"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پرهیز از رانندگی در زمان مصرف داروهای خواب آور، الکل و مواد مخدر</w:t>
            </w:r>
          </w:p>
          <w:p w14:paraId="2628B42E"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پرهيز از بازي كردن در كوچه و خيابان</w:t>
            </w:r>
          </w:p>
          <w:p w14:paraId="02950D93"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پل</w:t>
            </w:r>
            <w:r w:rsidRPr="00B43302">
              <w:rPr>
                <w:rFonts w:cs="B Yagut" w:hint="cs"/>
                <w:b/>
                <w:bCs/>
                <w:sz w:val="20"/>
                <w:szCs w:val="20"/>
                <w:rtl/>
              </w:rPr>
              <w:softHyphen/>
              <w:t>هاي عابر يا مكان</w:t>
            </w:r>
            <w:r w:rsidRPr="00B43302">
              <w:rPr>
                <w:rFonts w:cs="B Yagut" w:hint="cs"/>
                <w:b/>
                <w:bCs/>
                <w:sz w:val="20"/>
                <w:szCs w:val="20"/>
                <w:rtl/>
              </w:rPr>
              <w:softHyphen/>
              <w:t>هاي خط كشي براي عبور از عرض بزرگراه</w:t>
            </w:r>
            <w:r w:rsidRPr="00B43302">
              <w:rPr>
                <w:rFonts w:cs="B Yagut" w:hint="cs"/>
                <w:b/>
                <w:bCs/>
                <w:sz w:val="20"/>
                <w:szCs w:val="20"/>
                <w:rtl/>
              </w:rPr>
              <w:softHyphen/>
              <w:t>ها و خيابان</w:t>
            </w:r>
          </w:p>
          <w:p w14:paraId="2B36711B"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پياده رو براي عبور از طول بزرگراه</w:t>
            </w:r>
            <w:r w:rsidRPr="00B43302">
              <w:rPr>
                <w:rFonts w:cs="B Yagut" w:hint="cs"/>
                <w:b/>
                <w:bCs/>
                <w:sz w:val="20"/>
                <w:szCs w:val="20"/>
                <w:rtl/>
              </w:rPr>
              <w:softHyphen/>
              <w:t>ها و خيابان</w:t>
            </w:r>
          </w:p>
          <w:p w14:paraId="629DF532"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 xml:space="preserve">استفاده از پوشش رنگ روشن براي عبور از خيابان در هنگام تاريكي و غروب  </w:t>
            </w:r>
          </w:p>
          <w:p w14:paraId="60D46E95" w14:textId="77777777"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دانستن نحوه برخورد با مصدوم</w:t>
            </w:r>
          </w:p>
          <w:p w14:paraId="50A327CA" w14:textId="77777777" w:rsidR="00870950" w:rsidRPr="00B43302" w:rsidRDefault="00870950" w:rsidP="00870950">
            <w:pPr>
              <w:pStyle w:val="ListParagraph"/>
              <w:numPr>
                <w:ilvl w:val="0"/>
                <w:numId w:val="4"/>
              </w:numPr>
              <w:spacing w:after="0" w:line="240" w:lineRule="auto"/>
              <w:ind w:left="714" w:hanging="357"/>
              <w:rPr>
                <w:rFonts w:cs="B Yagut"/>
                <w:rtl/>
              </w:rPr>
            </w:pPr>
            <w:r w:rsidRPr="00B43302">
              <w:rPr>
                <w:rFonts w:cs="B Yagut" w:hint="cs"/>
                <w:b/>
                <w:bCs/>
                <w:sz w:val="20"/>
                <w:szCs w:val="20"/>
                <w:rtl/>
              </w:rPr>
              <w:t>انجام ساليانه معاينه فنی خودرو و آشنايي با خرابي ها و نقايص فني كه مي تواند حادثه ساز باشد.</w:t>
            </w:r>
          </w:p>
        </w:tc>
      </w:tr>
    </w:tbl>
    <w:p w14:paraId="3D88FB04" w14:textId="77777777" w:rsidR="00C35F7B" w:rsidRPr="00B43302" w:rsidRDefault="002B0430" w:rsidP="00CC06C4">
      <w:pPr>
        <w:tabs>
          <w:tab w:val="left" w:pos="7914"/>
        </w:tabs>
        <w:spacing w:after="0"/>
        <w:rPr>
          <w:rFonts w:cs="B Titr"/>
          <w:rtl/>
        </w:rPr>
      </w:pPr>
      <w:r w:rsidRPr="00B43302">
        <w:rPr>
          <w:rFonts w:cs="B Titr" w:hint="cs"/>
          <w:rtl/>
        </w:rPr>
        <w:t xml:space="preserve">   </w:t>
      </w:r>
      <w:r w:rsidR="005218B8" w:rsidRPr="00B43302">
        <w:rPr>
          <w:rFonts w:cs="B Titr" w:hint="cs"/>
          <w:rtl/>
        </w:rPr>
        <w:t xml:space="preserve">      </w:t>
      </w:r>
      <w:r w:rsidR="003268C4" w:rsidRPr="00B43302">
        <w:rPr>
          <w:rFonts w:cs="B Titr" w:hint="cs"/>
          <w:rtl/>
        </w:rPr>
        <w:t xml:space="preserve">  </w:t>
      </w:r>
      <w:r w:rsidR="00E61993" w:rsidRPr="00B43302">
        <w:rPr>
          <w:rFonts w:cs="B Titr" w:hint="cs"/>
          <w:rtl/>
        </w:rPr>
        <w:t xml:space="preserve">   </w:t>
      </w:r>
      <w:r w:rsidR="00B430D7" w:rsidRPr="00B43302">
        <w:rPr>
          <w:rFonts w:cs="B Titr" w:hint="cs"/>
          <w:rtl/>
        </w:rPr>
        <w:t xml:space="preserve"> </w:t>
      </w:r>
    </w:p>
    <w:p w14:paraId="4B12A9C9" w14:textId="77777777" w:rsidR="00C35F7B" w:rsidRDefault="00C35F7B" w:rsidP="00CC06C4">
      <w:pPr>
        <w:tabs>
          <w:tab w:val="left" w:pos="7914"/>
        </w:tabs>
        <w:spacing w:after="0"/>
        <w:rPr>
          <w:rFonts w:cs="B Titr"/>
        </w:rPr>
      </w:pPr>
    </w:p>
    <w:p w14:paraId="377F0EF5" w14:textId="77777777" w:rsidR="007F5CCA" w:rsidRDefault="007F5CCA" w:rsidP="00CC06C4">
      <w:pPr>
        <w:tabs>
          <w:tab w:val="left" w:pos="7914"/>
        </w:tabs>
        <w:spacing w:after="0"/>
        <w:rPr>
          <w:rFonts w:cs="B Titr"/>
        </w:rPr>
      </w:pPr>
    </w:p>
    <w:p w14:paraId="206D9816" w14:textId="77777777" w:rsidR="007F5CCA" w:rsidRDefault="007F5CCA" w:rsidP="00CC06C4">
      <w:pPr>
        <w:tabs>
          <w:tab w:val="left" w:pos="7914"/>
        </w:tabs>
        <w:spacing w:after="0"/>
        <w:rPr>
          <w:rFonts w:cs="B Titr"/>
        </w:rPr>
      </w:pPr>
    </w:p>
    <w:p w14:paraId="2770379F" w14:textId="77777777" w:rsidR="007F5CCA" w:rsidRDefault="007F5CCA" w:rsidP="00CC06C4">
      <w:pPr>
        <w:tabs>
          <w:tab w:val="left" w:pos="7914"/>
        </w:tabs>
        <w:spacing w:after="0"/>
        <w:rPr>
          <w:rFonts w:cs="B Titr"/>
        </w:rPr>
      </w:pPr>
    </w:p>
    <w:p w14:paraId="19E70EB7" w14:textId="77777777" w:rsidR="007F5CCA" w:rsidRPr="007F5CCA" w:rsidRDefault="007F5CCA" w:rsidP="007F5CCA">
      <w:pPr>
        <w:widowControl w:val="0"/>
        <w:spacing w:after="0" w:line="240" w:lineRule="auto"/>
        <w:jc w:val="both"/>
        <w:rPr>
          <w:rFonts w:cs="B Mitra"/>
          <w:b/>
          <w:bCs/>
          <w:sz w:val="24"/>
          <w:szCs w:val="24"/>
          <w:rtl/>
        </w:rPr>
      </w:pPr>
      <w:r w:rsidRPr="007F5CCA">
        <w:rPr>
          <w:rFonts w:cs="B Mitra" w:hint="cs"/>
          <w:b/>
          <w:bCs/>
          <w:sz w:val="24"/>
          <w:szCs w:val="24"/>
          <w:shd w:val="clear" w:color="auto" w:fill="A6A6A6"/>
          <w:rtl/>
        </w:rPr>
        <w:t>فشارخون بالا در كودكان</w:t>
      </w:r>
    </w:p>
    <w:p w14:paraId="502C4371" w14:textId="77777777"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7F5CCA">
        <w:rPr>
          <w:rFonts w:cs="B Mitra"/>
          <w:sz w:val="24"/>
          <w:szCs w:val="24"/>
        </w:rPr>
        <w:t xml:space="preserve"> </w:t>
      </w:r>
      <w:r w:rsidRPr="007F5CCA">
        <w:rPr>
          <w:rFonts w:cs="B Mitra" w:hint="cs"/>
          <w:sz w:val="24"/>
          <w:szCs w:val="24"/>
          <w:rtl/>
        </w:rPr>
        <w:t>ريشه فشارخون</w:t>
      </w:r>
      <w:r w:rsidRPr="007F5CCA">
        <w:rPr>
          <w:rFonts w:cs="B Mitra"/>
          <w:sz w:val="24"/>
          <w:szCs w:val="24"/>
        </w:rPr>
        <w:t xml:space="preserve"> </w:t>
      </w:r>
      <w:r w:rsidRPr="007F5CCA">
        <w:rPr>
          <w:rFonts w:cs="B Mitra" w:hint="cs"/>
          <w:sz w:val="24"/>
          <w:szCs w:val="24"/>
          <w:rtl/>
        </w:rPr>
        <w:t>بالا در بزرگسالي به دوران كودكي برميگردد.</w:t>
      </w:r>
      <w:r w:rsidRPr="007F5CCA">
        <w:rPr>
          <w:rFonts w:cs="B Mitra"/>
          <w:sz w:val="24"/>
          <w:szCs w:val="24"/>
        </w:rPr>
        <w:t xml:space="preserve"> </w:t>
      </w:r>
      <w:r w:rsidRPr="007F5CCA">
        <w:rPr>
          <w:rFonts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7F5CCA">
        <w:rPr>
          <w:rFonts w:cs="B Mitra" w:hint="cs"/>
          <w:color w:val="FF0000"/>
          <w:sz w:val="24"/>
          <w:szCs w:val="24"/>
          <w:rtl/>
        </w:rPr>
        <w:t>،</w:t>
      </w:r>
      <w:r w:rsidRPr="007F5CCA">
        <w:rPr>
          <w:rFonts w:cs="B Mitra" w:hint="cs"/>
          <w:sz w:val="24"/>
          <w:szCs w:val="24"/>
          <w:rtl/>
        </w:rPr>
        <w:t xml:space="preserve"> افزايش انسولين(مقاومت در مقابل عملكرد انسولين براي مصرف گلوگز در سلول) </w:t>
      </w:r>
      <w:r w:rsidRPr="007F5CCA">
        <w:rPr>
          <w:rFonts w:cs="B Mitra" w:hint="cs"/>
          <w:color w:val="FF0000"/>
          <w:sz w:val="24"/>
          <w:szCs w:val="24"/>
          <w:rtl/>
        </w:rPr>
        <w:t>،</w:t>
      </w:r>
      <w:r w:rsidRPr="007F5CCA">
        <w:rPr>
          <w:rFonts w:cs="B Mitra" w:hint="cs"/>
          <w:sz w:val="24"/>
          <w:szCs w:val="24"/>
          <w:rtl/>
        </w:rPr>
        <w:t>اختلال چربي خون و نژاد خصوصا" طي نوجواني نقش مهمی دارند.</w:t>
      </w:r>
    </w:p>
    <w:p w14:paraId="4D243266" w14:textId="77777777"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14:paraId="00AE3F90" w14:textId="77777777"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14:paraId="37C915E2" w14:textId="77777777" w:rsidR="007F5CCA" w:rsidRPr="007F5CCA" w:rsidRDefault="007F5CCA" w:rsidP="007F5CCA">
      <w:pPr>
        <w:widowControl w:val="0"/>
        <w:tabs>
          <w:tab w:val="right" w:pos="2250"/>
        </w:tabs>
        <w:spacing w:after="0" w:line="240" w:lineRule="auto"/>
        <w:jc w:val="both"/>
        <w:rPr>
          <w:rFonts w:cs="B Mitra"/>
          <w:color w:val="000000" w:themeColor="text1"/>
          <w:sz w:val="24"/>
          <w:szCs w:val="24"/>
          <w:rtl/>
        </w:rPr>
      </w:pPr>
      <w:r w:rsidRPr="007F5CCA">
        <w:rPr>
          <w:rFonts w:cs="B Mitra" w:hint="cs"/>
          <w:color w:val="000000" w:themeColor="text1"/>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7F5CCA">
        <w:rPr>
          <w:rFonts w:cs="B Mitra"/>
          <w:color w:val="000000" w:themeColor="text1"/>
          <w:sz w:val="24"/>
          <w:szCs w:val="24"/>
        </w:rPr>
        <w:t xml:space="preserve"> </w:t>
      </w:r>
      <w:r w:rsidRPr="007F5CCA">
        <w:rPr>
          <w:rFonts w:cs="B Mitra" w:hint="cs"/>
          <w:color w:val="000000" w:themeColor="text1"/>
          <w:sz w:val="24"/>
          <w:szCs w:val="24"/>
          <w:rtl/>
        </w:rPr>
        <w:t xml:space="preserve">ميانگين حداقل 2 بار اندازه گيري كه در 3 نوبت مجزا با روش شنيداري(گوشي) اندازه گيري شده باشد.(ميانگين 6 نوبت) </w:t>
      </w:r>
    </w:p>
    <w:p w14:paraId="38595D23" w14:textId="77777777"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color w:val="000000" w:themeColor="text1"/>
          <w:sz w:val="24"/>
          <w:szCs w:val="24"/>
          <w:rtl/>
        </w:rPr>
        <w:t xml:space="preserve">فشارخون سيستول و دياستول بين صدك 90 تا 95 پيش فشارخون بالا محسوب مي شود. حتي نوجواناني كه فشارخون آنها 80/120 ميلي متر </w:t>
      </w:r>
      <w:r w:rsidRPr="007F5CCA">
        <w:rPr>
          <w:rFonts w:cs="B Mitra" w:hint="cs"/>
          <w:sz w:val="24"/>
          <w:szCs w:val="24"/>
          <w:rtl/>
        </w:rPr>
        <w:t>جيوه و بيشتر است اگر در محدوده اين صدك قرار گيرند</w:t>
      </w:r>
      <w:r w:rsidRPr="007F5CCA">
        <w:rPr>
          <w:rFonts w:cs="B Mitra" w:hint="cs"/>
          <w:color w:val="FF0000"/>
          <w:sz w:val="24"/>
          <w:szCs w:val="24"/>
          <w:rtl/>
        </w:rPr>
        <w:t xml:space="preserve">، </w:t>
      </w:r>
      <w:r w:rsidRPr="007F5CCA">
        <w:rPr>
          <w:rFonts w:cs="B Mitra" w:hint="cs"/>
          <w:sz w:val="24"/>
          <w:szCs w:val="24"/>
          <w:rtl/>
        </w:rPr>
        <w:t xml:space="preserve">فشارخون آن ها به عنوان پيش فشار خون بالا محسوب مي شود.(جدول 1) </w:t>
      </w:r>
    </w:p>
    <w:p w14:paraId="5756EB71" w14:textId="77777777" w:rsidR="007F5CCA" w:rsidRPr="007F5CCA" w:rsidRDefault="007F5CCA" w:rsidP="007F5CCA">
      <w:pPr>
        <w:widowControl w:val="0"/>
        <w:spacing w:after="0" w:line="240" w:lineRule="auto"/>
        <w:jc w:val="center"/>
        <w:rPr>
          <w:rFonts w:cs="B Mitra"/>
          <w:b/>
          <w:bCs/>
          <w:sz w:val="24"/>
          <w:szCs w:val="24"/>
          <w:rtl/>
        </w:rPr>
      </w:pPr>
    </w:p>
    <w:p w14:paraId="3C934530"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b/>
          <w:bCs/>
          <w:sz w:val="24"/>
          <w:szCs w:val="24"/>
          <w:rtl/>
        </w:rPr>
        <w:t>جدول 1:طبقه بندي فشارخون در كودكان و نوجوانان 17-3 سال(بر حسب سن،جنس و قد) و اقدام لازم</w:t>
      </w:r>
    </w:p>
    <w:tbl>
      <w:tblPr>
        <w:tblStyle w:val="TableGrid111"/>
        <w:tblpPr w:leftFromText="180" w:rightFromText="180" w:vertAnchor="text" w:tblpXSpec="center" w:tblpY="1"/>
        <w:tblOverlap w:val="never"/>
        <w:bidiVisual/>
        <w:tblW w:w="0" w:type="auto"/>
        <w:tblLook w:val="04A0" w:firstRow="1" w:lastRow="0" w:firstColumn="1" w:lastColumn="0" w:noHBand="0" w:noVBand="1"/>
      </w:tblPr>
      <w:tblGrid>
        <w:gridCol w:w="2693"/>
        <w:gridCol w:w="4301"/>
        <w:gridCol w:w="4346"/>
      </w:tblGrid>
      <w:tr w:rsidR="007F5CCA" w:rsidRPr="007F5CCA" w14:paraId="37AD8D1E" w14:textId="77777777" w:rsidTr="00B27868">
        <w:tc>
          <w:tcPr>
            <w:tcW w:w="2693" w:type="dxa"/>
            <w:shd w:val="clear" w:color="auto" w:fill="A6A6A6"/>
            <w:vAlign w:val="center"/>
          </w:tcPr>
          <w:p w14:paraId="78D214EE"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 </w:t>
            </w:r>
          </w:p>
        </w:tc>
        <w:tc>
          <w:tcPr>
            <w:tcW w:w="4301" w:type="dxa"/>
            <w:shd w:val="clear" w:color="auto" w:fill="A6A6A6"/>
            <w:vAlign w:val="center"/>
          </w:tcPr>
          <w:p w14:paraId="2E79EE24"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سیستول  و دياستول(</w:t>
            </w:r>
            <w:r w:rsidRPr="007F5CCA">
              <w:rPr>
                <w:rFonts w:cs="B Mitra"/>
                <w:b/>
                <w:bCs/>
                <w:sz w:val="24"/>
                <w:szCs w:val="24"/>
              </w:rPr>
              <w:t>mmHg</w:t>
            </w:r>
            <w:r w:rsidRPr="007F5CCA">
              <w:rPr>
                <w:rFonts w:cs="B Mitra" w:hint="cs"/>
                <w:b/>
                <w:bCs/>
                <w:sz w:val="24"/>
                <w:szCs w:val="24"/>
                <w:rtl/>
              </w:rPr>
              <w:t>)</w:t>
            </w:r>
          </w:p>
        </w:tc>
        <w:tc>
          <w:tcPr>
            <w:tcW w:w="4346" w:type="dxa"/>
            <w:shd w:val="clear" w:color="auto" w:fill="A6A6A6"/>
            <w:vAlign w:val="center"/>
          </w:tcPr>
          <w:p w14:paraId="16B1A256"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اقدام</w:t>
            </w:r>
          </w:p>
        </w:tc>
      </w:tr>
      <w:tr w:rsidR="007F5CCA" w:rsidRPr="007F5CCA" w14:paraId="606635C4" w14:textId="77777777" w:rsidTr="00B27868">
        <w:tc>
          <w:tcPr>
            <w:tcW w:w="2693" w:type="dxa"/>
            <w:shd w:val="clear" w:color="auto" w:fill="92D050"/>
            <w:vAlign w:val="center"/>
          </w:tcPr>
          <w:p w14:paraId="180B8381"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فشار خون طبیعی يا </w:t>
            </w:r>
            <w:r w:rsidRPr="007F5CCA">
              <w:rPr>
                <w:rFonts w:cs="B Mitra" w:hint="cs"/>
                <w:b/>
                <w:bCs/>
                <w:sz w:val="24"/>
                <w:szCs w:val="24"/>
                <w:shd w:val="clear" w:color="auto" w:fill="92D050"/>
                <w:rtl/>
              </w:rPr>
              <w:t>مطلوب</w:t>
            </w:r>
          </w:p>
        </w:tc>
        <w:tc>
          <w:tcPr>
            <w:tcW w:w="4301" w:type="dxa"/>
            <w:vAlign w:val="center"/>
          </w:tcPr>
          <w:p w14:paraId="0CC0A9E8"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كمتر از صدك 90   </w:t>
            </w:r>
          </w:p>
        </w:tc>
        <w:tc>
          <w:tcPr>
            <w:tcW w:w="4346" w:type="dxa"/>
            <w:vAlign w:val="center"/>
          </w:tcPr>
          <w:p w14:paraId="5642EC0B"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سال بعد</w:t>
            </w:r>
          </w:p>
        </w:tc>
      </w:tr>
      <w:tr w:rsidR="007F5CCA" w:rsidRPr="007F5CCA" w14:paraId="41505D86" w14:textId="77777777" w:rsidTr="00293D40">
        <w:trPr>
          <w:trHeight w:val="764"/>
        </w:trPr>
        <w:tc>
          <w:tcPr>
            <w:tcW w:w="2693" w:type="dxa"/>
            <w:shd w:val="clear" w:color="auto" w:fill="F3F385"/>
            <w:vAlign w:val="center"/>
          </w:tcPr>
          <w:p w14:paraId="4C297CE4"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پيش فشار خون بالا</w:t>
            </w:r>
          </w:p>
        </w:tc>
        <w:tc>
          <w:tcPr>
            <w:tcW w:w="4301" w:type="dxa"/>
            <w:vAlign w:val="center"/>
          </w:tcPr>
          <w:p w14:paraId="6EA904C0" w14:textId="77777777" w:rsidR="007F5CCA" w:rsidRPr="007F5CCA" w:rsidRDefault="007F5CCA" w:rsidP="007F5CCA">
            <w:pPr>
              <w:widowControl w:val="0"/>
              <w:spacing w:after="0" w:line="240" w:lineRule="auto"/>
              <w:rPr>
                <w:rFonts w:cs="B Mitra"/>
                <w:sz w:val="24"/>
                <w:szCs w:val="24"/>
              </w:rPr>
            </w:pPr>
            <w:r w:rsidRPr="007F5CCA">
              <w:rPr>
                <w:rFonts w:cs="B Mitra" w:hint="cs"/>
                <w:sz w:val="24"/>
                <w:szCs w:val="24"/>
                <w:rtl/>
              </w:rPr>
              <w:t xml:space="preserve">-صدك90 تا كمتر از 95 </w:t>
            </w:r>
          </w:p>
          <w:p w14:paraId="6528365B"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- 80/120 و بيشتر در محدوده كمتر از صدك 95 در هر سني </w:t>
            </w:r>
          </w:p>
        </w:tc>
        <w:tc>
          <w:tcPr>
            <w:tcW w:w="4346" w:type="dxa"/>
            <w:vAlign w:val="center"/>
          </w:tcPr>
          <w:p w14:paraId="52BA1D98"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6 ماه بعد</w:t>
            </w:r>
          </w:p>
          <w:p w14:paraId="490E3692"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-مديريت وزن</w:t>
            </w:r>
          </w:p>
        </w:tc>
      </w:tr>
      <w:tr w:rsidR="007F5CCA" w:rsidRPr="007F5CCA" w14:paraId="68B5AD94" w14:textId="77777777" w:rsidTr="00293D40">
        <w:tc>
          <w:tcPr>
            <w:tcW w:w="2693" w:type="dxa"/>
            <w:shd w:val="clear" w:color="auto" w:fill="F3F385"/>
            <w:vAlign w:val="center"/>
          </w:tcPr>
          <w:p w14:paraId="4320B964"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1</w:t>
            </w:r>
          </w:p>
        </w:tc>
        <w:tc>
          <w:tcPr>
            <w:tcW w:w="4301" w:type="dxa"/>
            <w:vAlign w:val="center"/>
          </w:tcPr>
          <w:p w14:paraId="597517C1"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صدك 95 تا 99 </w:t>
            </w:r>
            <w:r w:rsidRPr="007F5CCA">
              <w:rPr>
                <w:rFonts w:ascii="Times New Roman" w:hAnsi="Times New Roman" w:cs="B Mitra" w:hint="cs"/>
                <w:sz w:val="24"/>
                <w:szCs w:val="24"/>
                <w:rtl/>
              </w:rPr>
              <w:t>بعلاوه 5 ميلي متر جيوه</w:t>
            </w:r>
          </w:p>
        </w:tc>
        <w:tc>
          <w:tcPr>
            <w:tcW w:w="4346" w:type="dxa"/>
            <w:vAlign w:val="center"/>
          </w:tcPr>
          <w:p w14:paraId="7C1D2C90"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تا دو هفته بعد</w:t>
            </w:r>
          </w:p>
          <w:p w14:paraId="06438E45"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-اگر فشارخون در همين محدوده باقي بماند ،شروع ارزيابي و درمان ازجمله مديريت وزن</w:t>
            </w:r>
          </w:p>
        </w:tc>
      </w:tr>
      <w:tr w:rsidR="007F5CCA" w:rsidRPr="007F5CCA" w14:paraId="4E632369" w14:textId="77777777" w:rsidTr="00B27868">
        <w:tc>
          <w:tcPr>
            <w:tcW w:w="2693" w:type="dxa"/>
            <w:shd w:val="clear" w:color="auto" w:fill="FF0000"/>
            <w:vAlign w:val="center"/>
          </w:tcPr>
          <w:p w14:paraId="1CD0EFAB"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2</w:t>
            </w:r>
          </w:p>
        </w:tc>
        <w:tc>
          <w:tcPr>
            <w:tcW w:w="4301" w:type="dxa"/>
            <w:vAlign w:val="center"/>
          </w:tcPr>
          <w:p w14:paraId="168731FD" w14:textId="77777777" w:rsidR="007F5CCA" w:rsidRPr="007F5CCA" w:rsidRDefault="007F5CCA" w:rsidP="007F5CCA">
            <w:pPr>
              <w:widowControl w:val="0"/>
              <w:spacing w:after="0" w:line="240" w:lineRule="auto"/>
              <w:rPr>
                <w:rFonts w:cs="B Mitra"/>
                <w:sz w:val="24"/>
                <w:szCs w:val="24"/>
                <w:rtl/>
              </w:rPr>
            </w:pPr>
            <w:r w:rsidRPr="007F5CCA">
              <w:rPr>
                <w:rFonts w:ascii="Times New Roman" w:hAnsi="Times New Roman" w:cs="B Mitra" w:hint="cs"/>
                <w:sz w:val="24"/>
                <w:szCs w:val="24"/>
                <w:rtl/>
              </w:rPr>
              <w:t>صدك 99  و بيشتر بعلاوه 5 ميلي متر جيوه</w:t>
            </w:r>
          </w:p>
        </w:tc>
        <w:tc>
          <w:tcPr>
            <w:tcW w:w="4346" w:type="dxa"/>
            <w:vAlign w:val="center"/>
          </w:tcPr>
          <w:p w14:paraId="5B957998"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-شروع ارزيابي و درمان طي يك هفته </w:t>
            </w:r>
          </w:p>
          <w:p w14:paraId="1066AF63" w14:textId="77777777"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-در صورت وجود علائم ارجاع فوري به پزشك</w:t>
            </w:r>
          </w:p>
        </w:tc>
      </w:tr>
    </w:tbl>
    <w:p w14:paraId="4C5240B2" w14:textId="77777777" w:rsidR="007F5CCA" w:rsidRPr="007F5CCA" w:rsidRDefault="007F5CCA" w:rsidP="007F5CCA">
      <w:pPr>
        <w:widowControl w:val="0"/>
        <w:spacing w:after="0"/>
        <w:rPr>
          <w:rtl/>
        </w:rPr>
      </w:pPr>
      <w:r w:rsidRPr="007F5CCA">
        <w:rPr>
          <w:rtl/>
        </w:rPr>
        <w:br w:type="textWrapping" w:clear="all"/>
      </w:r>
    </w:p>
    <w:p w14:paraId="0A88C66F" w14:textId="77777777"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 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w:t>
      </w:r>
      <w:r w:rsidRPr="007F5CCA">
        <w:rPr>
          <w:rFonts w:cs="B Mitra" w:hint="cs"/>
          <w:color w:val="FF0000"/>
          <w:sz w:val="24"/>
          <w:szCs w:val="24"/>
          <w:rtl/>
        </w:rPr>
        <w:t xml:space="preserve">پيوست شماره1 </w:t>
      </w:r>
      <w:r w:rsidRPr="007F5CCA">
        <w:rPr>
          <w:rFonts w:cs="B Mitra" w:hint="cs"/>
          <w:sz w:val="24"/>
          <w:szCs w:val="24"/>
          <w:rtl/>
        </w:rPr>
        <w:t xml:space="preserve">:جدول مقادير فشارخون سيستول و </w:t>
      </w:r>
      <w:r w:rsidRPr="007F5CCA">
        <w:rPr>
          <w:rFonts w:ascii="Times New Roman" w:hAnsi="Times New Roman" w:cs="B Mitra"/>
          <w:sz w:val="24"/>
          <w:szCs w:val="24"/>
          <w:rtl/>
        </w:rPr>
        <w:t>دياستول(</w:t>
      </w:r>
      <w:r w:rsidRPr="007F5CCA">
        <w:rPr>
          <w:rFonts w:ascii="Times New Roman" w:hAnsi="Times New Roman" w:cs="B Mitra"/>
          <w:sz w:val="24"/>
          <w:szCs w:val="24"/>
        </w:rPr>
        <w:t>mmHg</w:t>
      </w:r>
      <w:r w:rsidRPr="007F5CCA">
        <w:rPr>
          <w:rFonts w:ascii="Times New Roman" w:hAnsi="Times New Roman" w:cs="B Mitra"/>
          <w:sz w:val="24"/>
          <w:szCs w:val="24"/>
          <w:rtl/>
        </w:rPr>
        <w:t>)</w:t>
      </w:r>
      <w:r w:rsidRPr="007F5CCA">
        <w:rPr>
          <w:rFonts w:cs="B Mitra" w:hint="cs"/>
          <w:sz w:val="24"/>
          <w:szCs w:val="24"/>
          <w:rtl/>
        </w:rPr>
        <w:t xml:space="preserve"> بر حسب سن،جنس و قد در كودكان و نوجوانان 17-1 سال ) . </w:t>
      </w:r>
    </w:p>
    <w:p w14:paraId="3C3134AA" w14:textId="77777777"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14:paraId="46BE3B45" w14:textId="77777777"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14:paraId="0AF493EC" w14:textId="77777777"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اندازه هاي بازوبند كه در كودكان 14-0 سال استفاده مي شود درجدول شماره 5 آمده است.(جدول 2)</w:t>
      </w:r>
    </w:p>
    <w:p w14:paraId="63DB6DA5" w14:textId="77777777" w:rsidR="007F5CCA" w:rsidRPr="007F5CCA" w:rsidRDefault="007F5CCA" w:rsidP="007F5CCA">
      <w:pPr>
        <w:widowControl w:val="0"/>
        <w:spacing w:after="0" w:line="240" w:lineRule="auto"/>
        <w:jc w:val="center"/>
        <w:rPr>
          <w:rFonts w:cs="B Mitra"/>
          <w:b/>
          <w:bCs/>
          <w:sz w:val="24"/>
          <w:szCs w:val="24"/>
          <w:rtl/>
        </w:rPr>
      </w:pPr>
    </w:p>
    <w:p w14:paraId="740A3385" w14:textId="77777777"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جدول 2: اندازه بازوبند دستگاه فشار خون در كودكان(14-0 سال)</w:t>
      </w:r>
    </w:p>
    <w:tbl>
      <w:tblPr>
        <w:tblStyle w:val="LightShading1"/>
        <w:tblpPr w:leftFromText="180" w:rightFromText="180" w:vertAnchor="text" w:tblpXSpec="center" w:tblpY="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7F5CCA" w:rsidRPr="007F5CCA" w14:paraId="06330D31" w14:textId="77777777" w:rsidTr="00B278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14:paraId="46677AB0"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حداكثر دور بازو</w:t>
            </w:r>
            <w:r w:rsidRPr="007F5CCA">
              <w:rPr>
                <w:rFonts w:cs="B Mitra"/>
                <w:sz w:val="24"/>
                <w:szCs w:val="24"/>
              </w:rPr>
              <w:t>(cm)</w:t>
            </w:r>
          </w:p>
        </w:tc>
        <w:tc>
          <w:tcPr>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14:paraId="0ADA9811" w14:textId="77777777"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ابعاد کیسه هوا</w:t>
            </w:r>
            <w:r w:rsidRPr="007F5CCA">
              <w:rPr>
                <w:rFonts w:cs="B Mitra"/>
                <w:sz w:val="24"/>
                <w:szCs w:val="24"/>
              </w:rPr>
              <w:t>(cm)</w:t>
            </w:r>
          </w:p>
        </w:tc>
        <w:tc>
          <w:tcPr>
            <w:tcW w:w="4885" w:type="dxa"/>
            <w:tcBorders>
              <w:top w:val="none" w:sz="0" w:space="0" w:color="auto"/>
              <w:left w:val="none" w:sz="0" w:space="0" w:color="auto"/>
              <w:bottom w:val="none" w:sz="0" w:space="0" w:color="auto"/>
              <w:right w:val="none" w:sz="0" w:space="0" w:color="auto"/>
            </w:tcBorders>
            <w:shd w:val="clear" w:color="auto" w:fill="538135" w:themeFill="accent6" w:themeFillShade="BF"/>
          </w:tcPr>
          <w:p w14:paraId="7F088DC0" w14:textId="77777777"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وضعيت كودك</w:t>
            </w:r>
          </w:p>
        </w:tc>
      </w:tr>
      <w:tr w:rsidR="007F5CCA" w:rsidRPr="007F5CCA" w14:paraId="5BB6C836" w14:textId="77777777" w:rsidTr="00B2786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14:paraId="6F8DCFD0"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w:t>
            </w:r>
          </w:p>
        </w:tc>
        <w:tc>
          <w:tcPr>
            <w:tcW w:w="1980" w:type="dxa"/>
            <w:tcBorders>
              <w:left w:val="none" w:sz="0" w:space="0" w:color="auto"/>
              <w:right w:val="none" w:sz="0" w:space="0" w:color="auto"/>
            </w:tcBorders>
          </w:tcPr>
          <w:p w14:paraId="2E6A558D" w14:textId="77777777"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 8 </w:t>
            </w:r>
            <w:r w:rsidRPr="007F5CCA">
              <w:rPr>
                <w:rFonts w:cs="B Mitra"/>
                <w:sz w:val="24"/>
                <w:szCs w:val="24"/>
                <w:rtl/>
              </w:rPr>
              <w:t>×</w:t>
            </w:r>
            <w:r w:rsidRPr="007F5CCA">
              <w:rPr>
                <w:rFonts w:cs="B Mitra" w:hint="cs"/>
                <w:sz w:val="24"/>
                <w:szCs w:val="24"/>
                <w:rtl/>
              </w:rPr>
              <w:t xml:space="preserve"> 4</w:t>
            </w:r>
          </w:p>
        </w:tc>
        <w:tc>
          <w:tcPr>
            <w:tcW w:w="4885" w:type="dxa"/>
            <w:tcBorders>
              <w:left w:val="none" w:sz="0" w:space="0" w:color="auto"/>
              <w:right w:val="none" w:sz="0" w:space="0" w:color="auto"/>
            </w:tcBorders>
          </w:tcPr>
          <w:p w14:paraId="4060C6C8" w14:textId="77777777"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نوزادان و كودكان نارس</w:t>
            </w:r>
          </w:p>
        </w:tc>
      </w:tr>
      <w:tr w:rsidR="007F5CCA" w:rsidRPr="007F5CCA" w14:paraId="6A113663" w14:textId="77777777" w:rsidTr="00B27868">
        <w:trPr>
          <w:trHeight w:val="247"/>
        </w:trPr>
        <w:tc>
          <w:tcPr>
            <w:cnfStyle w:val="001000000000" w:firstRow="0" w:lastRow="0" w:firstColumn="1" w:lastColumn="0" w:oddVBand="0" w:evenVBand="0" w:oddHBand="0" w:evenHBand="0" w:firstRowFirstColumn="0" w:firstRowLastColumn="0" w:lastRowFirstColumn="0" w:lastRowLastColumn="0"/>
            <w:tcW w:w="1980" w:type="dxa"/>
          </w:tcPr>
          <w:p w14:paraId="0E2BAC7E"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17</w:t>
            </w:r>
          </w:p>
        </w:tc>
        <w:tc>
          <w:tcPr>
            <w:tcW w:w="1980" w:type="dxa"/>
          </w:tcPr>
          <w:p w14:paraId="3C850E54" w14:textId="77777777"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13 </w:t>
            </w:r>
            <w:r w:rsidRPr="007F5CCA">
              <w:rPr>
                <w:rFonts w:cs="B Mitra"/>
                <w:sz w:val="24"/>
                <w:szCs w:val="24"/>
                <w:rtl/>
              </w:rPr>
              <w:t>×</w:t>
            </w:r>
            <w:r w:rsidRPr="007F5CCA">
              <w:rPr>
                <w:rFonts w:cs="B Mitra" w:hint="cs"/>
                <w:sz w:val="24"/>
                <w:szCs w:val="24"/>
                <w:rtl/>
              </w:rPr>
              <w:t xml:space="preserve"> 4</w:t>
            </w:r>
          </w:p>
        </w:tc>
        <w:tc>
          <w:tcPr>
            <w:tcW w:w="4885" w:type="dxa"/>
          </w:tcPr>
          <w:p w14:paraId="57837AF7" w14:textId="77777777"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کوچک</w:t>
            </w:r>
          </w:p>
        </w:tc>
      </w:tr>
      <w:tr w:rsidR="007F5CCA" w:rsidRPr="007F5CCA" w14:paraId="68EC7178" w14:textId="77777777" w:rsidTr="00B278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14:paraId="316059F2"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26</w:t>
            </w:r>
          </w:p>
        </w:tc>
        <w:tc>
          <w:tcPr>
            <w:tcW w:w="1980" w:type="dxa"/>
            <w:tcBorders>
              <w:left w:val="none" w:sz="0" w:space="0" w:color="auto"/>
              <w:right w:val="none" w:sz="0" w:space="0" w:color="auto"/>
            </w:tcBorders>
          </w:tcPr>
          <w:p w14:paraId="5867548E" w14:textId="77777777"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18 </w:t>
            </w:r>
            <w:r w:rsidRPr="007F5CCA">
              <w:rPr>
                <w:rFonts w:cs="B Mitra"/>
                <w:sz w:val="24"/>
                <w:szCs w:val="24"/>
                <w:rtl/>
              </w:rPr>
              <w:t>×</w:t>
            </w:r>
            <w:r w:rsidRPr="007F5CCA">
              <w:rPr>
                <w:rFonts w:cs="B Mitra" w:hint="cs"/>
                <w:sz w:val="24"/>
                <w:szCs w:val="24"/>
                <w:rtl/>
              </w:rPr>
              <w:t xml:space="preserve"> 10</w:t>
            </w:r>
          </w:p>
        </w:tc>
        <w:tc>
          <w:tcPr>
            <w:tcW w:w="4885" w:type="dxa"/>
            <w:tcBorders>
              <w:left w:val="none" w:sz="0" w:space="0" w:color="auto"/>
              <w:right w:val="none" w:sz="0" w:space="0" w:color="auto"/>
            </w:tcBorders>
          </w:tcPr>
          <w:p w14:paraId="0F23BBE8" w14:textId="77777777"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كودكان با اندازه متوسط  و بزرگسالان لاغر</w:t>
            </w:r>
          </w:p>
        </w:tc>
      </w:tr>
      <w:tr w:rsidR="007F5CCA" w:rsidRPr="007F5CCA" w14:paraId="03C48EDA" w14:textId="77777777" w:rsidTr="00B27868">
        <w:tc>
          <w:tcPr>
            <w:cnfStyle w:val="001000000000" w:firstRow="0" w:lastRow="0" w:firstColumn="1" w:lastColumn="0" w:oddVBand="0" w:evenVBand="0" w:oddHBand="0" w:evenHBand="0" w:firstRowFirstColumn="0" w:firstRowLastColumn="0" w:lastRowFirstColumn="0" w:lastRowLastColumn="0"/>
            <w:tcW w:w="1980" w:type="dxa"/>
          </w:tcPr>
          <w:p w14:paraId="51C9FFA7" w14:textId="77777777"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33</w:t>
            </w:r>
          </w:p>
        </w:tc>
        <w:tc>
          <w:tcPr>
            <w:tcW w:w="1980" w:type="dxa"/>
          </w:tcPr>
          <w:p w14:paraId="4D619B8F" w14:textId="77777777"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26 </w:t>
            </w:r>
            <w:r w:rsidRPr="007F5CCA">
              <w:rPr>
                <w:rFonts w:cs="B Mitra"/>
                <w:sz w:val="24"/>
                <w:szCs w:val="24"/>
                <w:rtl/>
              </w:rPr>
              <w:t>×</w:t>
            </w:r>
            <w:r w:rsidRPr="007F5CCA">
              <w:rPr>
                <w:rFonts w:cs="B Mitra" w:hint="cs"/>
                <w:sz w:val="24"/>
                <w:szCs w:val="24"/>
                <w:rtl/>
              </w:rPr>
              <w:t xml:space="preserve"> 12</w:t>
            </w:r>
          </w:p>
        </w:tc>
        <w:tc>
          <w:tcPr>
            <w:tcW w:w="4885" w:type="dxa"/>
          </w:tcPr>
          <w:p w14:paraId="34999A63" w14:textId="77777777"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چاق و اكثريت بازوهاي بزرگسالان</w:t>
            </w:r>
          </w:p>
        </w:tc>
      </w:tr>
    </w:tbl>
    <w:p w14:paraId="26A8EE3B" w14:textId="77777777" w:rsidR="007F5CCA" w:rsidRPr="007F5CCA" w:rsidRDefault="007F5CCA" w:rsidP="007F5CCA">
      <w:pPr>
        <w:widowControl w:val="0"/>
        <w:spacing w:after="0" w:line="240" w:lineRule="auto"/>
        <w:jc w:val="both"/>
        <w:rPr>
          <w:rFonts w:cs="B Mitra"/>
          <w:b/>
          <w:bCs/>
          <w:sz w:val="24"/>
          <w:szCs w:val="24"/>
          <w:rtl/>
        </w:rPr>
      </w:pPr>
      <w:r w:rsidRPr="007F5CCA">
        <w:rPr>
          <w:rFonts w:cs="B Mitra"/>
          <w:b/>
          <w:bCs/>
          <w:sz w:val="24"/>
          <w:szCs w:val="24"/>
          <w:rtl/>
        </w:rPr>
        <w:br w:type="textWrapping" w:clear="all"/>
      </w:r>
    </w:p>
    <w:p w14:paraId="39C80747" w14:textId="77777777" w:rsidR="007F5CCA" w:rsidRPr="007F5CCA" w:rsidRDefault="007F5CCA" w:rsidP="007F5CCA">
      <w:pPr>
        <w:widowControl w:val="0"/>
        <w:spacing w:after="0" w:line="240" w:lineRule="auto"/>
        <w:jc w:val="both"/>
        <w:rPr>
          <w:rFonts w:cs="B Mitra"/>
          <w:b/>
          <w:bCs/>
          <w:sz w:val="24"/>
          <w:szCs w:val="24"/>
        </w:rPr>
      </w:pPr>
    </w:p>
    <w:p w14:paraId="49CC1153" w14:textId="77777777" w:rsidR="007F5CCA" w:rsidRPr="007F5CCA" w:rsidRDefault="007F5CCA" w:rsidP="007F5CCA">
      <w:pPr>
        <w:widowControl w:val="0"/>
        <w:spacing w:after="0"/>
        <w:rPr>
          <w:rFonts w:cs="B Mitra"/>
          <w:b/>
          <w:bCs/>
          <w:sz w:val="24"/>
          <w:szCs w:val="24"/>
          <w:rtl/>
        </w:rPr>
      </w:pPr>
      <w:r w:rsidRPr="007F5CCA">
        <w:rPr>
          <w:rFonts w:cs="B Mitra" w:hint="cs"/>
          <w:b/>
          <w:bCs/>
          <w:sz w:val="24"/>
          <w:szCs w:val="24"/>
          <w:shd w:val="clear" w:color="auto" w:fill="A6A6A6"/>
          <w:rtl/>
        </w:rPr>
        <w:t>اندازه گيري فشارخون در كودكان</w:t>
      </w:r>
    </w:p>
    <w:p w14:paraId="34C17186" w14:textId="77777777" w:rsidR="007F5CCA" w:rsidRPr="007F5CCA" w:rsidRDefault="007F5CCA" w:rsidP="007F5CCA">
      <w:pPr>
        <w:widowControl w:val="0"/>
        <w:spacing w:after="0"/>
        <w:jc w:val="lowKashida"/>
        <w:rPr>
          <w:rFonts w:cs="B Mitra"/>
          <w:sz w:val="24"/>
          <w:szCs w:val="24"/>
          <w:rtl/>
        </w:rPr>
      </w:pPr>
      <w:r w:rsidRPr="007F5CCA">
        <w:rPr>
          <w:rFonts w:cs="B Mitra" w:hint="cs"/>
          <w:sz w:val="24"/>
          <w:szCs w:val="24"/>
          <w:rtl/>
        </w:rPr>
        <w:t xml:space="preserve">توصيه مي شود فشارخون كودكان از 3 سالگي هر سال اندازه گيري و مورد بررسي قرار گيرد.استفاده از بازوبند مناسب دقت اندازه گيري را افزايش مي دهد(شكل </w:t>
      </w:r>
      <w:r w:rsidRPr="007F5CCA">
        <w:rPr>
          <w:rFonts w:cs="B Mitra" w:hint="cs"/>
          <w:color w:val="FF0000"/>
          <w:sz w:val="24"/>
          <w:szCs w:val="24"/>
          <w:rtl/>
        </w:rPr>
        <w:t>25</w:t>
      </w:r>
      <w:r w:rsidRPr="007F5CCA">
        <w:rPr>
          <w:rFonts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 اندازه گیری فشارخون در کودکان و نوجوانان به علت پیچیدگی زیاد ، بهتر است حتما" توسط پزشک هم انجام و بررسی شود. </w:t>
      </w:r>
    </w:p>
    <w:p w14:paraId="7C2CE962" w14:textId="77777777" w:rsidR="007F5CCA" w:rsidRPr="007F5CCA" w:rsidRDefault="007F5CCA" w:rsidP="007F5CCA">
      <w:pPr>
        <w:widowControl w:val="0"/>
        <w:tabs>
          <w:tab w:val="left" w:pos="7742"/>
        </w:tabs>
        <w:spacing w:after="0"/>
        <w:rPr>
          <w:rFonts w:cs="B Mitra"/>
          <w:sz w:val="24"/>
          <w:szCs w:val="24"/>
          <w:rtl/>
        </w:rPr>
      </w:pPr>
      <w:r w:rsidRPr="007F5CCA">
        <w:rPr>
          <w:rFonts w:cs="B Mitra" w:hint="cs"/>
          <w:sz w:val="24"/>
          <w:szCs w:val="24"/>
          <w:rtl/>
        </w:rPr>
        <w:t>برای تعیین وضعیت فشارخون کودکان در سامانه سیب از جداول زیر که بر حسب متغیرهای سن، جنس و قد، تعیین شده و جدول کامل تری است، استفاده می شود.</w:t>
      </w:r>
    </w:p>
    <w:p w14:paraId="62024E49" w14:textId="77777777" w:rsidR="007F5CCA" w:rsidRPr="007F5CCA" w:rsidRDefault="007F5CCA" w:rsidP="007F5CCA">
      <w:pPr>
        <w:widowControl w:val="0"/>
        <w:tabs>
          <w:tab w:val="left" w:pos="7742"/>
        </w:tabs>
        <w:bidi w:val="0"/>
        <w:spacing w:after="0"/>
        <w:rPr>
          <w:rFonts w:cs="B Mitra"/>
          <w:sz w:val="24"/>
          <w:szCs w:val="24"/>
          <w:rtl/>
        </w:rPr>
      </w:pPr>
    </w:p>
    <w:p w14:paraId="0D821FC3" w14:textId="77777777" w:rsidR="007F5CCA" w:rsidRPr="007F5CCA" w:rsidRDefault="007F5CCA" w:rsidP="007F5CCA">
      <w:pPr>
        <w:widowControl w:val="0"/>
        <w:tabs>
          <w:tab w:val="left" w:pos="7742"/>
        </w:tabs>
        <w:bidi w:val="0"/>
        <w:spacing w:after="0"/>
        <w:rPr>
          <w:rFonts w:cs="B Mitra"/>
          <w:sz w:val="24"/>
          <w:szCs w:val="24"/>
        </w:rPr>
      </w:pPr>
      <w:r w:rsidRPr="007F5CCA">
        <w:rPr>
          <w:rFonts w:cs="B Mitra"/>
          <w:sz w:val="24"/>
          <w:szCs w:val="24"/>
        </w:rPr>
        <w:t>Table 5-Blood Pressure Levels for Boys  and Girls by Age and Height Percentiles</w:t>
      </w:r>
    </w:p>
    <w:p w14:paraId="54093C21" w14:textId="77777777" w:rsidR="007F5CCA" w:rsidRPr="007F5CCA" w:rsidRDefault="007F5CCA" w:rsidP="007F5CCA">
      <w:pPr>
        <w:spacing w:after="0" w:line="240" w:lineRule="auto"/>
        <w:ind w:hanging="217"/>
        <w:rPr>
          <w:rFonts w:cs="B Titr"/>
          <w:sz w:val="28"/>
          <w:szCs w:val="28"/>
          <w:rtl/>
        </w:rPr>
      </w:pPr>
      <w:r w:rsidRPr="007F5CCA">
        <w:rPr>
          <w:rFonts w:cs="B Titr" w:hint="cs"/>
          <w:sz w:val="28"/>
          <w:szCs w:val="28"/>
          <w:rtl/>
        </w:rPr>
        <w:t>***** فایل جداول فوق به پیوست است.</w:t>
      </w:r>
    </w:p>
    <w:p w14:paraId="17128802" w14:textId="77777777" w:rsidR="007F5CCA" w:rsidRDefault="007F5CCA" w:rsidP="00CC06C4">
      <w:pPr>
        <w:tabs>
          <w:tab w:val="left" w:pos="7914"/>
        </w:tabs>
        <w:spacing w:after="0"/>
        <w:rPr>
          <w:rFonts w:cs="B Titr"/>
        </w:rPr>
      </w:pPr>
    </w:p>
    <w:p w14:paraId="56D62269" w14:textId="77777777" w:rsidR="00CF3B9E" w:rsidRPr="00B43302" w:rsidRDefault="00CF3B9E" w:rsidP="00F23A0C">
      <w:pPr>
        <w:tabs>
          <w:tab w:val="left" w:pos="7914"/>
        </w:tabs>
        <w:rPr>
          <w:rFonts w:cs="B Titr"/>
          <w:b/>
          <w:bCs/>
          <w:rtl/>
        </w:rPr>
      </w:pPr>
    </w:p>
    <w:tbl>
      <w:tblPr>
        <w:tblpPr w:leftFromText="180" w:rightFromText="180" w:horzAnchor="margin" w:tblpXSpec="center" w:tblpY="255"/>
        <w:bidiVisual/>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17"/>
      </w:tblGrid>
      <w:tr w:rsidR="00CF3B9E" w:rsidRPr="00B43302" w14:paraId="2DAA900C" w14:textId="77777777" w:rsidTr="0075607D">
        <w:tc>
          <w:tcPr>
            <w:tcW w:w="15417" w:type="dxa"/>
            <w:tcBorders>
              <w:top w:val="single" w:sz="12" w:space="0" w:color="auto"/>
              <w:left w:val="single" w:sz="12" w:space="0" w:color="auto"/>
              <w:bottom w:val="single" w:sz="12" w:space="0" w:color="auto"/>
              <w:right w:val="single" w:sz="12" w:space="0" w:color="auto"/>
            </w:tcBorders>
            <w:shd w:val="clear" w:color="auto" w:fill="auto"/>
          </w:tcPr>
          <w:p w14:paraId="6FF2EB7C" w14:textId="77777777" w:rsidR="00CF3B9E" w:rsidRPr="00B43302" w:rsidRDefault="00CF3B9E" w:rsidP="0075607D">
            <w:pPr>
              <w:keepNext/>
              <w:keepLines/>
              <w:tabs>
                <w:tab w:val="right" w:pos="576"/>
                <w:tab w:val="right" w:pos="3543"/>
              </w:tabs>
              <w:spacing w:before="200" w:after="0" w:line="240" w:lineRule="auto"/>
              <w:jc w:val="both"/>
              <w:outlineLvl w:val="1"/>
              <w:rPr>
                <w:rFonts w:cs="B Titr"/>
                <w:sz w:val="24"/>
                <w:szCs w:val="24"/>
                <w:rtl/>
              </w:rPr>
            </w:pPr>
            <w:r w:rsidRPr="00B43302">
              <w:rPr>
                <w:rFonts w:cs="B Titr" w:hint="cs"/>
                <w:sz w:val="24"/>
                <w:szCs w:val="24"/>
                <w:rtl/>
              </w:rPr>
              <w:t xml:space="preserve">راهنمای بهورز/ مراقب در ارزیابی عامل خطر ژنتیک:  </w:t>
            </w:r>
          </w:p>
          <w:p w14:paraId="5540EFFA" w14:textId="77777777" w:rsidR="00CF3B9E" w:rsidRPr="00B43302" w:rsidRDefault="00CF3B9E" w:rsidP="0075607D">
            <w:pPr>
              <w:tabs>
                <w:tab w:val="right" w:pos="576"/>
              </w:tabs>
              <w:spacing w:after="160"/>
              <w:jc w:val="both"/>
              <w:rPr>
                <w:rFonts w:cs="B Yagut"/>
                <w:b/>
                <w:bCs/>
                <w:sz w:val="20"/>
                <w:szCs w:val="20"/>
                <w:rtl/>
              </w:rPr>
            </w:pPr>
            <w:r w:rsidRPr="00B43302">
              <w:rPr>
                <w:rFonts w:cs="B Yagut" w:hint="cs"/>
                <w:b/>
                <w:bCs/>
                <w:sz w:val="20"/>
                <w:szCs w:val="20"/>
                <w:rtl/>
              </w:rPr>
              <w:t xml:space="preserve">بیماری های ارثی بیماری های متعدد و متنوعی می باشند که به دلیل وجود یک اختلال ژنتیکی در افراد از نسلی به نسل بعد منتقل می شوند. در اکثر موارد والدین بیماران افرادی سالم از نظر ابتلا به آن بیماری بوده و فقط انتقال دهنده این اختلال به فرزند خود هستند. احتمال ابتلای فرزندان به بیماری های ارثی بر اساس نحوه توارث بیماری در هر بیماری متفاوت بوده و محاسبه این احتمال نیازمند مشاوره ژنتیک است. </w:t>
            </w:r>
            <w:r w:rsidRPr="00B43302">
              <w:rPr>
                <w:rFonts w:cs="B Yagut"/>
                <w:b/>
                <w:bCs/>
                <w:sz w:val="20"/>
                <w:szCs w:val="20"/>
                <w:rtl/>
              </w:rPr>
              <w:t>«مشاوره ژنتیک» فرایندی است که از طریق آن، بیماران و یا خویشاوندان در معرض خطر بیماری ژنتیک، از پیامدهای احتمالی بیماری، احتمال ابتلا یا انتقال آن به سایر خویشاوندان و راه</w:t>
            </w:r>
            <w:r w:rsidRPr="00B43302">
              <w:rPr>
                <w:rFonts w:cs="B Yagut"/>
                <w:b/>
                <w:bCs/>
                <w:sz w:val="20"/>
                <w:szCs w:val="20"/>
                <w:rtl/>
              </w:rPr>
              <w:softHyphen/>
              <w:t>های پیشگیری یا درمان بیماری آگاه</w:t>
            </w:r>
            <w:r w:rsidRPr="00B43302">
              <w:rPr>
                <w:rFonts w:cs="B Yagut" w:hint="cs"/>
                <w:b/>
                <w:bCs/>
                <w:sz w:val="20"/>
                <w:szCs w:val="20"/>
                <w:rtl/>
              </w:rPr>
              <w:t xml:space="preserve">          م</w:t>
            </w:r>
            <w:r w:rsidRPr="00B43302">
              <w:rPr>
                <w:rFonts w:cs="B Yagut"/>
                <w:b/>
                <w:bCs/>
                <w:sz w:val="20"/>
                <w:szCs w:val="20"/>
                <w:rtl/>
              </w:rPr>
              <w:t>ی شوند</w:t>
            </w:r>
            <w:r w:rsidRPr="00B43302">
              <w:rPr>
                <w:rFonts w:cs="B Yagut" w:hint="cs"/>
                <w:b/>
                <w:bCs/>
                <w:sz w:val="20"/>
                <w:szCs w:val="20"/>
                <w:rtl/>
              </w:rPr>
              <w:t>. منظور از خانواده در اینجا افرادی هستند که با هم نسبت درجه یک فامیلی دارند که شامل پدر، مادر، خواهر و برادر است. ممکن است اختلالی در خانواده وجود داشته باشد که نوع آن تشخیص داده نشده ولی بیش از یک مورد از این اختلال در خانواده و یا بستگان درجه  یا1 یا 2 اعضای خانواده وجود دارد، در این موارد هم می بایست احتمال وجود عامل خطر ژنتیک بررسی گردد. در زیر تعدادی از بیماری های شایع ارثی به اختصار توضیح داده می شود:</w:t>
            </w:r>
          </w:p>
          <w:p w14:paraId="37433472" w14:textId="77777777"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hint="cs"/>
                <w:b/>
                <w:bCs/>
                <w:sz w:val="24"/>
                <w:szCs w:val="24"/>
                <w:rtl/>
              </w:rPr>
              <w:t>هموفیلی:</w:t>
            </w:r>
            <w:r w:rsidRPr="00B43302">
              <w:rPr>
                <w:rFonts w:cs="B Nazanin" w:hint="cs"/>
                <w:sz w:val="24"/>
                <w:szCs w:val="24"/>
                <w:rtl/>
              </w:rPr>
              <w:t xml:space="preserve"> </w:t>
            </w:r>
            <w:r w:rsidRPr="00B43302">
              <w:rPr>
                <w:rFonts w:cs="B Yagut" w:hint="cs"/>
                <w:b/>
                <w:bCs/>
                <w:sz w:val="20"/>
                <w:szCs w:val="20"/>
                <w:rtl/>
              </w:rPr>
              <w:t>شایع ترین بیماری اختلال انعقادی ارثی است. در این بیماری میزان فاکتور های انعقادی خون ناکافی است و بسته به شدت بیماری هنگام خونریزی های معمول هم بند آمدن خون با تاخیر بوده و یا بدون مداخلات درمانی انجام صورت نمی گیرد.</w:t>
            </w:r>
          </w:p>
          <w:p w14:paraId="283FBF19" w14:textId="77777777"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hint="cs"/>
                <w:b/>
                <w:bCs/>
                <w:sz w:val="24"/>
                <w:szCs w:val="24"/>
                <w:rtl/>
              </w:rPr>
              <w:t>دوشن:</w:t>
            </w:r>
            <w:r w:rsidRPr="00B43302">
              <w:rPr>
                <w:rFonts w:cs="B Nazanin" w:hint="cs"/>
                <w:sz w:val="24"/>
                <w:szCs w:val="24"/>
                <w:rtl/>
              </w:rPr>
              <w:t xml:space="preserve"> </w:t>
            </w:r>
            <w:r w:rsidRPr="00B43302">
              <w:rPr>
                <w:rFonts w:cs="B Yagut" w:hint="cs"/>
                <w:b/>
                <w:bCs/>
                <w:sz w:val="20"/>
                <w:szCs w:val="20"/>
                <w:rtl/>
              </w:rPr>
              <w:t>شایع ترین بیماری ارثی از نوع بیماری هایی است که باعث ضعف عضلانی و در نتیجه اختلال در راه رفتن در کودکان می شود. در این بیماری کودک ابتدا سالم بوده و اختلال در حرکت از سنین 3 تا 4 سالگی شروع می شود. نوع خفیف تر این اختلال نیز وجود دارد که "بکر" نام دارد.</w:t>
            </w:r>
          </w:p>
          <w:p w14:paraId="3092F913" w14:textId="77777777"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sz w:val="24"/>
                <w:szCs w:val="24"/>
              </w:rPr>
              <w:t xml:space="preserve"> </w:t>
            </w:r>
            <w:r w:rsidRPr="00B43302">
              <w:rPr>
                <w:rFonts w:cs="B Nazanin" w:hint="cs"/>
                <w:b/>
                <w:bCs/>
                <w:sz w:val="24"/>
                <w:szCs w:val="24"/>
                <w:rtl/>
              </w:rPr>
              <w:t>تالاسمی ماژور:</w:t>
            </w:r>
            <w:r w:rsidRPr="00B43302">
              <w:rPr>
                <w:rFonts w:cs="B Nazanin" w:hint="cs"/>
                <w:sz w:val="24"/>
                <w:szCs w:val="24"/>
                <w:rtl/>
              </w:rPr>
              <w:t xml:space="preserve"> </w:t>
            </w:r>
            <w:r w:rsidRPr="00B43302">
              <w:rPr>
                <w:rFonts w:cs="B Yagut" w:hint="cs"/>
                <w:b/>
                <w:bCs/>
                <w:sz w:val="20"/>
                <w:szCs w:val="20"/>
                <w:rtl/>
              </w:rPr>
              <w:t>شایع ترین بیماری کم خونی ارثی است که باعث می شود فرد نیازمند تزریق مکرر خون از ابتدای کودکی و در تمام طول عمر گردد.</w:t>
            </w:r>
          </w:p>
          <w:p w14:paraId="116A2353" w14:textId="77777777"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Pr>
            </w:pPr>
            <w:r w:rsidRPr="00B43302">
              <w:rPr>
                <w:rFonts w:cs="B Nazanin" w:hint="cs"/>
                <w:b/>
                <w:bCs/>
                <w:sz w:val="24"/>
                <w:szCs w:val="24"/>
                <w:rtl/>
              </w:rPr>
              <w:t>بیماری های متابولیک ارثی:</w:t>
            </w:r>
            <w:r w:rsidRPr="00B43302">
              <w:rPr>
                <w:rFonts w:cs="B Yagut" w:hint="cs"/>
                <w:b/>
                <w:bCs/>
                <w:sz w:val="20"/>
                <w:szCs w:val="20"/>
                <w:rtl/>
              </w:rPr>
              <w:t xml:space="preserve"> بیماری هایی با تعداد و تنوع زیاد هستند که در آن ها سوخت و ساز یک یا چند ماده در بدن دچار اشکال است. این امر باعث ایجاد اختلالات متفاوتی در رشد و تکامل کودکان      می شود. معمولا این کودکان می بایست رژیم های غذایی خاصی داشته باشند. سر دسته این بیماری ها فنیل کتونوری است که در حال حاضر در کشور در نوزادان غربالگری می گردد. گالاکتوزمی، تیروزینمی دو مثال دیگر از این بیماری هاست.</w:t>
            </w:r>
          </w:p>
          <w:p w14:paraId="2FD9DD54" w14:textId="77777777" w:rsidR="00CF3B9E" w:rsidRPr="00B43302" w:rsidRDefault="00CF3B9E" w:rsidP="00471A3E">
            <w:pPr>
              <w:pStyle w:val="ListParagraph"/>
              <w:numPr>
                <w:ilvl w:val="0"/>
                <w:numId w:val="34"/>
              </w:numPr>
              <w:tabs>
                <w:tab w:val="right" w:pos="576"/>
              </w:tabs>
              <w:spacing w:after="160"/>
              <w:ind w:left="567" w:hanging="359"/>
              <w:jc w:val="both"/>
              <w:rPr>
                <w:rFonts w:cs="B Nazanin"/>
                <w:sz w:val="24"/>
                <w:szCs w:val="24"/>
              </w:rPr>
            </w:pPr>
            <w:r w:rsidRPr="00B43302">
              <w:rPr>
                <w:rFonts w:cs="B Nazanin" w:hint="cs"/>
                <w:b/>
                <w:bCs/>
                <w:sz w:val="24"/>
                <w:szCs w:val="24"/>
                <w:rtl/>
              </w:rPr>
              <w:t>ناشنوایی و نابینایی:</w:t>
            </w:r>
            <w:r w:rsidRPr="00B43302">
              <w:rPr>
                <w:rFonts w:cs="B Nazanin" w:hint="cs"/>
                <w:sz w:val="24"/>
                <w:szCs w:val="24"/>
                <w:rtl/>
              </w:rPr>
              <w:t xml:space="preserve"> </w:t>
            </w:r>
            <w:r w:rsidRPr="00B43302">
              <w:rPr>
                <w:rFonts w:cs="B Yagut" w:hint="cs"/>
                <w:b/>
                <w:bCs/>
                <w:sz w:val="20"/>
                <w:szCs w:val="20"/>
                <w:rtl/>
              </w:rPr>
              <w:t>ناشنوایی ها و نابینایی های غیر اکتسابی که از کودکی بوده و یا حالت پیشرونده داشته اند نیازمند ارزیابی از نظر احتمال وجود عامل خطر ژنتیک هستند.</w:t>
            </w:r>
          </w:p>
          <w:p w14:paraId="540C9F81" w14:textId="77777777"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Pr>
            </w:pPr>
            <w:r w:rsidRPr="00B43302">
              <w:rPr>
                <w:rFonts w:cs="B Nazanin" w:hint="cs"/>
                <w:b/>
                <w:bCs/>
                <w:rtl/>
              </w:rPr>
              <w:t>ناتوانی ذهنی/ حرکتی</w:t>
            </w:r>
            <w:r w:rsidRPr="00B43302">
              <w:rPr>
                <w:rFonts w:cs="B Nazanin" w:hint="cs"/>
                <w:rtl/>
              </w:rPr>
              <w:t xml:space="preserve">: </w:t>
            </w:r>
            <w:r w:rsidRPr="00B43302">
              <w:rPr>
                <w:rFonts w:cs="B Yagut" w:hint="cs"/>
                <w:b/>
                <w:bCs/>
                <w:sz w:val="20"/>
                <w:szCs w:val="20"/>
                <w:rtl/>
              </w:rPr>
              <w:t>فردی که از زمان کودکی دارای ناتوانی ذهنی و یا ناتوانی حرکتی باشد نیز نیاز به بررسی احتمال وجود عامل خطر ژنتیک دارد.</w:t>
            </w:r>
          </w:p>
          <w:p w14:paraId="034FF65A" w14:textId="77777777" w:rsidR="00CF3B9E" w:rsidRPr="00B43302" w:rsidRDefault="00CF3B9E" w:rsidP="0075607D">
            <w:pPr>
              <w:tabs>
                <w:tab w:val="right" w:pos="576"/>
              </w:tabs>
              <w:spacing w:after="160"/>
              <w:jc w:val="both"/>
              <w:rPr>
                <w:rFonts w:cs="B Titr"/>
                <w:rtl/>
              </w:rPr>
            </w:pPr>
            <w:r w:rsidRPr="00B43302">
              <w:rPr>
                <w:rFonts w:cs="B Yagut" w:hint="cs"/>
                <w:b/>
                <w:bCs/>
                <w:sz w:val="20"/>
                <w:szCs w:val="20"/>
                <w:rtl/>
              </w:rPr>
              <w:t>همچنین گاهی ممکن است در استعداد به ابتلا به بیماری های غیر واگیری نظیر بعضی از انواع سرطان ها و یا سکته های قلبی زمینه ژنتیک فرد موثر باشد، در این صورت این بیماری ها در سنین پایین تری نسبت به محدوده سنی ابتلا در افراد جامعه و با شدت بیشتری فرد را مبتلا خواهند کرد. با شناخت این افراد و انجام اقدامات پیشگیرانه به موقع می توان این خطر را تا حدود زیادی در این افراد کاهش داد.</w:t>
            </w:r>
            <w:r w:rsidRPr="00B43302">
              <w:rPr>
                <w:rFonts w:cs="B Nazanin" w:hint="cs"/>
                <w:sz w:val="24"/>
                <w:szCs w:val="24"/>
                <w:rtl/>
              </w:rPr>
              <w:t xml:space="preserve"> </w:t>
            </w:r>
          </w:p>
        </w:tc>
      </w:tr>
    </w:tbl>
    <w:p w14:paraId="0364DC6E" w14:textId="77777777" w:rsidR="00CF3B9E" w:rsidRPr="00B43302" w:rsidRDefault="00CF3B9E" w:rsidP="00F23A0C">
      <w:pPr>
        <w:tabs>
          <w:tab w:val="left" w:pos="7914"/>
        </w:tabs>
        <w:rPr>
          <w:rFonts w:cs="B Titr"/>
          <w:b/>
          <w:bCs/>
          <w:rtl/>
        </w:rPr>
      </w:pPr>
    </w:p>
    <w:tbl>
      <w:tblPr>
        <w:tblpPr w:leftFromText="180" w:rightFromText="180" w:vertAnchor="page" w:horzAnchor="margin" w:tblpY="81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74"/>
      </w:tblGrid>
      <w:tr w:rsidR="003317B4" w:rsidRPr="00B43302" w14:paraId="12118BC0" w14:textId="77777777" w:rsidTr="00E160AC">
        <w:tc>
          <w:tcPr>
            <w:tcW w:w="14874" w:type="dxa"/>
            <w:tcBorders>
              <w:top w:val="single" w:sz="4" w:space="0" w:color="000000"/>
              <w:left w:val="single" w:sz="4" w:space="0" w:color="000000"/>
              <w:bottom w:val="single" w:sz="4" w:space="0" w:color="000000"/>
              <w:right w:val="single" w:sz="4" w:space="0" w:color="000000"/>
            </w:tcBorders>
          </w:tcPr>
          <w:p w14:paraId="4F6917B1" w14:textId="77777777" w:rsidR="003317B4" w:rsidRPr="00B43302" w:rsidRDefault="00F23A0C" w:rsidP="00E160AC">
            <w:pPr>
              <w:tabs>
                <w:tab w:val="center" w:pos="4513"/>
                <w:tab w:val="left" w:pos="7914"/>
                <w:tab w:val="right" w:pos="9026"/>
              </w:tabs>
              <w:spacing w:after="0" w:line="240" w:lineRule="auto"/>
              <w:jc w:val="center"/>
              <w:rPr>
                <w:rFonts w:cs="B Titr"/>
                <w:b/>
                <w:bCs/>
                <w:rtl/>
              </w:rPr>
            </w:pPr>
            <w:r w:rsidRPr="00B43302">
              <w:rPr>
                <w:rFonts w:cs="B Titr" w:hint="cs"/>
                <w:b/>
                <w:bCs/>
                <w:rtl/>
              </w:rPr>
              <w:t xml:space="preserve">         </w:t>
            </w:r>
            <w:r w:rsidR="002B0430" w:rsidRPr="00B43302">
              <w:rPr>
                <w:rFonts w:cs="B Titr" w:hint="cs"/>
                <w:b/>
                <w:bCs/>
                <w:rtl/>
              </w:rPr>
              <w:t xml:space="preserve">  </w:t>
            </w:r>
            <w:r w:rsidR="003317B4" w:rsidRPr="00B43302">
              <w:rPr>
                <w:rFonts w:cs="B Titr" w:hint="cs"/>
                <w:b/>
                <w:bCs/>
                <w:rtl/>
              </w:rPr>
              <w:t xml:space="preserve">مراقبت از کودک مبتلا یا در معرض خطر بیماری های ژنتیک و مادرزادی </w:t>
            </w:r>
          </w:p>
          <w:p w14:paraId="0DBEAFD4" w14:textId="77777777" w:rsidR="003317B4" w:rsidRPr="00B43302" w:rsidRDefault="003317B4" w:rsidP="00E160AC">
            <w:pPr>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 xml:space="preserve">الف) در برنامه کشوری </w:t>
            </w:r>
            <w:r w:rsidRPr="00B43302">
              <w:rPr>
                <w:rFonts w:cs="B Yagut"/>
                <w:b/>
                <w:bCs/>
                <w:sz w:val="20"/>
                <w:szCs w:val="20"/>
              </w:rPr>
              <w:t>PKU</w:t>
            </w:r>
            <w:r w:rsidRPr="00B43302">
              <w:rPr>
                <w:rFonts w:cs="B Yagut" w:hint="cs"/>
                <w:b/>
                <w:bCs/>
                <w:sz w:val="20"/>
                <w:szCs w:val="20"/>
                <w:rtl/>
              </w:rPr>
              <w:t xml:space="preserve">: </w:t>
            </w:r>
          </w:p>
          <w:p w14:paraId="676C1947" w14:textId="77777777" w:rsidR="003317B4" w:rsidRPr="00B43302" w:rsidRDefault="003317B4" w:rsidP="00E160AC">
            <w:pPr>
              <w:pStyle w:val="ListParagraph"/>
              <w:numPr>
                <w:ilvl w:val="0"/>
                <w:numId w:val="13"/>
              </w:numPr>
              <w:spacing w:after="0" w:line="240" w:lineRule="auto"/>
              <w:jc w:val="both"/>
              <w:rPr>
                <w:rFonts w:cs="B Yagut"/>
                <w:b/>
                <w:bCs/>
                <w:sz w:val="20"/>
                <w:szCs w:val="20"/>
                <w:rtl/>
              </w:rPr>
            </w:pPr>
            <w:r w:rsidRPr="00B43302">
              <w:rPr>
                <w:rFonts w:cs="B Yagut" w:hint="cs"/>
                <w:b/>
                <w:bCs/>
                <w:sz w:val="20"/>
                <w:szCs w:val="20"/>
                <w:rtl/>
              </w:rPr>
              <w:t>ملاحظات تغذیه (شیر و غذای مخصوص) مطابق با بسته آموزشی کاردان و کارشناس و والدین بیماران انجام شود.</w:t>
            </w:r>
          </w:p>
          <w:p w14:paraId="39129AA6" w14:textId="77777777" w:rsidR="003317B4" w:rsidRPr="00B43302" w:rsidRDefault="003317B4" w:rsidP="00E160AC">
            <w:pPr>
              <w:pStyle w:val="ListParagraph"/>
              <w:numPr>
                <w:ilvl w:val="0"/>
                <w:numId w:val="13"/>
              </w:numPr>
              <w:spacing w:after="0" w:line="240" w:lineRule="auto"/>
              <w:jc w:val="both"/>
              <w:rPr>
                <w:rFonts w:cs="B Yagut"/>
                <w:b/>
                <w:bCs/>
                <w:sz w:val="20"/>
                <w:szCs w:val="20"/>
              </w:rPr>
            </w:pPr>
            <w:r w:rsidRPr="00B43302">
              <w:rPr>
                <w:rFonts w:cs="B Yagut" w:hint="cs"/>
                <w:b/>
                <w:bCs/>
                <w:sz w:val="20"/>
                <w:szCs w:val="20"/>
                <w:rtl/>
              </w:rPr>
              <w:t xml:space="preserve">انجام دستورات اختصاصی بیمارستان منتخب </w:t>
            </w:r>
            <w:r w:rsidRPr="00B43302">
              <w:rPr>
                <w:rFonts w:cs="B Yagut"/>
                <w:b/>
                <w:bCs/>
                <w:sz w:val="20"/>
                <w:szCs w:val="20"/>
              </w:rPr>
              <w:t>PKU</w:t>
            </w:r>
            <w:r w:rsidRPr="00B43302">
              <w:rPr>
                <w:rFonts w:cs="B Yagut" w:hint="cs"/>
                <w:b/>
                <w:bCs/>
                <w:sz w:val="20"/>
                <w:szCs w:val="20"/>
                <w:rtl/>
              </w:rPr>
              <w:t xml:space="preserve"> (دستورات ویژه بالینی به هر دانش آموز بیمار) پیگیری، بررسی و مراقبت از انجام آن در طول حضور بیمار در مدرسه صورت گیرد.</w:t>
            </w:r>
          </w:p>
          <w:p w14:paraId="19C3B4B0" w14:textId="77777777" w:rsidR="003317B4" w:rsidRPr="00B43302" w:rsidRDefault="003317B4" w:rsidP="00E160AC">
            <w:pPr>
              <w:pStyle w:val="ListParagraph"/>
              <w:numPr>
                <w:ilvl w:val="0"/>
                <w:numId w:val="13"/>
              </w:numPr>
              <w:spacing w:after="0" w:line="240" w:lineRule="auto"/>
              <w:jc w:val="both"/>
              <w:rPr>
                <w:rFonts w:cs="B Yagut"/>
                <w:b/>
                <w:bCs/>
                <w:sz w:val="20"/>
                <w:szCs w:val="20"/>
              </w:rPr>
            </w:pPr>
            <w:r w:rsidRPr="00B43302">
              <w:rPr>
                <w:rFonts w:cs="B Yagut" w:hint="cs"/>
                <w:b/>
                <w:bCs/>
                <w:sz w:val="20"/>
                <w:szCs w:val="20"/>
                <w:rtl/>
              </w:rPr>
              <w:t>مشاوره ژنتیک (در مرکز بهداشتی درمانی ویژه مشاوره ژنتیک شهرستان محل سکونت) به والدین توصیه و ایشان برای انجام امر ترغیب گردند.</w:t>
            </w:r>
          </w:p>
          <w:p w14:paraId="03F78A60" w14:textId="77777777" w:rsidR="003317B4" w:rsidRPr="00B43302" w:rsidRDefault="003317B4" w:rsidP="00E160AC">
            <w:pPr>
              <w:tabs>
                <w:tab w:val="center" w:pos="4513"/>
                <w:tab w:val="right" w:pos="9026"/>
              </w:tabs>
              <w:spacing w:after="0" w:line="240" w:lineRule="auto"/>
              <w:jc w:val="both"/>
              <w:rPr>
                <w:rFonts w:cs="B Yagut"/>
                <w:b/>
                <w:bCs/>
                <w:sz w:val="20"/>
                <w:szCs w:val="20"/>
              </w:rPr>
            </w:pPr>
            <w:r w:rsidRPr="00B43302">
              <w:rPr>
                <w:rFonts w:cs="B Yagut" w:hint="cs"/>
                <w:b/>
                <w:bCs/>
                <w:sz w:val="20"/>
                <w:szCs w:val="20"/>
                <w:rtl/>
              </w:rPr>
              <w:t xml:space="preserve">ب) در برنامه کشوری </w:t>
            </w:r>
            <w:r w:rsidRPr="00B43302">
              <w:rPr>
                <w:rFonts w:cs="B Yagut"/>
                <w:b/>
                <w:bCs/>
                <w:sz w:val="20"/>
                <w:szCs w:val="20"/>
              </w:rPr>
              <w:t>G6PD</w:t>
            </w:r>
          </w:p>
          <w:p w14:paraId="4A842E76" w14:textId="77777777" w:rsidR="003317B4" w:rsidRPr="00B43302" w:rsidRDefault="003317B4" w:rsidP="00E160AC">
            <w:pPr>
              <w:pStyle w:val="ListParagraph"/>
              <w:numPr>
                <w:ilvl w:val="0"/>
                <w:numId w:val="14"/>
              </w:numPr>
              <w:spacing w:after="0" w:line="240" w:lineRule="auto"/>
              <w:jc w:val="both"/>
              <w:rPr>
                <w:rFonts w:cs="B Yagut"/>
                <w:b/>
                <w:bCs/>
                <w:sz w:val="20"/>
                <w:szCs w:val="20"/>
                <w:rtl/>
              </w:rPr>
            </w:pPr>
            <w:r w:rsidRPr="00B43302">
              <w:rPr>
                <w:rFonts w:cs="B Yagut" w:hint="cs"/>
                <w:b/>
                <w:bCs/>
                <w:sz w:val="20"/>
                <w:szCs w:val="20"/>
                <w:rtl/>
              </w:rPr>
              <w:t>مراقبت برای پرهیز از محرک های لیز گلبولی (شامل مواد غذایی نظیر باقالا، داردها، تب) مطابق با بسته آموزشی کاردان و کارشناس صوررت گیرد.</w:t>
            </w:r>
          </w:p>
          <w:p w14:paraId="4BF73770" w14:textId="77777777" w:rsidR="003317B4" w:rsidRPr="00B43302" w:rsidRDefault="003317B4" w:rsidP="00E160AC">
            <w:pPr>
              <w:pStyle w:val="ListParagraph"/>
              <w:numPr>
                <w:ilvl w:val="0"/>
                <w:numId w:val="14"/>
              </w:numPr>
              <w:spacing w:after="0" w:line="240" w:lineRule="auto"/>
              <w:ind w:left="714" w:hanging="357"/>
              <w:jc w:val="both"/>
              <w:rPr>
                <w:rFonts w:cs="B Yagut"/>
                <w:b/>
                <w:bCs/>
                <w:sz w:val="20"/>
                <w:szCs w:val="20"/>
              </w:rPr>
            </w:pPr>
            <w:r w:rsidRPr="00B43302">
              <w:rPr>
                <w:rFonts w:cs="B Yagut" w:hint="cs"/>
                <w:b/>
                <w:bCs/>
                <w:sz w:val="20"/>
                <w:szCs w:val="20"/>
                <w:rtl/>
              </w:rPr>
              <w:t xml:space="preserve">در صورت بروز </w:t>
            </w:r>
            <w:r w:rsidR="00C03F45" w:rsidRPr="00B43302">
              <w:rPr>
                <w:rFonts w:cs="B Yagut" w:hint="cs"/>
                <w:b/>
                <w:bCs/>
                <w:sz w:val="20"/>
                <w:szCs w:val="20"/>
                <w:rtl/>
              </w:rPr>
              <w:t>علايم</w:t>
            </w:r>
            <w:r w:rsidRPr="00B43302">
              <w:rPr>
                <w:rFonts w:cs="B Yagut" w:hint="cs"/>
                <w:b/>
                <w:bCs/>
                <w:sz w:val="20"/>
                <w:szCs w:val="20"/>
                <w:rtl/>
              </w:rPr>
              <w:t xml:space="preserve"> لیز گلبولی (رنگ پریدگی، تغییر رنگ ادرار) دانش آموز به اورژانس بیمارستان انتقال یابد. </w:t>
            </w:r>
          </w:p>
          <w:p w14:paraId="6616A3F8" w14:textId="77777777" w:rsidR="003317B4" w:rsidRPr="00B43302" w:rsidRDefault="003317B4" w:rsidP="00E160AC">
            <w:pPr>
              <w:pStyle w:val="ListParagraph"/>
              <w:numPr>
                <w:ilvl w:val="0"/>
                <w:numId w:val="14"/>
              </w:numPr>
              <w:spacing w:after="0" w:line="240" w:lineRule="auto"/>
              <w:jc w:val="both"/>
              <w:rPr>
                <w:rFonts w:cs="B Yagut"/>
                <w:b/>
                <w:bCs/>
                <w:sz w:val="20"/>
                <w:szCs w:val="20"/>
              </w:rPr>
            </w:pPr>
            <w:r w:rsidRPr="00B43302">
              <w:rPr>
                <w:rFonts w:cs="B Yagut" w:hint="cs"/>
                <w:b/>
                <w:bCs/>
                <w:sz w:val="20"/>
                <w:szCs w:val="20"/>
                <w:rtl/>
              </w:rPr>
              <w:t xml:space="preserve">نظارت مجدد بر نصب برگه اطلاعات دارویی در دفترچه بیمه دانش آموز </w:t>
            </w:r>
          </w:p>
          <w:p w14:paraId="0D9D4A99" w14:textId="77777777" w:rsidR="003317B4" w:rsidRPr="00B43302" w:rsidRDefault="003317B4" w:rsidP="00E160AC">
            <w:pPr>
              <w:tabs>
                <w:tab w:val="center" w:pos="4513"/>
                <w:tab w:val="right" w:pos="9026"/>
              </w:tabs>
              <w:spacing w:after="0" w:line="240" w:lineRule="auto"/>
              <w:jc w:val="both"/>
              <w:rPr>
                <w:rFonts w:cs="B Yagut"/>
                <w:b/>
                <w:bCs/>
                <w:sz w:val="20"/>
                <w:szCs w:val="20"/>
              </w:rPr>
            </w:pPr>
            <w:r w:rsidRPr="00B43302">
              <w:rPr>
                <w:rFonts w:cs="B Yagut" w:hint="cs"/>
                <w:b/>
                <w:bCs/>
                <w:sz w:val="20"/>
                <w:szCs w:val="20"/>
                <w:rtl/>
              </w:rPr>
              <w:t>ج) مراقبت در برنامه هموفیلی:</w:t>
            </w:r>
          </w:p>
          <w:p w14:paraId="66437977" w14:textId="77777777" w:rsidR="003317B4" w:rsidRPr="00B43302" w:rsidRDefault="003317B4" w:rsidP="00E160AC">
            <w:pPr>
              <w:pStyle w:val="ListParagraph"/>
              <w:numPr>
                <w:ilvl w:val="0"/>
                <w:numId w:val="15"/>
              </w:numPr>
              <w:spacing w:after="0" w:line="240" w:lineRule="auto"/>
              <w:jc w:val="both"/>
              <w:rPr>
                <w:rFonts w:cs="B Yagut"/>
                <w:b/>
                <w:bCs/>
                <w:sz w:val="20"/>
                <w:szCs w:val="20"/>
                <w:rtl/>
              </w:rPr>
            </w:pPr>
            <w:r w:rsidRPr="00B43302">
              <w:rPr>
                <w:rFonts w:cs="B Yagut" w:hint="cs"/>
                <w:b/>
                <w:bCs/>
                <w:sz w:val="20"/>
                <w:szCs w:val="20"/>
                <w:rtl/>
              </w:rPr>
              <w:t>ملاحظات تغذيه اي : ندارد</w:t>
            </w:r>
          </w:p>
          <w:p w14:paraId="4597B8AD" w14:textId="77777777"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ملاحظات دارويي: ازمصرف آسپرين خودداري شود.</w:t>
            </w:r>
          </w:p>
          <w:p w14:paraId="689494A5" w14:textId="77777777"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دستورات اختصاصی بیمارستان منتخب هموفيلي كودكان (در تهران، بيمارستان مفيد)</w:t>
            </w:r>
          </w:p>
          <w:p w14:paraId="271768F1" w14:textId="77777777"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 xml:space="preserve"> پیگیری و مراقبت از انجام دستورات ویژه بالینی در طول حضور بیمار در مدرسه:</w:t>
            </w:r>
          </w:p>
          <w:p w14:paraId="4821A7B6" w14:textId="77777777" w:rsidR="003317B4" w:rsidRPr="00B43302" w:rsidRDefault="003317B4" w:rsidP="00E160AC">
            <w:pPr>
              <w:pStyle w:val="ListParagraph"/>
              <w:numPr>
                <w:ilvl w:val="0"/>
                <w:numId w:val="16"/>
              </w:numPr>
              <w:spacing w:after="0" w:line="240" w:lineRule="auto"/>
              <w:jc w:val="both"/>
              <w:rPr>
                <w:rFonts w:cs="B Yagut"/>
                <w:b/>
                <w:bCs/>
                <w:sz w:val="20"/>
                <w:szCs w:val="20"/>
              </w:rPr>
            </w:pPr>
            <w:r w:rsidRPr="00B43302">
              <w:rPr>
                <w:rFonts w:cs="B Yagut" w:hint="cs"/>
                <w:b/>
                <w:bCs/>
                <w:sz w:val="20"/>
                <w:szCs w:val="20"/>
                <w:rtl/>
              </w:rPr>
              <w:t>عدم شركت در ورزش هاي همراه با ضربه مانند دوميداني</w:t>
            </w:r>
          </w:p>
          <w:p w14:paraId="4E2BD9DE" w14:textId="77777777" w:rsidR="003317B4" w:rsidRPr="00B43302" w:rsidRDefault="003317B4" w:rsidP="00E160AC">
            <w:pPr>
              <w:pStyle w:val="ListParagraph"/>
              <w:numPr>
                <w:ilvl w:val="0"/>
                <w:numId w:val="16"/>
              </w:numPr>
              <w:spacing w:after="0" w:line="240" w:lineRule="auto"/>
              <w:jc w:val="both"/>
              <w:rPr>
                <w:rFonts w:cs="B Yagut"/>
                <w:b/>
                <w:bCs/>
                <w:sz w:val="20"/>
                <w:szCs w:val="20"/>
              </w:rPr>
            </w:pPr>
            <w:r w:rsidRPr="00B43302">
              <w:rPr>
                <w:rFonts w:cs="B Yagut" w:hint="cs"/>
                <w:b/>
                <w:bCs/>
                <w:sz w:val="20"/>
                <w:szCs w:val="20"/>
                <w:rtl/>
              </w:rPr>
              <w:t xml:space="preserve">توصيه به آموزگار مربوطه در خصوص همكاري با بيمار  </w:t>
            </w:r>
          </w:p>
          <w:p w14:paraId="0351F0F2" w14:textId="77777777"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انجام مراقبت هاي اوليه در صورت بروز خونريزي و تماس با والدين بيمار</w:t>
            </w:r>
          </w:p>
          <w:p w14:paraId="7995187A" w14:textId="77777777"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توصيه و ترغيب والدين به انجام مشاوره ژنتیک در مرکز بهداشتی درمانی ویژه مشاوره ژنتیک شهرستان محل سکونت</w:t>
            </w:r>
          </w:p>
          <w:p w14:paraId="67D8F2BC" w14:textId="77777777" w:rsidR="003317B4" w:rsidRPr="00B43302" w:rsidRDefault="003317B4" w:rsidP="00E160AC">
            <w:pPr>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د) مراقبت در برنامه تالاسمی:</w:t>
            </w:r>
          </w:p>
          <w:p w14:paraId="08E51527" w14:textId="77777777" w:rsidR="003317B4" w:rsidRPr="00B43302" w:rsidRDefault="003317B4" w:rsidP="00E160AC">
            <w:pPr>
              <w:pStyle w:val="ListParagraph"/>
              <w:numPr>
                <w:ilvl w:val="0"/>
                <w:numId w:val="17"/>
              </w:numPr>
              <w:spacing w:after="0" w:line="240" w:lineRule="auto"/>
              <w:jc w:val="both"/>
              <w:rPr>
                <w:rFonts w:cs="B Yagut"/>
                <w:b/>
                <w:bCs/>
                <w:sz w:val="20"/>
                <w:szCs w:val="20"/>
                <w:rtl/>
              </w:rPr>
            </w:pPr>
            <w:r w:rsidRPr="00B43302">
              <w:rPr>
                <w:rFonts w:cs="B Yagut" w:hint="cs"/>
                <w:b/>
                <w:bCs/>
                <w:sz w:val="20"/>
                <w:szCs w:val="20"/>
                <w:rtl/>
              </w:rPr>
              <w:t xml:space="preserve">ملاحظات تغذیه اي: عدم مصرف زياد غذا يا داروهاي افزايش دهنده آهن خون </w:t>
            </w:r>
          </w:p>
          <w:p w14:paraId="57694080" w14:textId="77777777" w:rsidR="003317B4" w:rsidRPr="00B43302" w:rsidRDefault="003317B4" w:rsidP="00E160AC">
            <w:pPr>
              <w:pStyle w:val="ListParagraph"/>
              <w:numPr>
                <w:ilvl w:val="0"/>
                <w:numId w:val="17"/>
              </w:numPr>
              <w:spacing w:after="0" w:line="240" w:lineRule="auto"/>
              <w:jc w:val="both"/>
              <w:rPr>
                <w:rFonts w:cs="B Yagut"/>
                <w:b/>
                <w:bCs/>
                <w:sz w:val="20"/>
                <w:szCs w:val="20"/>
              </w:rPr>
            </w:pPr>
            <w:r w:rsidRPr="00B43302">
              <w:rPr>
                <w:rFonts w:cs="B Yagut" w:hint="cs"/>
                <w:b/>
                <w:bCs/>
                <w:sz w:val="20"/>
                <w:szCs w:val="20"/>
                <w:rtl/>
              </w:rPr>
              <w:t xml:space="preserve">دستورات اختصاصی بیمارستان منتخب تالاسمي </w:t>
            </w:r>
          </w:p>
          <w:p w14:paraId="7BDC4557" w14:textId="77777777" w:rsidR="003317B4" w:rsidRPr="00B43302" w:rsidRDefault="003317B4" w:rsidP="00E160AC">
            <w:pPr>
              <w:pStyle w:val="ListParagraph"/>
              <w:numPr>
                <w:ilvl w:val="0"/>
                <w:numId w:val="17"/>
              </w:numPr>
              <w:spacing w:after="0" w:line="240" w:lineRule="auto"/>
              <w:jc w:val="both"/>
              <w:rPr>
                <w:rFonts w:cs="B Yagut"/>
                <w:b/>
                <w:bCs/>
                <w:sz w:val="20"/>
                <w:szCs w:val="20"/>
              </w:rPr>
            </w:pPr>
            <w:r w:rsidRPr="00B43302">
              <w:rPr>
                <w:rFonts w:cs="B Yagut" w:hint="cs"/>
                <w:b/>
                <w:bCs/>
                <w:sz w:val="20"/>
                <w:szCs w:val="20"/>
                <w:rtl/>
              </w:rPr>
              <w:t>پیگیری و مراقبت از انجام دستورات ویژه بالینی در طول حضور بیمار در مدرسه :</w:t>
            </w:r>
          </w:p>
          <w:p w14:paraId="4C5D0873" w14:textId="77777777" w:rsidR="003317B4" w:rsidRPr="00B43302" w:rsidRDefault="003317B4" w:rsidP="00E160AC">
            <w:pPr>
              <w:pStyle w:val="ListParagraph"/>
              <w:tabs>
                <w:tab w:val="center" w:pos="4513"/>
                <w:tab w:val="right" w:pos="9026"/>
              </w:tabs>
              <w:spacing w:after="0" w:line="240" w:lineRule="auto"/>
              <w:jc w:val="both"/>
              <w:rPr>
                <w:rFonts w:cs="B Yagut"/>
                <w:b/>
                <w:bCs/>
                <w:sz w:val="20"/>
                <w:szCs w:val="20"/>
              </w:rPr>
            </w:pPr>
            <w:r w:rsidRPr="00B43302">
              <w:rPr>
                <w:rFonts w:cs="B Yagut" w:hint="cs"/>
                <w:b/>
                <w:bCs/>
                <w:sz w:val="20"/>
                <w:szCs w:val="20"/>
                <w:rtl/>
              </w:rPr>
              <w:t>-  تماس با والدين در صورت بروز علايم كم خوني</w:t>
            </w:r>
          </w:p>
          <w:p w14:paraId="281A08B5" w14:textId="77777777" w:rsidR="003317B4" w:rsidRPr="00B43302" w:rsidRDefault="003317B4" w:rsidP="00E160AC">
            <w:pPr>
              <w:pStyle w:val="ListParagraph"/>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  توصيه به آموزگار مربوطه در خصوص همكاري با بيمار درصورت نياز به تزريق خون</w:t>
            </w:r>
          </w:p>
          <w:p w14:paraId="09CCD4EF" w14:textId="77777777" w:rsidR="003317B4" w:rsidRPr="00B43302" w:rsidRDefault="003317B4" w:rsidP="00E160AC">
            <w:pPr>
              <w:pStyle w:val="ListParagraph"/>
              <w:tabs>
                <w:tab w:val="center" w:pos="4513"/>
                <w:tab w:val="right" w:pos="9026"/>
              </w:tabs>
              <w:spacing w:after="0" w:line="240" w:lineRule="auto"/>
              <w:ind w:left="395"/>
              <w:jc w:val="both"/>
              <w:rPr>
                <w:rFonts w:cs="B Titr"/>
                <w:sz w:val="32"/>
                <w:szCs w:val="32"/>
              </w:rPr>
            </w:pPr>
            <w:r w:rsidRPr="00B43302">
              <w:rPr>
                <w:rFonts w:cs="B Yagut" w:hint="cs"/>
                <w:b/>
                <w:bCs/>
                <w:sz w:val="20"/>
                <w:szCs w:val="20"/>
                <w:rtl/>
              </w:rPr>
              <w:t>4-   توصیه و ترغيب والدين به انجام مشاوره ژنتیک در مرکز بهداشتی درمانی ویژه مشاوره ژنتیک</w:t>
            </w:r>
          </w:p>
        </w:tc>
      </w:tr>
    </w:tbl>
    <w:p w14:paraId="4A53170C" w14:textId="1A73B4C0" w:rsidR="007159E4" w:rsidRDefault="00E160AC" w:rsidP="004F55C5">
      <w:pPr>
        <w:jc w:val="both"/>
        <w:rPr>
          <w:rFonts w:cs="B Yagut"/>
          <w:b/>
          <w:bCs/>
          <w:sz w:val="20"/>
          <w:szCs w:val="20"/>
        </w:rPr>
      </w:pPr>
      <w:r w:rsidRPr="00B43302">
        <w:rPr>
          <w:rFonts w:cs="B Titr" w:hint="cs"/>
          <w:sz w:val="24"/>
          <w:szCs w:val="24"/>
          <w:rtl/>
        </w:rPr>
        <w:t xml:space="preserve">                                                 </w:t>
      </w:r>
    </w:p>
    <w:p w14:paraId="70A7F2A9" w14:textId="77777777" w:rsidR="00497413" w:rsidRDefault="00497413" w:rsidP="0001511D">
      <w:pPr>
        <w:rPr>
          <w:rFonts w:cs="B Yagut"/>
          <w:b/>
          <w:bCs/>
          <w:sz w:val="20"/>
          <w:szCs w:val="20"/>
        </w:rPr>
      </w:pPr>
    </w:p>
    <w:p w14:paraId="76152C49" w14:textId="77777777" w:rsidR="00497413" w:rsidRDefault="00497413" w:rsidP="0001511D">
      <w:pPr>
        <w:rPr>
          <w:rFonts w:cs="B Yagut"/>
          <w:b/>
          <w:bCs/>
          <w:sz w:val="20"/>
          <w:szCs w:val="20"/>
        </w:rPr>
      </w:pPr>
    </w:p>
    <w:p w14:paraId="1FB43ED8" w14:textId="77777777" w:rsidR="00497413" w:rsidRDefault="00497413" w:rsidP="0001511D">
      <w:pPr>
        <w:rPr>
          <w:rFonts w:cs="B Yagut"/>
          <w:b/>
          <w:bCs/>
          <w:sz w:val="20"/>
          <w:szCs w:val="20"/>
          <w:rtl/>
        </w:rPr>
      </w:pPr>
    </w:p>
    <w:p w14:paraId="6DA6DD84" w14:textId="77777777" w:rsidR="00B43302" w:rsidRDefault="00B43302" w:rsidP="0001511D">
      <w:pPr>
        <w:rPr>
          <w:rFonts w:cs="B Yagut"/>
          <w:b/>
          <w:bCs/>
          <w:sz w:val="20"/>
          <w:szCs w:val="20"/>
          <w:rtl/>
        </w:rPr>
      </w:pPr>
    </w:p>
    <w:p w14:paraId="358D0086" w14:textId="77777777" w:rsidR="00B43302" w:rsidRDefault="00B43302" w:rsidP="0001511D">
      <w:pPr>
        <w:rPr>
          <w:rFonts w:cs="B Yagut"/>
          <w:b/>
          <w:bCs/>
          <w:sz w:val="20"/>
          <w:szCs w:val="20"/>
          <w:rtl/>
        </w:rPr>
      </w:pPr>
    </w:p>
    <w:p w14:paraId="7D59D9FC" w14:textId="77777777" w:rsidR="00B43302" w:rsidRDefault="00B43302" w:rsidP="0001511D">
      <w:pPr>
        <w:rPr>
          <w:rFonts w:cs="B Yagut"/>
          <w:b/>
          <w:bCs/>
          <w:sz w:val="20"/>
          <w:szCs w:val="20"/>
          <w:rtl/>
        </w:rPr>
      </w:pPr>
    </w:p>
    <w:p w14:paraId="7B0C996C" w14:textId="77777777" w:rsidR="00B43302" w:rsidRDefault="00B43302" w:rsidP="0001511D">
      <w:pPr>
        <w:rPr>
          <w:rFonts w:cs="B Yagut"/>
          <w:b/>
          <w:bCs/>
          <w:sz w:val="20"/>
          <w:szCs w:val="20"/>
        </w:rPr>
      </w:pPr>
    </w:p>
    <w:p w14:paraId="60DB9B8A" w14:textId="77777777" w:rsidR="00497413" w:rsidRDefault="00497413" w:rsidP="0001511D">
      <w:pPr>
        <w:rPr>
          <w:rFonts w:cs="B Yagut"/>
          <w:b/>
          <w:bCs/>
          <w:sz w:val="20"/>
          <w:szCs w:val="20"/>
        </w:rPr>
      </w:pPr>
    </w:p>
    <w:p w14:paraId="695A663C" w14:textId="77777777" w:rsidR="007159E4" w:rsidRDefault="007159E4" w:rsidP="00F32036">
      <w:pPr>
        <w:jc w:val="center"/>
        <w:rPr>
          <w:rFonts w:cs="B Titr"/>
          <w:b/>
          <w:bCs/>
          <w:sz w:val="40"/>
          <w:szCs w:val="40"/>
          <w:rtl/>
        </w:rPr>
      </w:pPr>
      <w:r w:rsidRPr="00B10A8D">
        <w:rPr>
          <w:rFonts w:cs="B Titr" w:hint="cs"/>
          <w:b/>
          <w:bCs/>
          <w:sz w:val="40"/>
          <w:szCs w:val="40"/>
          <w:rtl/>
        </w:rPr>
        <w:t>ضما</w:t>
      </w:r>
      <w:r w:rsidR="00F32036">
        <w:rPr>
          <w:rFonts w:cs="B Titr" w:hint="cs"/>
          <w:b/>
          <w:bCs/>
          <w:sz w:val="40"/>
          <w:szCs w:val="40"/>
          <w:rtl/>
        </w:rPr>
        <w:t>ی</w:t>
      </w:r>
      <w:r w:rsidRPr="00B10A8D">
        <w:rPr>
          <w:rFonts w:cs="B Titr" w:hint="cs"/>
          <w:b/>
          <w:bCs/>
          <w:sz w:val="40"/>
          <w:szCs w:val="40"/>
          <w:rtl/>
        </w:rPr>
        <w:t>م</w:t>
      </w:r>
    </w:p>
    <w:p w14:paraId="4C110854" w14:textId="77777777" w:rsidR="0072642F" w:rsidRDefault="0072642F" w:rsidP="007159E4">
      <w:pPr>
        <w:jc w:val="center"/>
        <w:rPr>
          <w:rFonts w:cs="B Titr"/>
          <w:b/>
          <w:bCs/>
          <w:sz w:val="40"/>
          <w:szCs w:val="40"/>
          <w:rtl/>
        </w:rPr>
      </w:pPr>
    </w:p>
    <w:p w14:paraId="44795402" w14:textId="77777777" w:rsidR="00DE0F8E" w:rsidRDefault="00DE0F8E" w:rsidP="007159E4">
      <w:pPr>
        <w:jc w:val="center"/>
        <w:rPr>
          <w:rFonts w:cs="B Titr"/>
          <w:b/>
          <w:bCs/>
          <w:sz w:val="40"/>
          <w:szCs w:val="40"/>
          <w:rtl/>
        </w:rPr>
      </w:pPr>
    </w:p>
    <w:p w14:paraId="7D98B43A" w14:textId="77777777" w:rsidR="00DE0F8E" w:rsidRDefault="00DE0F8E" w:rsidP="007159E4">
      <w:pPr>
        <w:jc w:val="center"/>
        <w:rPr>
          <w:rFonts w:cs="B Titr"/>
          <w:b/>
          <w:bCs/>
          <w:sz w:val="40"/>
          <w:szCs w:val="40"/>
          <w:rtl/>
        </w:rPr>
      </w:pPr>
    </w:p>
    <w:p w14:paraId="66471DAA" w14:textId="77777777" w:rsidR="00DE0F8E" w:rsidRDefault="00DE0F8E" w:rsidP="007159E4">
      <w:pPr>
        <w:jc w:val="center"/>
        <w:rPr>
          <w:rFonts w:cs="B Titr"/>
          <w:b/>
          <w:bCs/>
          <w:sz w:val="40"/>
          <w:szCs w:val="40"/>
          <w:rtl/>
        </w:rPr>
      </w:pPr>
    </w:p>
    <w:p w14:paraId="1A642276" w14:textId="77777777" w:rsidR="00990723" w:rsidRPr="00990723" w:rsidRDefault="00990723" w:rsidP="00990723">
      <w:pPr>
        <w:tabs>
          <w:tab w:val="left" w:pos="0"/>
        </w:tabs>
        <w:spacing w:after="0" w:line="240" w:lineRule="auto"/>
        <w:ind w:left="-329" w:hanging="143"/>
        <w:jc w:val="center"/>
        <w:rPr>
          <w:rFonts w:cs="B Titr"/>
          <w:sz w:val="24"/>
          <w:szCs w:val="24"/>
          <w:rtl/>
        </w:rPr>
      </w:pPr>
      <w:r w:rsidRPr="00990723">
        <w:rPr>
          <w:rFonts w:cs="B Titr" w:hint="cs"/>
          <w:sz w:val="24"/>
          <w:szCs w:val="24"/>
          <w:rtl/>
        </w:rPr>
        <w:t>قد برای  سن</w:t>
      </w:r>
      <w:r w:rsidRPr="00990723">
        <w:rPr>
          <w:rFonts w:ascii="Times New Roman" w:hAnsi="Times New Roman" w:cs="Times New Roman" w:hint="cs"/>
          <w:sz w:val="24"/>
          <w:szCs w:val="24"/>
          <w:rtl/>
        </w:rPr>
        <w:t>–</w:t>
      </w:r>
      <w:r w:rsidRPr="00990723">
        <w:rPr>
          <w:rFonts w:cs="B Titr" w:hint="cs"/>
          <w:sz w:val="24"/>
          <w:szCs w:val="24"/>
          <w:rtl/>
        </w:rPr>
        <w:t xml:space="preserve"> دختران  (19- 5 سال)</w:t>
      </w:r>
    </w:p>
    <w:p w14:paraId="0E8AD692" w14:textId="77777777" w:rsidR="00990723" w:rsidRDefault="00990723"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14:anchorId="51BF6161" wp14:editId="36079451">
            <wp:extent cx="7556269" cy="5331450"/>
            <wp:effectExtent l="0" t="0" r="6985" b="3175"/>
            <wp:docPr id="13" name="Picture 13"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14:paraId="6412AFE8" w14:textId="77777777" w:rsidR="006C6208" w:rsidRDefault="006C6208" w:rsidP="00505CC2">
      <w:pPr>
        <w:spacing w:after="0" w:line="240" w:lineRule="auto"/>
        <w:ind w:left="-324" w:right="270"/>
        <w:jc w:val="center"/>
        <w:rPr>
          <w:rFonts w:cs="B Titr"/>
          <w:sz w:val="24"/>
          <w:szCs w:val="24"/>
        </w:rPr>
      </w:pPr>
    </w:p>
    <w:p w14:paraId="3BF33551" w14:textId="77777777" w:rsidR="006C6208" w:rsidRDefault="006C6208" w:rsidP="00505CC2">
      <w:pPr>
        <w:spacing w:after="0" w:line="240" w:lineRule="auto"/>
        <w:ind w:left="-324" w:right="270"/>
        <w:jc w:val="center"/>
        <w:rPr>
          <w:rFonts w:cs="B Titr"/>
          <w:sz w:val="24"/>
          <w:szCs w:val="24"/>
        </w:rPr>
      </w:pPr>
    </w:p>
    <w:p w14:paraId="7F56605F" w14:textId="77777777" w:rsidR="00505CC2" w:rsidRPr="00505CC2" w:rsidRDefault="00505CC2" w:rsidP="00505CC2">
      <w:pPr>
        <w:spacing w:after="0" w:line="240" w:lineRule="auto"/>
        <w:ind w:left="-324" w:right="270"/>
        <w:jc w:val="center"/>
        <w:rPr>
          <w:rFonts w:cs="B Titr"/>
          <w:sz w:val="24"/>
          <w:szCs w:val="24"/>
          <w:rtl/>
        </w:rPr>
      </w:pPr>
      <w:r w:rsidRPr="00505CC2">
        <w:rPr>
          <w:rFonts w:cs="B Titr" w:hint="cs"/>
          <w:sz w:val="24"/>
          <w:szCs w:val="24"/>
          <w:rtl/>
        </w:rPr>
        <w:t>نمایه توده بدنی- دختران  (19-5 سال)</w:t>
      </w:r>
    </w:p>
    <w:p w14:paraId="2FBC2BB3" w14:textId="77777777" w:rsidR="00990723" w:rsidRDefault="00505CC2"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14:anchorId="5BD1A53E" wp14:editId="14BD0FBF">
            <wp:extent cx="7673975" cy="5005965"/>
            <wp:effectExtent l="0" t="0" r="3175" b="4445"/>
            <wp:docPr id="14" name="Picture 14"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680967" cy="5010526"/>
                    </a:xfrm>
                    <a:prstGeom prst="rect">
                      <a:avLst/>
                    </a:prstGeom>
                    <a:noFill/>
                    <a:ln>
                      <a:noFill/>
                    </a:ln>
                  </pic:spPr>
                </pic:pic>
              </a:graphicData>
            </a:graphic>
          </wp:inline>
        </w:drawing>
      </w:r>
    </w:p>
    <w:p w14:paraId="60E5505C" w14:textId="77777777" w:rsidR="00E160AC" w:rsidRDefault="00E160AC" w:rsidP="002F0944">
      <w:pPr>
        <w:tabs>
          <w:tab w:val="left" w:pos="0"/>
        </w:tabs>
        <w:spacing w:after="0" w:line="240" w:lineRule="auto"/>
        <w:ind w:left="-329" w:hanging="143"/>
        <w:jc w:val="center"/>
        <w:rPr>
          <w:rFonts w:cs="B Titr"/>
          <w:sz w:val="24"/>
          <w:szCs w:val="24"/>
          <w:rtl/>
        </w:rPr>
      </w:pPr>
    </w:p>
    <w:p w14:paraId="7AC752DB" w14:textId="77777777" w:rsidR="00A52DBB" w:rsidRDefault="00A52DBB" w:rsidP="002F0944">
      <w:pPr>
        <w:tabs>
          <w:tab w:val="left" w:pos="0"/>
        </w:tabs>
        <w:spacing w:after="0" w:line="240" w:lineRule="auto"/>
        <w:ind w:left="-329" w:hanging="143"/>
        <w:jc w:val="center"/>
        <w:rPr>
          <w:rFonts w:cs="B Titr"/>
          <w:sz w:val="24"/>
          <w:szCs w:val="24"/>
          <w:rtl/>
        </w:rPr>
      </w:pPr>
    </w:p>
    <w:p w14:paraId="7807F36E" w14:textId="77777777" w:rsidR="006C6208" w:rsidRDefault="006C6208" w:rsidP="002F0944">
      <w:pPr>
        <w:tabs>
          <w:tab w:val="left" w:pos="0"/>
        </w:tabs>
        <w:spacing w:after="0" w:line="240" w:lineRule="auto"/>
        <w:ind w:left="-329" w:hanging="143"/>
        <w:jc w:val="center"/>
        <w:rPr>
          <w:rFonts w:cs="B Titr"/>
          <w:sz w:val="24"/>
          <w:szCs w:val="24"/>
        </w:rPr>
      </w:pPr>
    </w:p>
    <w:p w14:paraId="5848CD8F" w14:textId="77777777" w:rsidR="00990723" w:rsidRDefault="000A6632" w:rsidP="002F0944">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14:paraId="7C02D59D" w14:textId="77777777" w:rsidR="000A6632" w:rsidRDefault="000A6632" w:rsidP="002F0944">
      <w:pPr>
        <w:tabs>
          <w:tab w:val="left" w:pos="0"/>
        </w:tabs>
        <w:spacing w:after="0" w:line="240" w:lineRule="auto"/>
        <w:ind w:left="-329" w:hanging="143"/>
        <w:jc w:val="center"/>
        <w:rPr>
          <w:rFonts w:cs="B Titr"/>
          <w:sz w:val="24"/>
          <w:szCs w:val="24"/>
          <w:rtl/>
        </w:rPr>
      </w:pPr>
    </w:p>
    <w:p w14:paraId="13C9F31B" w14:textId="77777777" w:rsidR="00990723" w:rsidRDefault="000A6632"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drawing>
          <wp:inline distT="0" distB="0" distL="0" distR="0" wp14:anchorId="3411CC28" wp14:editId="29D1F618">
            <wp:extent cx="7834206" cy="4772660"/>
            <wp:effectExtent l="0" t="0" r="0" b="8890"/>
            <wp:docPr id="15" name="Picture 15"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37700" cy="4774789"/>
                    </a:xfrm>
                    <a:prstGeom prst="rect">
                      <a:avLst/>
                    </a:prstGeom>
                    <a:noFill/>
                    <a:ln>
                      <a:noFill/>
                    </a:ln>
                  </pic:spPr>
                </pic:pic>
              </a:graphicData>
            </a:graphic>
          </wp:inline>
        </w:drawing>
      </w:r>
    </w:p>
    <w:p w14:paraId="45800B14" w14:textId="77777777" w:rsidR="00E160AC" w:rsidRDefault="00E160AC" w:rsidP="0078775B">
      <w:pPr>
        <w:spacing w:after="0" w:line="240" w:lineRule="auto"/>
        <w:ind w:left="-324" w:right="270"/>
        <w:jc w:val="center"/>
        <w:rPr>
          <w:rFonts w:cs="B Titr"/>
          <w:sz w:val="24"/>
          <w:szCs w:val="24"/>
          <w:rtl/>
        </w:rPr>
      </w:pPr>
    </w:p>
    <w:p w14:paraId="4BC28369" w14:textId="77777777" w:rsidR="00A52DBB" w:rsidRDefault="00A52DBB" w:rsidP="0078775B">
      <w:pPr>
        <w:spacing w:after="0" w:line="240" w:lineRule="auto"/>
        <w:ind w:left="-324" w:right="270"/>
        <w:jc w:val="center"/>
        <w:rPr>
          <w:rFonts w:cs="B Titr"/>
          <w:sz w:val="24"/>
          <w:szCs w:val="24"/>
          <w:rtl/>
        </w:rPr>
      </w:pPr>
    </w:p>
    <w:p w14:paraId="5C35E7EA" w14:textId="77777777" w:rsidR="0078775B" w:rsidRPr="0078775B" w:rsidRDefault="0078775B" w:rsidP="0078775B">
      <w:pPr>
        <w:spacing w:after="0" w:line="240" w:lineRule="auto"/>
        <w:ind w:left="-324" w:right="270"/>
        <w:jc w:val="center"/>
        <w:rPr>
          <w:rFonts w:cs="B Titr"/>
          <w:sz w:val="24"/>
          <w:szCs w:val="24"/>
          <w:rtl/>
        </w:rPr>
      </w:pPr>
      <w:r w:rsidRPr="0078775B">
        <w:rPr>
          <w:rFonts w:cs="B Titr" w:hint="cs"/>
          <w:sz w:val="24"/>
          <w:szCs w:val="24"/>
          <w:rtl/>
        </w:rPr>
        <w:t>نمایه توده بدنی- پسران  (19-5 سال)</w:t>
      </w:r>
    </w:p>
    <w:p w14:paraId="1B0EDA32" w14:textId="77777777" w:rsidR="00990723" w:rsidRDefault="0078775B"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drawing>
          <wp:inline distT="0" distB="0" distL="0" distR="0" wp14:anchorId="76DACF35" wp14:editId="434C11F3">
            <wp:extent cx="7473129" cy="4914900"/>
            <wp:effectExtent l="0" t="0" r="0" b="0"/>
            <wp:docPr id="16" name="Picture 16"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478292" cy="4918296"/>
                    </a:xfrm>
                    <a:prstGeom prst="rect">
                      <a:avLst/>
                    </a:prstGeom>
                    <a:noFill/>
                    <a:ln>
                      <a:noFill/>
                    </a:ln>
                  </pic:spPr>
                </pic:pic>
              </a:graphicData>
            </a:graphic>
          </wp:inline>
        </w:drawing>
      </w:r>
    </w:p>
    <w:p w14:paraId="1F18F955" w14:textId="77777777" w:rsidR="00E524BD" w:rsidRDefault="00E524BD" w:rsidP="00E524BD">
      <w:pPr>
        <w:pStyle w:val="NoSpacing"/>
        <w:bidi/>
        <w:ind w:left="720"/>
        <w:jc w:val="center"/>
        <w:rPr>
          <w:color w:val="0070C0"/>
        </w:rPr>
      </w:pPr>
    </w:p>
    <w:p w14:paraId="1C21E1B0" w14:textId="77777777" w:rsidR="00E524BD" w:rsidRDefault="00E524BD" w:rsidP="00E524BD">
      <w:pPr>
        <w:pStyle w:val="NoSpacing"/>
        <w:bidi/>
        <w:ind w:left="720"/>
        <w:jc w:val="center"/>
        <w:rPr>
          <w:color w:val="0070C0"/>
        </w:rPr>
      </w:pPr>
    </w:p>
    <w:p w14:paraId="5ADBCC11" w14:textId="77777777" w:rsidR="00E524BD" w:rsidRDefault="00E524BD" w:rsidP="00E524BD">
      <w:pPr>
        <w:pStyle w:val="NoSpacing"/>
        <w:bidi/>
        <w:ind w:left="720"/>
        <w:jc w:val="center"/>
        <w:rPr>
          <w:color w:val="0070C0"/>
        </w:rPr>
      </w:pPr>
    </w:p>
    <w:p w14:paraId="3D308BAE" w14:textId="77777777" w:rsidR="00E524BD" w:rsidRDefault="00E524BD" w:rsidP="00E524BD">
      <w:pPr>
        <w:pStyle w:val="NoSpacing"/>
        <w:bidi/>
        <w:ind w:left="720"/>
        <w:jc w:val="center"/>
        <w:rPr>
          <w:color w:val="0070C0"/>
        </w:rPr>
      </w:pPr>
    </w:p>
    <w:p w14:paraId="0A6B7472" w14:textId="77777777" w:rsidR="00E524BD" w:rsidRDefault="00E524BD" w:rsidP="00E524BD">
      <w:pPr>
        <w:pStyle w:val="NoSpacing"/>
        <w:bidi/>
        <w:ind w:left="720"/>
        <w:jc w:val="center"/>
        <w:rPr>
          <w:color w:val="0070C0"/>
        </w:rPr>
      </w:pPr>
    </w:p>
    <w:p w14:paraId="575EF1E9" w14:textId="77777777" w:rsidR="00E524BD" w:rsidRDefault="00E524BD" w:rsidP="00E524BD">
      <w:pPr>
        <w:pStyle w:val="NoSpacing"/>
        <w:bidi/>
        <w:ind w:left="720"/>
        <w:jc w:val="center"/>
        <w:rPr>
          <w:color w:val="0070C0"/>
        </w:rPr>
      </w:pPr>
    </w:p>
    <w:p w14:paraId="70734FD5" w14:textId="77777777" w:rsidR="00E524BD" w:rsidRDefault="00E524BD" w:rsidP="00E524BD">
      <w:pPr>
        <w:pStyle w:val="NoSpacing"/>
        <w:bidi/>
        <w:ind w:left="720"/>
        <w:jc w:val="center"/>
        <w:rPr>
          <w:color w:val="0070C0"/>
        </w:rPr>
      </w:pPr>
    </w:p>
    <w:p w14:paraId="12CA9691" w14:textId="77777777" w:rsidR="00E524BD" w:rsidRDefault="00E524BD" w:rsidP="00E524BD">
      <w:pPr>
        <w:pStyle w:val="NoSpacing"/>
        <w:bidi/>
        <w:ind w:left="720"/>
        <w:jc w:val="center"/>
        <w:rPr>
          <w:color w:val="0070C0"/>
        </w:rPr>
      </w:pPr>
    </w:p>
    <w:p w14:paraId="00FEF9A5" w14:textId="77777777" w:rsidR="00E524BD" w:rsidRDefault="00E524BD" w:rsidP="00E524BD">
      <w:pPr>
        <w:pStyle w:val="NoSpacing"/>
        <w:bidi/>
        <w:ind w:left="720"/>
        <w:jc w:val="center"/>
        <w:rPr>
          <w:color w:val="0070C0"/>
        </w:rPr>
      </w:pPr>
    </w:p>
    <w:p w14:paraId="50BBCE8F" w14:textId="77777777" w:rsidR="00E524BD" w:rsidRDefault="00E524BD" w:rsidP="00E524BD">
      <w:pPr>
        <w:pStyle w:val="NoSpacing"/>
        <w:bidi/>
        <w:ind w:left="720"/>
        <w:jc w:val="center"/>
        <w:rPr>
          <w:color w:val="0070C0"/>
        </w:rPr>
      </w:pPr>
    </w:p>
    <w:p w14:paraId="4FF036D1" w14:textId="4CE32B23" w:rsidR="00E524BD" w:rsidRDefault="00E524BD" w:rsidP="00E524BD">
      <w:pPr>
        <w:pStyle w:val="NoSpacing"/>
        <w:bidi/>
        <w:ind w:left="720"/>
        <w:jc w:val="center"/>
        <w:rPr>
          <w:color w:val="0070C0"/>
        </w:rPr>
      </w:pPr>
      <w:r w:rsidRPr="00965004">
        <w:rPr>
          <w:b/>
          <w:bCs/>
          <w:noProof/>
          <w:rtl/>
        </w:rPr>
        <w:drawing>
          <wp:inline distT="0" distB="0" distL="0" distR="0" wp14:anchorId="41FAB921" wp14:editId="4A9CF18B">
            <wp:extent cx="5090703" cy="662785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14:paraId="01EB3113" w14:textId="313E2FB6" w:rsidR="00E524BD" w:rsidRDefault="00E524BD" w:rsidP="00E524BD">
      <w:pPr>
        <w:pStyle w:val="NoSpacing"/>
        <w:bidi/>
        <w:ind w:left="720"/>
        <w:jc w:val="center"/>
        <w:rPr>
          <w:color w:val="0070C0"/>
        </w:rPr>
      </w:pPr>
      <w:r w:rsidRPr="00965004">
        <w:rPr>
          <w:noProof/>
          <w:color w:val="0070C0"/>
          <w:rtl/>
        </w:rPr>
        <w:drawing>
          <wp:inline distT="0" distB="0" distL="0" distR="0" wp14:anchorId="39B917FC" wp14:editId="0CD9E13D">
            <wp:extent cx="6145481" cy="6486525"/>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14:paraId="1DA2879A" w14:textId="77777777" w:rsidR="00E524BD" w:rsidRDefault="00E524BD" w:rsidP="00E524BD">
      <w:pPr>
        <w:pStyle w:val="NoSpacing"/>
        <w:bidi/>
        <w:ind w:left="720"/>
        <w:jc w:val="center"/>
        <w:rPr>
          <w:color w:val="0070C0"/>
        </w:rPr>
      </w:pPr>
    </w:p>
    <w:p w14:paraId="686DBA6F" w14:textId="77777777" w:rsidR="00E524BD" w:rsidRDefault="00E524BD" w:rsidP="00E524BD">
      <w:pPr>
        <w:pStyle w:val="NoSpacing"/>
        <w:bidi/>
        <w:ind w:left="720"/>
        <w:jc w:val="center"/>
        <w:rPr>
          <w:color w:val="0070C0"/>
        </w:rPr>
      </w:pPr>
    </w:p>
    <w:p w14:paraId="72B275B2" w14:textId="449A17F1" w:rsidR="00E524BD" w:rsidRDefault="00E524BD" w:rsidP="00E524BD">
      <w:pPr>
        <w:pStyle w:val="NoSpacing"/>
        <w:bidi/>
        <w:ind w:left="720"/>
        <w:jc w:val="center"/>
        <w:rPr>
          <w:color w:val="0070C0"/>
        </w:rPr>
      </w:pPr>
      <w:r w:rsidRPr="00931AFA">
        <w:rPr>
          <w:noProof/>
          <w:color w:val="0070C0"/>
          <w:rtl/>
        </w:rPr>
        <w:drawing>
          <wp:inline distT="0" distB="0" distL="0" distR="0" wp14:anchorId="669552B0" wp14:editId="0992177C">
            <wp:extent cx="5104888" cy="6551758"/>
            <wp:effectExtent l="0" t="0" r="635"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14:paraId="449BB8F4" w14:textId="77777777" w:rsidR="00E524BD" w:rsidRDefault="00E524BD" w:rsidP="00E524BD">
      <w:pPr>
        <w:pStyle w:val="NoSpacing"/>
        <w:bidi/>
        <w:ind w:left="720"/>
        <w:jc w:val="center"/>
        <w:rPr>
          <w:color w:val="0070C0"/>
        </w:rPr>
      </w:pPr>
    </w:p>
    <w:p w14:paraId="6DA054C7" w14:textId="77777777" w:rsidR="00E524BD" w:rsidRDefault="00E524BD" w:rsidP="00E524BD">
      <w:pPr>
        <w:pStyle w:val="NoSpacing"/>
        <w:bidi/>
        <w:ind w:left="720"/>
        <w:jc w:val="center"/>
        <w:rPr>
          <w:color w:val="0070C0"/>
        </w:rPr>
      </w:pPr>
    </w:p>
    <w:p w14:paraId="3AE13F0B" w14:textId="56C2ACE3" w:rsidR="00E524BD" w:rsidRPr="00C64626" w:rsidRDefault="00F369D5" w:rsidP="00F369D5">
      <w:pPr>
        <w:pStyle w:val="NoSpacing"/>
        <w:bidi/>
        <w:ind w:left="720"/>
        <w:jc w:val="center"/>
        <w:rPr>
          <w:color w:val="0070C0"/>
          <w:rtl/>
        </w:rPr>
      </w:pPr>
      <w:r w:rsidRPr="00965004">
        <w:rPr>
          <w:noProof/>
          <w:color w:val="0070C0"/>
          <w:rtl/>
        </w:rPr>
        <w:drawing>
          <wp:inline distT="0" distB="0" distL="0" distR="0" wp14:anchorId="056F6985" wp14:editId="1E2FB9C2">
            <wp:extent cx="5606710" cy="60471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sectPr w:rsidR="00E524BD" w:rsidRPr="00C64626" w:rsidSect="00071708">
      <w:footerReference w:type="default" r:id="rId22"/>
      <w:pgSz w:w="16838" w:h="11906" w:orient="landscape" w:code="9"/>
      <w:pgMar w:top="426" w:right="850" w:bottom="709" w:left="850" w:header="116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BC4930" w14:textId="77777777" w:rsidR="00D859CD" w:rsidRDefault="00D859CD" w:rsidP="00110564">
      <w:pPr>
        <w:spacing w:after="0" w:line="240" w:lineRule="auto"/>
      </w:pPr>
      <w:r>
        <w:separator/>
      </w:r>
    </w:p>
  </w:endnote>
  <w:endnote w:type="continuationSeparator" w:id="0">
    <w:p w14:paraId="5C14B5F2" w14:textId="77777777" w:rsidR="00D859CD" w:rsidRDefault="00D859CD" w:rsidP="00110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Roya">
    <w:panose1 w:val="00000400000000000000"/>
    <w:charset w:val="B2"/>
    <w:family w:val="auto"/>
    <w:pitch w:val="variable"/>
    <w:sig w:usb0="00002001" w:usb1="80000000" w:usb2="00000008" w:usb3="00000000" w:csb0="00000040" w:csb1="00000000"/>
  </w:font>
  <w:font w:name="Traffic">
    <w:panose1 w:val="00000400000000000000"/>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Homa">
    <w:panose1 w:val="000005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B Titr">
    <w:panose1 w:val="00000700000000000000"/>
    <w:charset w:val="B2"/>
    <w:family w:val="auto"/>
    <w:pitch w:val="variable"/>
    <w:sig w:usb0="00002001" w:usb1="80000000" w:usb2="00000008" w:usb3="00000000" w:csb0="00000040" w:csb1="00000000"/>
  </w:font>
  <w:font w:name="B Sina">
    <w:panose1 w:val="00000700000000000000"/>
    <w:charset w:val="B2"/>
    <w:family w:val="auto"/>
    <w:pitch w:val="variable"/>
    <w:sig w:usb0="00002001" w:usb1="80000000" w:usb2="00000008" w:usb3="00000000" w:csb0="00000040" w:csb1="00000000"/>
  </w:font>
  <w:font w:name="Arial-BoldMT">
    <w:altName w:val="Times New Roman"/>
    <w:panose1 w:val="00000000000000000000"/>
    <w:charset w:val="B2"/>
    <w:family w:val="auto"/>
    <w:notTrueType/>
    <w:pitch w:val="default"/>
    <w:sig w:usb0="00002001"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Compset">
    <w:panose1 w:val="00000400000000000000"/>
    <w:charset w:val="B2"/>
    <w:family w:val="auto"/>
    <w:pitch w:val="variable"/>
    <w:sig w:usb0="00002001" w:usb1="00000000" w:usb2="00000000" w:usb3="00000000" w:csb0="00000040" w:csb1="00000000"/>
  </w:font>
  <w:font w:name="Nazanin">
    <w:panose1 w:val="00000500000000000000"/>
    <w:charset w:val="B2"/>
    <w:family w:val="auto"/>
    <w:pitch w:val="variable"/>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1" w:usb1="00000000" w:usb2="00000000" w:usb3="00000000" w:csb0="00000040" w:csb1="00000000"/>
  </w:font>
  <w:font w:name="Nassim">
    <w:altName w:val="Times New Roman"/>
    <w:charset w:val="00"/>
    <w:family w:val="auto"/>
    <w:pitch w:val="default"/>
  </w:font>
  <w:font w:name="BMitra">
    <w:altName w:val="Times New Roman"/>
    <w:panose1 w:val="00000000000000000000"/>
    <w:charset w:val="B2"/>
    <w:family w:val="auto"/>
    <w:notTrueType/>
    <w:pitch w:val="default"/>
    <w:sig w:usb0="00002001" w:usb1="00000000" w:usb2="00000000" w:usb3="00000000" w:csb0="00000040" w:csb1="00000000"/>
  </w:font>
  <w:font w:name="BMitraBold">
    <w:altName w:val="Times New Roman"/>
    <w:panose1 w:val="00000000000000000000"/>
    <w:charset w:val="B2"/>
    <w:family w:val="auto"/>
    <w:notTrueType/>
    <w:pitch w:val="default"/>
    <w:sig w:usb0="00002001" w:usb1="00000000" w:usb2="00000000" w:usb3="00000000" w:csb0="00000040"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Webdings">
    <w:panose1 w:val="05030102010509060703"/>
    <w:charset w:val="02"/>
    <w:family w:val="roman"/>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857B3A" w14:textId="0F0BF40F" w:rsidR="0050542C" w:rsidRDefault="0050542C">
    <w:pPr>
      <w:pStyle w:val="Footer"/>
      <w:jc w:val="center"/>
    </w:pPr>
    <w:r>
      <w:fldChar w:fldCharType="begin"/>
    </w:r>
    <w:r>
      <w:instrText xml:space="preserve"> PAGE   \* MERGEFORMAT </w:instrText>
    </w:r>
    <w:r>
      <w:fldChar w:fldCharType="separate"/>
    </w:r>
    <w:r w:rsidR="005429B4">
      <w:rPr>
        <w:noProof/>
        <w:rtl/>
      </w:rPr>
      <w:t>56</w:t>
    </w:r>
    <w:r>
      <w:fldChar w:fldCharType="end"/>
    </w:r>
  </w:p>
  <w:p w14:paraId="4FD526E0" w14:textId="77777777" w:rsidR="0050542C" w:rsidRDefault="0050542C">
    <w:pPr>
      <w:pStyle w:val="Footer"/>
    </w:pPr>
  </w:p>
  <w:p w14:paraId="3F41522A" w14:textId="77777777" w:rsidR="0050542C" w:rsidRDefault="0050542C"/>
  <w:p w14:paraId="47F9F996" w14:textId="77777777" w:rsidR="0050542C" w:rsidRDefault="0050542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B9F8CA" w14:textId="77777777" w:rsidR="00D859CD" w:rsidRDefault="00D859CD" w:rsidP="00110564">
      <w:pPr>
        <w:spacing w:after="0" w:line="240" w:lineRule="auto"/>
      </w:pPr>
      <w:r>
        <w:separator/>
      </w:r>
    </w:p>
  </w:footnote>
  <w:footnote w:type="continuationSeparator" w:id="0">
    <w:p w14:paraId="5F32B7D2" w14:textId="77777777" w:rsidR="00D859CD" w:rsidRDefault="00D859CD" w:rsidP="00110564">
      <w:pPr>
        <w:spacing w:after="0" w:line="240" w:lineRule="auto"/>
      </w:pPr>
      <w:r>
        <w:continuationSeparator/>
      </w:r>
    </w:p>
  </w:footnote>
  <w:footnote w:id="1">
    <w:p w14:paraId="087D0211" w14:textId="77777777" w:rsidR="0050542C" w:rsidRPr="00CE0395" w:rsidRDefault="0050542C" w:rsidP="003078FE">
      <w:pPr>
        <w:spacing w:line="240" w:lineRule="auto"/>
        <w:rPr>
          <w:i/>
          <w:iCs/>
          <w:sz w:val="16"/>
          <w:szCs w:val="16"/>
          <w:rtl/>
        </w:rPr>
      </w:pPr>
      <w:r>
        <w:rPr>
          <w:rStyle w:val="FootnoteReference"/>
        </w:rPr>
        <w:footnoteRef/>
      </w:r>
      <w:r>
        <w:t xml:space="preserve"> </w:t>
      </w:r>
      <w:r w:rsidRPr="00CE0395">
        <w:rPr>
          <w:rFonts w:cs="B Mitra" w:hint="cs"/>
          <w:i/>
          <w:iCs/>
          <w:sz w:val="18"/>
          <w:szCs w:val="18"/>
          <w:u w:val="single"/>
          <w:rtl/>
        </w:rPr>
        <w:t xml:space="preserve"> لیست </w:t>
      </w:r>
      <w:r w:rsidRPr="00CE0395">
        <w:rPr>
          <w:rFonts w:cs="B Mitra" w:hint="cs"/>
          <w:i/>
          <w:iCs/>
          <w:u w:val="single"/>
          <w:rtl/>
        </w:rPr>
        <w:t xml:space="preserve">داروهای آنتاگونیست </w:t>
      </w:r>
      <w:r w:rsidRPr="00CE0395">
        <w:rPr>
          <w:rFonts w:cs="B Mitra"/>
          <w:i/>
          <w:iCs/>
          <w:u w:val="single"/>
        </w:rPr>
        <w:t>TNF</w:t>
      </w:r>
      <w:r w:rsidRPr="00CE0395">
        <w:rPr>
          <w:rFonts w:cs="B Mitra" w:hint="cs"/>
          <w:i/>
          <w:iCs/>
          <w:u w:val="single"/>
          <w:rtl/>
        </w:rPr>
        <w:t xml:space="preserve"> موجود در ایران عبارتند از: </w:t>
      </w:r>
      <w:r w:rsidRPr="00CE0395">
        <w:rPr>
          <w:b/>
          <w:bCs/>
          <w:i/>
          <w:iCs/>
          <w:sz w:val="18"/>
          <w:szCs w:val="18"/>
        </w:rPr>
        <w:t>Etanercept</w:t>
      </w:r>
      <w:r w:rsidRPr="00CE0395">
        <w:rPr>
          <w:i/>
          <w:iCs/>
          <w:sz w:val="18"/>
          <w:szCs w:val="18"/>
        </w:rPr>
        <w:t xml:space="preserve"> </w:t>
      </w:r>
      <w:r w:rsidRPr="00CE0395">
        <w:rPr>
          <w:i/>
          <w:iCs/>
          <w:sz w:val="16"/>
          <w:szCs w:val="16"/>
        </w:rPr>
        <w:t>(=  ENBREL ; Altebrel ; Erelzi)</w:t>
      </w:r>
      <w:r w:rsidRPr="00CE0395">
        <w:rPr>
          <w:rFonts w:cs="Times New Roman" w:hint="cs"/>
          <w:i/>
          <w:iCs/>
          <w:sz w:val="16"/>
          <w:szCs w:val="16"/>
          <w:rtl/>
        </w:rPr>
        <w:t xml:space="preserve">، </w:t>
      </w:r>
      <w:r w:rsidRPr="00CE0395">
        <w:rPr>
          <w:b/>
          <w:bCs/>
          <w:i/>
          <w:iCs/>
          <w:sz w:val="18"/>
          <w:szCs w:val="18"/>
        </w:rPr>
        <w:t>Infliximab</w:t>
      </w:r>
      <w:r w:rsidRPr="00CE0395">
        <w:rPr>
          <w:i/>
          <w:iCs/>
          <w:sz w:val="16"/>
          <w:szCs w:val="16"/>
        </w:rPr>
        <w:t xml:space="preserve"> (=Remicade ; Remsima; Inflectra ; Ixifi ; Renflexis)</w:t>
      </w:r>
      <w:r w:rsidRPr="00CE0395">
        <w:rPr>
          <w:rFonts w:cs="Times New Roman" w:hint="cs"/>
          <w:i/>
          <w:iCs/>
          <w:sz w:val="16"/>
          <w:szCs w:val="16"/>
          <w:rtl/>
        </w:rPr>
        <w:t xml:space="preserve">، </w:t>
      </w:r>
      <w:r w:rsidRPr="00CE0395">
        <w:rPr>
          <w:b/>
          <w:bCs/>
          <w:i/>
          <w:iCs/>
          <w:sz w:val="18"/>
          <w:szCs w:val="18"/>
        </w:rPr>
        <w:t>Golimumab</w:t>
      </w:r>
      <w:r w:rsidRPr="00CE0395">
        <w:rPr>
          <w:i/>
          <w:iCs/>
          <w:sz w:val="16"/>
          <w:szCs w:val="16"/>
        </w:rPr>
        <w:t xml:space="preserve"> (=</w:t>
      </w:r>
      <w:hyperlink r:id="rId1" w:tooltip="Simponi for Consumers" w:history="1"/>
      <w:r w:rsidRPr="00CE0395">
        <w:rPr>
          <w:i/>
          <w:iCs/>
          <w:sz w:val="16"/>
          <w:szCs w:val="16"/>
        </w:rPr>
        <w:t xml:space="preserve"> Simponi ; Limumab)</w:t>
      </w:r>
      <w:r w:rsidRPr="00CE0395">
        <w:rPr>
          <w:rFonts w:cs="Times New Roman" w:hint="cs"/>
          <w:i/>
          <w:iCs/>
          <w:sz w:val="16"/>
          <w:szCs w:val="16"/>
          <w:rtl/>
        </w:rPr>
        <w:t xml:space="preserve"> ،</w:t>
      </w:r>
      <w:r>
        <w:rPr>
          <w:rFonts w:hint="cs"/>
          <w:i/>
          <w:iCs/>
          <w:sz w:val="16"/>
          <w:szCs w:val="16"/>
          <w:rtl/>
        </w:rPr>
        <w:t xml:space="preserve">  </w:t>
      </w:r>
      <w:r w:rsidRPr="00CE0395">
        <w:rPr>
          <w:b/>
          <w:bCs/>
          <w:i/>
          <w:iCs/>
          <w:sz w:val="16"/>
          <w:szCs w:val="16"/>
        </w:rPr>
        <w:t>Certolizumab</w:t>
      </w:r>
      <w:r w:rsidRPr="00CE0395">
        <w:rPr>
          <w:i/>
          <w:iCs/>
          <w:sz w:val="16"/>
          <w:szCs w:val="16"/>
        </w:rPr>
        <w:t>(=Cimzia)</w:t>
      </w:r>
      <w:r w:rsidRPr="00CE0395">
        <w:rPr>
          <w:rFonts w:cs="Times New Roman" w:hint="cs"/>
          <w:i/>
          <w:iCs/>
          <w:sz w:val="16"/>
          <w:szCs w:val="16"/>
          <w:rtl/>
        </w:rPr>
        <w:t xml:space="preserve">، </w:t>
      </w:r>
      <w:r w:rsidRPr="00CE0395">
        <w:rPr>
          <w:b/>
          <w:bCs/>
          <w:i/>
          <w:iCs/>
          <w:sz w:val="16"/>
          <w:szCs w:val="16"/>
        </w:rPr>
        <w:t>Adalimumab</w:t>
      </w:r>
      <w:r w:rsidRPr="00CE0395">
        <w:rPr>
          <w:i/>
          <w:iCs/>
          <w:sz w:val="16"/>
          <w:szCs w:val="16"/>
        </w:rPr>
        <w:t xml:space="preserve"> (= Humira ; Amjevita)</w:t>
      </w:r>
    </w:p>
  </w:footnote>
  <w:footnote w:id="2">
    <w:p w14:paraId="2A9D13F5" w14:textId="77777777" w:rsidR="0050542C" w:rsidRDefault="0050542C" w:rsidP="00D13646">
      <w:pPr>
        <w:pStyle w:val="FootnoteText"/>
        <w:rPr>
          <w:rtl/>
        </w:rPr>
      </w:pPr>
      <w:r>
        <w:rPr>
          <w:rStyle w:val="FootnoteReference"/>
        </w:rPr>
        <w:footnoteRef/>
      </w:r>
      <w:r>
        <w:t xml:space="preserve"> fumigation</w:t>
      </w:r>
    </w:p>
  </w:footnote>
  <w:footnote w:id="3">
    <w:p w14:paraId="67135E24" w14:textId="77777777" w:rsidR="0050542C" w:rsidRDefault="0050542C" w:rsidP="00D13646">
      <w:pPr>
        <w:pStyle w:val="FootnoteText"/>
      </w:pPr>
      <w:r>
        <w:rPr>
          <w:rStyle w:val="FootnoteReference"/>
        </w:rPr>
        <w:footnoteRef/>
      </w:r>
      <w:r>
        <w:t xml:space="preserve"> Smoking tobacco</w:t>
      </w:r>
    </w:p>
  </w:footnote>
  <w:footnote w:id="4">
    <w:p w14:paraId="6D0F777F" w14:textId="77777777" w:rsidR="0050542C" w:rsidRDefault="0050542C" w:rsidP="00D13646">
      <w:pPr>
        <w:pStyle w:val="FootnoteText"/>
      </w:pPr>
      <w:r>
        <w:rPr>
          <w:rStyle w:val="FootnoteReference"/>
        </w:rPr>
        <w:footnoteRef/>
      </w:r>
      <w:r>
        <w:t xml:space="preserve"> Smokless tobbacco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D5327"/>
    <w:multiLevelType w:val="hybridMultilevel"/>
    <w:tmpl w:val="DEE21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693829"/>
    <w:multiLevelType w:val="hybridMultilevel"/>
    <w:tmpl w:val="3EE09284"/>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 w15:restartNumberingAfterBreak="0">
    <w:nsid w:val="01942E3F"/>
    <w:multiLevelType w:val="hybridMultilevel"/>
    <w:tmpl w:val="DDA0F77C"/>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01E4406B"/>
    <w:multiLevelType w:val="hybridMultilevel"/>
    <w:tmpl w:val="F4B20D30"/>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4" w15:restartNumberingAfterBreak="0">
    <w:nsid w:val="024E2535"/>
    <w:multiLevelType w:val="hybridMultilevel"/>
    <w:tmpl w:val="4EE86C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F322FB"/>
    <w:multiLevelType w:val="hybridMultilevel"/>
    <w:tmpl w:val="289E97CA"/>
    <w:lvl w:ilvl="0" w:tplc="3034B562">
      <w:start w:val="2"/>
      <w:numFmt w:val="bullet"/>
      <w:lvlText w:val=""/>
      <w:lvlJc w:val="left"/>
      <w:pPr>
        <w:ind w:left="700" w:hanging="360"/>
      </w:pPr>
      <w:rPr>
        <w:rFonts w:ascii="Symbol" w:eastAsiaTheme="minorHAnsi" w:hAnsi="Symbol" w:cs="B Nazanin"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6" w15:restartNumberingAfterBreak="0">
    <w:nsid w:val="06B03009"/>
    <w:multiLevelType w:val="hybridMultilevel"/>
    <w:tmpl w:val="F5D4656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7156C57"/>
    <w:multiLevelType w:val="hybridMultilevel"/>
    <w:tmpl w:val="2DC89B02"/>
    <w:lvl w:ilvl="0" w:tplc="04090011">
      <w:start w:val="1"/>
      <w:numFmt w:val="decimal"/>
      <w:lvlText w:val="%1)"/>
      <w:lvlJc w:val="left"/>
      <w:pPr>
        <w:ind w:left="927"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0720174C"/>
    <w:multiLevelType w:val="hybridMultilevel"/>
    <w:tmpl w:val="76AACC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9007700"/>
    <w:multiLevelType w:val="hybridMultilevel"/>
    <w:tmpl w:val="204EA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7216FA"/>
    <w:multiLevelType w:val="hybridMultilevel"/>
    <w:tmpl w:val="59D23BC6"/>
    <w:lvl w:ilvl="0" w:tplc="04090001">
      <w:start w:val="1"/>
      <w:numFmt w:val="bullet"/>
      <w:lvlText w:val=""/>
      <w:lvlJc w:val="left"/>
      <w:pPr>
        <w:tabs>
          <w:tab w:val="num" w:pos="720"/>
        </w:tabs>
        <w:ind w:left="720" w:hanging="360"/>
      </w:pPr>
      <w:rPr>
        <w:rFonts w:ascii="Symbol" w:hAnsi="Symbol" w:hint="default"/>
      </w:rPr>
    </w:lvl>
    <w:lvl w:ilvl="1" w:tplc="7332C1E2">
      <w:numFmt w:val="bullet"/>
      <w:lvlText w:val="-"/>
      <w:lvlJc w:val="left"/>
      <w:pPr>
        <w:tabs>
          <w:tab w:val="num" w:pos="1440"/>
        </w:tabs>
        <w:ind w:left="1440" w:hanging="360"/>
      </w:pPr>
      <w:rPr>
        <w:rFonts w:ascii="Times New Roman" w:eastAsia="Times New Roman" w:hAnsi="Times New Roman" w:cs="Times New Roman" w:hint="default"/>
        <w:lang w:bidi="fa-IR"/>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3" w15:restartNumberingAfterBreak="0">
    <w:nsid w:val="0AE10CA7"/>
    <w:multiLevelType w:val="hybridMultilevel"/>
    <w:tmpl w:val="E4DC739A"/>
    <w:lvl w:ilvl="0" w:tplc="2CF29F68">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107738"/>
    <w:multiLevelType w:val="hybridMultilevel"/>
    <w:tmpl w:val="018CC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7F62F8"/>
    <w:multiLevelType w:val="hybridMultilevel"/>
    <w:tmpl w:val="821E298E"/>
    <w:lvl w:ilvl="0" w:tplc="77BE57C4">
      <w:start w:val="1"/>
      <w:numFmt w:val="bullet"/>
      <w:lvlText w:val=""/>
      <w:lvlJc w:val="left"/>
      <w:pPr>
        <w:tabs>
          <w:tab w:val="num" w:pos="278"/>
        </w:tabs>
        <w:ind w:left="278" w:firstLine="0"/>
      </w:pPr>
      <w:rPr>
        <w:rFonts w:ascii="Symbol" w:hAnsi="Symbol" w:hint="default"/>
        <w:b w:val="0"/>
        <w:i w:val="0"/>
        <w:sz w:val="22"/>
        <w:szCs w:val="22"/>
      </w:rPr>
    </w:lvl>
    <w:lvl w:ilvl="1" w:tplc="98F8D498">
      <w:start w:val="1"/>
      <w:numFmt w:val="bullet"/>
      <w:lvlText w:val=""/>
      <w:lvlJc w:val="center"/>
      <w:pPr>
        <w:tabs>
          <w:tab w:val="num" w:pos="72"/>
        </w:tabs>
        <w:ind w:left="72" w:firstLine="0"/>
      </w:pPr>
      <w:rPr>
        <w:rFonts w:ascii="Symbol" w:hAnsi="Symbol" w:hint="default"/>
        <w:b w:val="0"/>
        <w:i w:val="0"/>
        <w:sz w:val="20"/>
      </w:rPr>
    </w:lvl>
    <w:lvl w:ilvl="2" w:tplc="04090005" w:tentative="1">
      <w:start w:val="1"/>
      <w:numFmt w:val="bullet"/>
      <w:lvlText w:val=""/>
      <w:lvlJc w:val="left"/>
      <w:pPr>
        <w:tabs>
          <w:tab w:val="num" w:pos="2294"/>
        </w:tabs>
        <w:ind w:left="2294" w:hanging="360"/>
      </w:pPr>
      <w:rPr>
        <w:rFonts w:ascii="Wingdings" w:hAnsi="Wingdings" w:hint="default"/>
      </w:rPr>
    </w:lvl>
    <w:lvl w:ilvl="3" w:tplc="04090001" w:tentative="1">
      <w:start w:val="1"/>
      <w:numFmt w:val="bullet"/>
      <w:lvlText w:val=""/>
      <w:lvlJc w:val="left"/>
      <w:pPr>
        <w:tabs>
          <w:tab w:val="num" w:pos="3014"/>
        </w:tabs>
        <w:ind w:left="3014" w:hanging="360"/>
      </w:pPr>
      <w:rPr>
        <w:rFonts w:ascii="Symbol" w:hAnsi="Symbol" w:hint="default"/>
      </w:rPr>
    </w:lvl>
    <w:lvl w:ilvl="4" w:tplc="04090003" w:tentative="1">
      <w:start w:val="1"/>
      <w:numFmt w:val="bullet"/>
      <w:lvlText w:val="o"/>
      <w:lvlJc w:val="left"/>
      <w:pPr>
        <w:tabs>
          <w:tab w:val="num" w:pos="3734"/>
        </w:tabs>
        <w:ind w:left="3734" w:hanging="360"/>
      </w:pPr>
      <w:rPr>
        <w:rFonts w:ascii="Courier New" w:hAnsi="Courier New" w:cs="Courier New" w:hint="default"/>
      </w:rPr>
    </w:lvl>
    <w:lvl w:ilvl="5" w:tplc="04090005" w:tentative="1">
      <w:start w:val="1"/>
      <w:numFmt w:val="bullet"/>
      <w:lvlText w:val=""/>
      <w:lvlJc w:val="left"/>
      <w:pPr>
        <w:tabs>
          <w:tab w:val="num" w:pos="4454"/>
        </w:tabs>
        <w:ind w:left="4454" w:hanging="360"/>
      </w:pPr>
      <w:rPr>
        <w:rFonts w:ascii="Wingdings" w:hAnsi="Wingdings" w:hint="default"/>
      </w:rPr>
    </w:lvl>
    <w:lvl w:ilvl="6" w:tplc="04090001" w:tentative="1">
      <w:start w:val="1"/>
      <w:numFmt w:val="bullet"/>
      <w:lvlText w:val=""/>
      <w:lvlJc w:val="left"/>
      <w:pPr>
        <w:tabs>
          <w:tab w:val="num" w:pos="5174"/>
        </w:tabs>
        <w:ind w:left="5174" w:hanging="360"/>
      </w:pPr>
      <w:rPr>
        <w:rFonts w:ascii="Symbol" w:hAnsi="Symbol" w:hint="default"/>
      </w:rPr>
    </w:lvl>
    <w:lvl w:ilvl="7" w:tplc="04090003" w:tentative="1">
      <w:start w:val="1"/>
      <w:numFmt w:val="bullet"/>
      <w:lvlText w:val="o"/>
      <w:lvlJc w:val="left"/>
      <w:pPr>
        <w:tabs>
          <w:tab w:val="num" w:pos="5894"/>
        </w:tabs>
        <w:ind w:left="5894" w:hanging="360"/>
      </w:pPr>
      <w:rPr>
        <w:rFonts w:ascii="Courier New" w:hAnsi="Courier New" w:cs="Courier New" w:hint="default"/>
      </w:rPr>
    </w:lvl>
    <w:lvl w:ilvl="8" w:tplc="04090005" w:tentative="1">
      <w:start w:val="1"/>
      <w:numFmt w:val="bullet"/>
      <w:lvlText w:val=""/>
      <w:lvlJc w:val="left"/>
      <w:pPr>
        <w:tabs>
          <w:tab w:val="num" w:pos="6614"/>
        </w:tabs>
        <w:ind w:left="6614" w:hanging="360"/>
      </w:pPr>
      <w:rPr>
        <w:rFonts w:ascii="Wingdings" w:hAnsi="Wingdings" w:hint="default"/>
      </w:rPr>
    </w:lvl>
  </w:abstractNum>
  <w:abstractNum w:abstractNumId="16" w15:restartNumberingAfterBreak="0">
    <w:nsid w:val="0D883B19"/>
    <w:multiLevelType w:val="hybridMultilevel"/>
    <w:tmpl w:val="F38E3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BA47DC"/>
    <w:multiLevelType w:val="hybridMultilevel"/>
    <w:tmpl w:val="54F4730E"/>
    <w:lvl w:ilvl="0" w:tplc="B0D69DE0">
      <w:start w:val="1"/>
      <w:numFmt w:val="bullet"/>
      <w:lvlText w:val=""/>
      <w:lvlJc w:val="left"/>
      <w:pPr>
        <w:tabs>
          <w:tab w:val="num" w:pos="236"/>
        </w:tabs>
        <w:ind w:left="236" w:firstLine="0"/>
      </w:pPr>
      <w:rPr>
        <w:rFonts w:ascii="Symbol" w:hAnsi="Symbol" w:hint="default"/>
        <w:b w:val="0"/>
        <w:i w:val="0"/>
        <w:sz w:val="20"/>
      </w:rPr>
    </w:lvl>
    <w:lvl w:ilvl="1" w:tplc="0409000F">
      <w:start w:val="1"/>
      <w:numFmt w:val="decimal"/>
      <w:lvlText w:val="%2."/>
      <w:lvlJc w:val="left"/>
      <w:pPr>
        <w:tabs>
          <w:tab w:val="num" w:pos="1172"/>
        </w:tabs>
        <w:ind w:left="1172" w:firstLine="0"/>
      </w:pPr>
      <w:rPr>
        <w:rFonts w:hint="default"/>
        <w:b w:val="0"/>
        <w:i w:val="0"/>
        <w:sz w:val="20"/>
      </w:rPr>
    </w:lvl>
    <w:lvl w:ilvl="2" w:tplc="38208D40">
      <w:start w:val="1"/>
      <w:numFmt w:val="none"/>
      <w:lvlText w:val=""/>
      <w:lvlJc w:val="center"/>
      <w:pPr>
        <w:tabs>
          <w:tab w:val="num" w:pos="2252"/>
        </w:tabs>
        <w:ind w:left="2252" w:hanging="360"/>
      </w:pPr>
      <w:rPr>
        <w:rFonts w:ascii="Symbol" w:hAnsi="Symbol" w:hint="default"/>
        <w:color w:val="auto"/>
        <w:sz w:val="22"/>
        <w:szCs w:val="22"/>
      </w:rPr>
    </w:lvl>
    <w:lvl w:ilvl="3" w:tplc="04090001" w:tentative="1">
      <w:start w:val="1"/>
      <w:numFmt w:val="bullet"/>
      <w:lvlText w:val=""/>
      <w:lvlJc w:val="left"/>
      <w:pPr>
        <w:tabs>
          <w:tab w:val="num" w:pos="2972"/>
        </w:tabs>
        <w:ind w:left="2972" w:hanging="360"/>
      </w:pPr>
      <w:rPr>
        <w:rFonts w:ascii="Symbol" w:hAnsi="Symbol" w:hint="default"/>
      </w:rPr>
    </w:lvl>
    <w:lvl w:ilvl="4" w:tplc="04090003" w:tentative="1">
      <w:start w:val="1"/>
      <w:numFmt w:val="bullet"/>
      <w:lvlText w:val="o"/>
      <w:lvlJc w:val="left"/>
      <w:pPr>
        <w:tabs>
          <w:tab w:val="num" w:pos="3692"/>
        </w:tabs>
        <w:ind w:left="3692" w:hanging="360"/>
      </w:pPr>
      <w:rPr>
        <w:rFonts w:ascii="Courier New" w:hAnsi="Courier New" w:cs="Courier New" w:hint="default"/>
      </w:rPr>
    </w:lvl>
    <w:lvl w:ilvl="5" w:tplc="04090005" w:tentative="1">
      <w:start w:val="1"/>
      <w:numFmt w:val="bullet"/>
      <w:lvlText w:val=""/>
      <w:lvlJc w:val="left"/>
      <w:pPr>
        <w:tabs>
          <w:tab w:val="num" w:pos="4412"/>
        </w:tabs>
        <w:ind w:left="4412" w:hanging="360"/>
      </w:pPr>
      <w:rPr>
        <w:rFonts w:ascii="Wingdings" w:hAnsi="Wingdings" w:hint="default"/>
      </w:rPr>
    </w:lvl>
    <w:lvl w:ilvl="6" w:tplc="04090001" w:tentative="1">
      <w:start w:val="1"/>
      <w:numFmt w:val="bullet"/>
      <w:lvlText w:val=""/>
      <w:lvlJc w:val="left"/>
      <w:pPr>
        <w:tabs>
          <w:tab w:val="num" w:pos="5132"/>
        </w:tabs>
        <w:ind w:left="5132" w:hanging="360"/>
      </w:pPr>
      <w:rPr>
        <w:rFonts w:ascii="Symbol" w:hAnsi="Symbol" w:hint="default"/>
      </w:rPr>
    </w:lvl>
    <w:lvl w:ilvl="7" w:tplc="04090003" w:tentative="1">
      <w:start w:val="1"/>
      <w:numFmt w:val="bullet"/>
      <w:lvlText w:val="o"/>
      <w:lvlJc w:val="left"/>
      <w:pPr>
        <w:tabs>
          <w:tab w:val="num" w:pos="5852"/>
        </w:tabs>
        <w:ind w:left="5852" w:hanging="360"/>
      </w:pPr>
      <w:rPr>
        <w:rFonts w:ascii="Courier New" w:hAnsi="Courier New" w:cs="Courier New" w:hint="default"/>
      </w:rPr>
    </w:lvl>
    <w:lvl w:ilvl="8" w:tplc="04090005" w:tentative="1">
      <w:start w:val="1"/>
      <w:numFmt w:val="bullet"/>
      <w:lvlText w:val=""/>
      <w:lvlJc w:val="left"/>
      <w:pPr>
        <w:tabs>
          <w:tab w:val="num" w:pos="6572"/>
        </w:tabs>
        <w:ind w:left="6572" w:hanging="360"/>
      </w:pPr>
      <w:rPr>
        <w:rFonts w:ascii="Wingdings" w:hAnsi="Wingdings" w:hint="default"/>
      </w:rPr>
    </w:lvl>
  </w:abstractNum>
  <w:abstractNum w:abstractNumId="18" w15:restartNumberingAfterBreak="0">
    <w:nsid w:val="0DEE1FFC"/>
    <w:multiLevelType w:val="hybridMultilevel"/>
    <w:tmpl w:val="90A813A2"/>
    <w:lvl w:ilvl="0" w:tplc="04090001">
      <w:start w:val="1"/>
      <w:numFmt w:val="bullet"/>
      <w:lvlText w:val=""/>
      <w:lvlJc w:val="left"/>
      <w:pPr>
        <w:ind w:left="644"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0F0F778C"/>
    <w:multiLevelType w:val="hybridMultilevel"/>
    <w:tmpl w:val="DD34B28A"/>
    <w:lvl w:ilvl="0" w:tplc="5CE66B90">
      <w:numFmt w:val="bullet"/>
      <w:lvlText w:val="-"/>
      <w:lvlJc w:val="left"/>
      <w:pPr>
        <w:ind w:left="720" w:hanging="360"/>
      </w:pPr>
      <w:rPr>
        <w:rFonts w:asciiTheme="minorHAnsi" w:eastAsiaTheme="minorHAnsi" w:hAnsiTheme="minorHAnsi" w:cs="B Ro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AC259F"/>
    <w:multiLevelType w:val="hybridMultilevel"/>
    <w:tmpl w:val="BB26387E"/>
    <w:lvl w:ilvl="0" w:tplc="04FA2D14">
      <w:start w:val="1"/>
      <w:numFmt w:val="bullet"/>
      <w:lvlText w:val=""/>
      <w:lvlJc w:val="left"/>
      <w:pPr>
        <w:ind w:left="720" w:hanging="360"/>
      </w:pPr>
      <w:rPr>
        <w:rFonts w:ascii="Wingdings" w:hAnsi="Wingdings"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DA6843"/>
    <w:multiLevelType w:val="hybridMultilevel"/>
    <w:tmpl w:val="30548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1D61C6"/>
    <w:multiLevelType w:val="hybridMultilevel"/>
    <w:tmpl w:val="4A9CA1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0947DF"/>
    <w:multiLevelType w:val="hybridMultilevel"/>
    <w:tmpl w:val="CDACEE16"/>
    <w:lvl w:ilvl="0" w:tplc="04090009">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24" w15:restartNumberingAfterBreak="0">
    <w:nsid w:val="159A779A"/>
    <w:multiLevelType w:val="hybridMultilevel"/>
    <w:tmpl w:val="89528268"/>
    <w:lvl w:ilvl="0" w:tplc="A118B980">
      <w:start w:val="3"/>
      <w:numFmt w:val="bullet"/>
      <w:lvlText w:val="-"/>
      <w:lvlJc w:val="left"/>
      <w:pPr>
        <w:tabs>
          <w:tab w:val="num" w:pos="720"/>
        </w:tabs>
        <w:ind w:left="720" w:hanging="360"/>
      </w:pPr>
      <w:rPr>
        <w:rFonts w:ascii="Times New Roman" w:eastAsia="Times New Roman" w:hAnsi="Times New Roman" w:cs="Traff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71A0232"/>
    <w:multiLevelType w:val="hybridMultilevel"/>
    <w:tmpl w:val="9B0C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BC4146"/>
    <w:multiLevelType w:val="hybridMultilevel"/>
    <w:tmpl w:val="8A2A05C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18C16A45"/>
    <w:multiLevelType w:val="hybridMultilevel"/>
    <w:tmpl w:val="31642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99F12A5"/>
    <w:multiLevelType w:val="hybridMultilevel"/>
    <w:tmpl w:val="AAB69B04"/>
    <w:lvl w:ilvl="0" w:tplc="CE6A4E2E">
      <w:start w:val="1"/>
      <w:numFmt w:val="decimal"/>
      <w:lvlText w:val="%1-"/>
      <w:lvlJc w:val="left"/>
      <w:pPr>
        <w:ind w:left="378" w:hanging="360"/>
      </w:pPr>
      <w:rPr>
        <w:rFonts w:hint="default"/>
      </w:rPr>
    </w:lvl>
    <w:lvl w:ilvl="1" w:tplc="04090019">
      <w:start w:val="1"/>
      <w:numFmt w:val="lowerLetter"/>
      <w:lvlText w:val="%2."/>
      <w:lvlJc w:val="left"/>
      <w:pPr>
        <w:ind w:left="1098" w:hanging="360"/>
      </w:pPr>
    </w:lvl>
    <w:lvl w:ilvl="2" w:tplc="0409001B" w:tentative="1">
      <w:start w:val="1"/>
      <w:numFmt w:val="lowerRoman"/>
      <w:lvlText w:val="%3."/>
      <w:lvlJc w:val="right"/>
      <w:pPr>
        <w:ind w:left="1818" w:hanging="180"/>
      </w:pPr>
    </w:lvl>
    <w:lvl w:ilvl="3" w:tplc="0409000F" w:tentative="1">
      <w:start w:val="1"/>
      <w:numFmt w:val="decimal"/>
      <w:lvlText w:val="%4."/>
      <w:lvlJc w:val="left"/>
      <w:pPr>
        <w:ind w:left="2538" w:hanging="360"/>
      </w:pPr>
    </w:lvl>
    <w:lvl w:ilvl="4" w:tplc="04090019" w:tentative="1">
      <w:start w:val="1"/>
      <w:numFmt w:val="lowerLetter"/>
      <w:lvlText w:val="%5."/>
      <w:lvlJc w:val="left"/>
      <w:pPr>
        <w:ind w:left="3258" w:hanging="360"/>
      </w:pPr>
    </w:lvl>
    <w:lvl w:ilvl="5" w:tplc="0409001B" w:tentative="1">
      <w:start w:val="1"/>
      <w:numFmt w:val="lowerRoman"/>
      <w:lvlText w:val="%6."/>
      <w:lvlJc w:val="right"/>
      <w:pPr>
        <w:ind w:left="3978" w:hanging="180"/>
      </w:pPr>
    </w:lvl>
    <w:lvl w:ilvl="6" w:tplc="0409000F" w:tentative="1">
      <w:start w:val="1"/>
      <w:numFmt w:val="decimal"/>
      <w:lvlText w:val="%7."/>
      <w:lvlJc w:val="left"/>
      <w:pPr>
        <w:ind w:left="4698" w:hanging="360"/>
      </w:pPr>
    </w:lvl>
    <w:lvl w:ilvl="7" w:tplc="04090019" w:tentative="1">
      <w:start w:val="1"/>
      <w:numFmt w:val="lowerLetter"/>
      <w:lvlText w:val="%8."/>
      <w:lvlJc w:val="left"/>
      <w:pPr>
        <w:ind w:left="5418" w:hanging="360"/>
      </w:pPr>
    </w:lvl>
    <w:lvl w:ilvl="8" w:tplc="0409001B" w:tentative="1">
      <w:start w:val="1"/>
      <w:numFmt w:val="lowerRoman"/>
      <w:lvlText w:val="%9."/>
      <w:lvlJc w:val="right"/>
      <w:pPr>
        <w:ind w:left="6138" w:hanging="180"/>
      </w:pPr>
    </w:lvl>
  </w:abstractNum>
  <w:abstractNum w:abstractNumId="29" w15:restartNumberingAfterBreak="0">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F6642AE"/>
    <w:multiLevelType w:val="hybridMultilevel"/>
    <w:tmpl w:val="02AE4A14"/>
    <w:lvl w:ilvl="0" w:tplc="59081EF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0FF08FF"/>
    <w:multiLevelType w:val="hybridMultilevel"/>
    <w:tmpl w:val="A648C7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10A331A"/>
    <w:multiLevelType w:val="hybridMultilevel"/>
    <w:tmpl w:val="62024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149362B"/>
    <w:multiLevelType w:val="hybridMultilevel"/>
    <w:tmpl w:val="D6B221A2"/>
    <w:lvl w:ilvl="0" w:tplc="68F4D6D8">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1C94F1D"/>
    <w:multiLevelType w:val="hybridMultilevel"/>
    <w:tmpl w:val="889EAD42"/>
    <w:lvl w:ilvl="0" w:tplc="04090001">
      <w:start w:val="1"/>
      <w:numFmt w:val="bullet"/>
      <w:lvlText w:val=""/>
      <w:lvlJc w:val="left"/>
      <w:pPr>
        <w:ind w:left="757" w:hanging="360"/>
      </w:pPr>
      <w:rPr>
        <w:rFonts w:ascii="Symbol" w:hAnsi="Symbol"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35" w15:restartNumberingAfterBreak="0">
    <w:nsid w:val="21F0229C"/>
    <w:multiLevelType w:val="hybridMultilevel"/>
    <w:tmpl w:val="4AA873BE"/>
    <w:lvl w:ilvl="0" w:tplc="99CA8A8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0654FC"/>
    <w:multiLevelType w:val="hybridMultilevel"/>
    <w:tmpl w:val="378A04C8"/>
    <w:lvl w:ilvl="0" w:tplc="C8E6C6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3B4675B"/>
    <w:multiLevelType w:val="hybridMultilevel"/>
    <w:tmpl w:val="CF72BE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3BD41AC"/>
    <w:multiLevelType w:val="hybridMultilevel"/>
    <w:tmpl w:val="4394E0C2"/>
    <w:lvl w:ilvl="0" w:tplc="8DB4DC7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15:restartNumberingAfterBreak="0">
    <w:nsid w:val="24F75CD8"/>
    <w:multiLevelType w:val="hybridMultilevel"/>
    <w:tmpl w:val="23862BC6"/>
    <w:lvl w:ilvl="0" w:tplc="E004B924">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 w15:restartNumberingAfterBreak="0">
    <w:nsid w:val="2A3979C4"/>
    <w:multiLevelType w:val="hybridMultilevel"/>
    <w:tmpl w:val="319229A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15:restartNumberingAfterBreak="0">
    <w:nsid w:val="2B533A93"/>
    <w:multiLevelType w:val="hybridMultilevel"/>
    <w:tmpl w:val="F0C697BA"/>
    <w:lvl w:ilvl="0" w:tplc="89621C1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15:restartNumberingAfterBreak="0">
    <w:nsid w:val="2CAD2733"/>
    <w:multiLevelType w:val="hybridMultilevel"/>
    <w:tmpl w:val="13EA7F2C"/>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1DC0966"/>
    <w:multiLevelType w:val="hybridMultilevel"/>
    <w:tmpl w:val="5FDCE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3533AB3"/>
    <w:multiLevelType w:val="hybridMultilevel"/>
    <w:tmpl w:val="40FC4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723786"/>
    <w:multiLevelType w:val="hybridMultilevel"/>
    <w:tmpl w:val="E468F5BA"/>
    <w:lvl w:ilvl="0" w:tplc="0368FD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15:restartNumberingAfterBreak="0">
    <w:nsid w:val="34E16732"/>
    <w:multiLevelType w:val="hybridMultilevel"/>
    <w:tmpl w:val="D0421A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5EE26A0"/>
    <w:multiLevelType w:val="hybridMultilevel"/>
    <w:tmpl w:val="154432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3B3426"/>
    <w:multiLevelType w:val="hybridMultilevel"/>
    <w:tmpl w:val="9DFC792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7B8470B"/>
    <w:multiLevelType w:val="hybridMultilevel"/>
    <w:tmpl w:val="D0421A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8C52F8F"/>
    <w:multiLevelType w:val="hybridMultilevel"/>
    <w:tmpl w:val="955A33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B1730CE"/>
    <w:multiLevelType w:val="hybridMultilevel"/>
    <w:tmpl w:val="6E486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524675"/>
    <w:multiLevelType w:val="hybridMultilevel"/>
    <w:tmpl w:val="5FC44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DE81C4E"/>
    <w:multiLevelType w:val="hybridMultilevel"/>
    <w:tmpl w:val="53844F00"/>
    <w:lvl w:ilvl="0" w:tplc="278EBDFE">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5C2091"/>
    <w:multiLevelType w:val="hybridMultilevel"/>
    <w:tmpl w:val="115C43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3EC25744"/>
    <w:multiLevelType w:val="hybridMultilevel"/>
    <w:tmpl w:val="1ACE999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FD809F9"/>
    <w:multiLevelType w:val="hybridMultilevel"/>
    <w:tmpl w:val="FBE41B6A"/>
    <w:lvl w:ilvl="0" w:tplc="F35EDCE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0344E60"/>
    <w:multiLevelType w:val="hybridMultilevel"/>
    <w:tmpl w:val="E13A33C4"/>
    <w:lvl w:ilvl="0" w:tplc="223CB6D6">
      <w:start w:val="1"/>
      <w:numFmt w:val="bullet"/>
      <w:lvlText w:val="-"/>
      <w:lvlJc w:val="left"/>
      <w:pPr>
        <w:ind w:left="426" w:hanging="360"/>
      </w:pPr>
      <w:rPr>
        <w:rFonts w:ascii="Calibri" w:eastAsia="Calibri" w:hAnsi="Calibri" w:cs="B Yagut" w:hint="default"/>
      </w:rPr>
    </w:lvl>
    <w:lvl w:ilvl="1" w:tplc="04090003" w:tentative="1">
      <w:start w:val="1"/>
      <w:numFmt w:val="bullet"/>
      <w:lvlText w:val="o"/>
      <w:lvlJc w:val="left"/>
      <w:pPr>
        <w:ind w:left="1146" w:hanging="360"/>
      </w:pPr>
      <w:rPr>
        <w:rFonts w:ascii="Courier New" w:hAnsi="Courier New" w:cs="Courier New" w:hint="default"/>
      </w:rPr>
    </w:lvl>
    <w:lvl w:ilvl="2" w:tplc="04090005" w:tentative="1">
      <w:start w:val="1"/>
      <w:numFmt w:val="bullet"/>
      <w:lvlText w:val=""/>
      <w:lvlJc w:val="left"/>
      <w:pPr>
        <w:ind w:left="1866" w:hanging="360"/>
      </w:pPr>
      <w:rPr>
        <w:rFonts w:ascii="Wingdings" w:hAnsi="Wingdings" w:hint="default"/>
      </w:rPr>
    </w:lvl>
    <w:lvl w:ilvl="3" w:tplc="04090001" w:tentative="1">
      <w:start w:val="1"/>
      <w:numFmt w:val="bullet"/>
      <w:lvlText w:val=""/>
      <w:lvlJc w:val="left"/>
      <w:pPr>
        <w:ind w:left="2586" w:hanging="360"/>
      </w:pPr>
      <w:rPr>
        <w:rFonts w:ascii="Symbol" w:hAnsi="Symbol" w:hint="default"/>
      </w:rPr>
    </w:lvl>
    <w:lvl w:ilvl="4" w:tplc="04090003" w:tentative="1">
      <w:start w:val="1"/>
      <w:numFmt w:val="bullet"/>
      <w:lvlText w:val="o"/>
      <w:lvlJc w:val="left"/>
      <w:pPr>
        <w:ind w:left="3306" w:hanging="360"/>
      </w:pPr>
      <w:rPr>
        <w:rFonts w:ascii="Courier New" w:hAnsi="Courier New" w:cs="Courier New" w:hint="default"/>
      </w:rPr>
    </w:lvl>
    <w:lvl w:ilvl="5" w:tplc="04090005" w:tentative="1">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59" w15:restartNumberingAfterBreak="0">
    <w:nsid w:val="42237C06"/>
    <w:multiLevelType w:val="hybridMultilevel"/>
    <w:tmpl w:val="6E123492"/>
    <w:lvl w:ilvl="0" w:tplc="A118B980">
      <w:start w:val="3"/>
      <w:numFmt w:val="bullet"/>
      <w:lvlText w:val="-"/>
      <w:lvlJc w:val="left"/>
      <w:pPr>
        <w:ind w:left="720" w:hanging="360"/>
      </w:pPr>
      <w:rPr>
        <w:rFonts w:ascii="Times New Roman" w:eastAsia="Times New Roman" w:hAnsi="Times New Roman" w:cs="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783D71"/>
    <w:multiLevelType w:val="hybridMultilevel"/>
    <w:tmpl w:val="B9A81924"/>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15:restartNumberingAfterBreak="0">
    <w:nsid w:val="468B0960"/>
    <w:multiLevelType w:val="hybridMultilevel"/>
    <w:tmpl w:val="8F30BBD2"/>
    <w:lvl w:ilvl="0" w:tplc="083E7B12">
      <w:start w:val="3"/>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48331F74"/>
    <w:multiLevelType w:val="hybridMultilevel"/>
    <w:tmpl w:val="3B5CC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D631CD"/>
    <w:multiLevelType w:val="hybridMultilevel"/>
    <w:tmpl w:val="EF74D986"/>
    <w:lvl w:ilvl="0" w:tplc="5FB639F6">
      <w:start w:val="1"/>
      <w:numFmt w:val="decimal"/>
      <w:lvlText w:val="%1-"/>
      <w:lvlJc w:val="left"/>
      <w:pPr>
        <w:ind w:left="360" w:hanging="360"/>
      </w:pPr>
      <w:rPr>
        <w:rFonts w:hint="default"/>
        <w:b/>
        <w:bCs/>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4B400AD8"/>
    <w:multiLevelType w:val="hybridMultilevel"/>
    <w:tmpl w:val="4CC0C530"/>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B4D0BF7"/>
    <w:multiLevelType w:val="hybridMultilevel"/>
    <w:tmpl w:val="E63AD80A"/>
    <w:lvl w:ilvl="0" w:tplc="76228AEC">
      <w:numFmt w:val="bullet"/>
      <w:lvlText w:val="-"/>
      <w:lvlJc w:val="left"/>
      <w:pPr>
        <w:ind w:left="540" w:hanging="360"/>
      </w:pPr>
      <w:rPr>
        <w:rFonts w:ascii="Calibri" w:eastAsia="Calibri" w:hAnsi="Calibri" w:cs="B Yagut"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66" w15:restartNumberingAfterBreak="0">
    <w:nsid w:val="4B814F82"/>
    <w:multiLevelType w:val="hybridMultilevel"/>
    <w:tmpl w:val="0BB2E6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BF717FB"/>
    <w:multiLevelType w:val="hybridMultilevel"/>
    <w:tmpl w:val="6E0E9D46"/>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68" w15:restartNumberingAfterBreak="0">
    <w:nsid w:val="4C9C44D4"/>
    <w:multiLevelType w:val="hybridMultilevel"/>
    <w:tmpl w:val="D9B0ECAC"/>
    <w:lvl w:ilvl="0" w:tplc="17B609B8">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4D213482"/>
    <w:multiLevelType w:val="hybridMultilevel"/>
    <w:tmpl w:val="3A68175A"/>
    <w:lvl w:ilvl="0" w:tplc="6A5A64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0D0009"/>
    <w:multiLevelType w:val="hybridMultilevel"/>
    <w:tmpl w:val="A1689638"/>
    <w:lvl w:ilvl="0" w:tplc="AC360AA4">
      <w:start w:val="1"/>
      <w:numFmt w:val="bullet"/>
      <w:lvlText w:val="-"/>
      <w:lvlJc w:val="left"/>
      <w:pPr>
        <w:ind w:left="678" w:hanging="360"/>
      </w:pPr>
      <w:rPr>
        <w:rFonts w:ascii="Calibri" w:eastAsia="Calibri" w:hAnsi="Calibri" w:cs="B Yagut"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72" w15:restartNumberingAfterBreak="0">
    <w:nsid w:val="542017D3"/>
    <w:multiLevelType w:val="hybridMultilevel"/>
    <w:tmpl w:val="1B7E041C"/>
    <w:lvl w:ilvl="0" w:tplc="6A5A6440">
      <w:start w:val="7"/>
      <w:numFmt w:val="bullet"/>
      <w:lvlText w:val=""/>
      <w:lvlJc w:val="left"/>
      <w:pPr>
        <w:tabs>
          <w:tab w:val="num" w:pos="76"/>
        </w:tabs>
        <w:ind w:left="76" w:firstLine="0"/>
      </w:pPr>
      <w:rPr>
        <w:rFonts w:ascii="Symbol" w:hAnsi="Symbol" w:hint="default"/>
        <w:sz w:val="22"/>
        <w:szCs w:val="22"/>
      </w:rPr>
    </w:lvl>
    <w:lvl w:ilvl="1" w:tplc="04090003" w:tentative="1">
      <w:start w:val="1"/>
      <w:numFmt w:val="bullet"/>
      <w:lvlText w:val="o"/>
      <w:lvlJc w:val="left"/>
      <w:pPr>
        <w:tabs>
          <w:tab w:val="num" w:pos="1444"/>
        </w:tabs>
        <w:ind w:left="1444" w:hanging="360"/>
      </w:pPr>
      <w:rPr>
        <w:rFonts w:ascii="Courier New" w:hAnsi="Courier New" w:cs="Courier New" w:hint="default"/>
      </w:rPr>
    </w:lvl>
    <w:lvl w:ilvl="2" w:tplc="04090005" w:tentative="1">
      <w:start w:val="1"/>
      <w:numFmt w:val="bullet"/>
      <w:lvlText w:val=""/>
      <w:lvlJc w:val="left"/>
      <w:pPr>
        <w:tabs>
          <w:tab w:val="num" w:pos="2164"/>
        </w:tabs>
        <w:ind w:left="2164" w:hanging="360"/>
      </w:pPr>
      <w:rPr>
        <w:rFonts w:ascii="Wingdings" w:hAnsi="Wingdings" w:hint="default"/>
      </w:rPr>
    </w:lvl>
    <w:lvl w:ilvl="3" w:tplc="04090001" w:tentative="1">
      <w:start w:val="1"/>
      <w:numFmt w:val="bullet"/>
      <w:lvlText w:val=""/>
      <w:lvlJc w:val="left"/>
      <w:pPr>
        <w:tabs>
          <w:tab w:val="num" w:pos="2884"/>
        </w:tabs>
        <w:ind w:left="2884" w:hanging="360"/>
      </w:pPr>
      <w:rPr>
        <w:rFonts w:ascii="Symbol" w:hAnsi="Symbol" w:hint="default"/>
      </w:rPr>
    </w:lvl>
    <w:lvl w:ilvl="4" w:tplc="04090003" w:tentative="1">
      <w:start w:val="1"/>
      <w:numFmt w:val="bullet"/>
      <w:lvlText w:val="o"/>
      <w:lvlJc w:val="left"/>
      <w:pPr>
        <w:tabs>
          <w:tab w:val="num" w:pos="3604"/>
        </w:tabs>
        <w:ind w:left="3604" w:hanging="360"/>
      </w:pPr>
      <w:rPr>
        <w:rFonts w:ascii="Courier New" w:hAnsi="Courier New" w:cs="Courier New" w:hint="default"/>
      </w:rPr>
    </w:lvl>
    <w:lvl w:ilvl="5" w:tplc="04090005" w:tentative="1">
      <w:start w:val="1"/>
      <w:numFmt w:val="bullet"/>
      <w:lvlText w:val=""/>
      <w:lvlJc w:val="left"/>
      <w:pPr>
        <w:tabs>
          <w:tab w:val="num" w:pos="4324"/>
        </w:tabs>
        <w:ind w:left="4324" w:hanging="360"/>
      </w:pPr>
      <w:rPr>
        <w:rFonts w:ascii="Wingdings" w:hAnsi="Wingdings" w:hint="default"/>
      </w:rPr>
    </w:lvl>
    <w:lvl w:ilvl="6" w:tplc="04090001" w:tentative="1">
      <w:start w:val="1"/>
      <w:numFmt w:val="bullet"/>
      <w:lvlText w:val=""/>
      <w:lvlJc w:val="left"/>
      <w:pPr>
        <w:tabs>
          <w:tab w:val="num" w:pos="5044"/>
        </w:tabs>
        <w:ind w:left="5044" w:hanging="360"/>
      </w:pPr>
      <w:rPr>
        <w:rFonts w:ascii="Symbol" w:hAnsi="Symbol" w:hint="default"/>
      </w:rPr>
    </w:lvl>
    <w:lvl w:ilvl="7" w:tplc="04090003" w:tentative="1">
      <w:start w:val="1"/>
      <w:numFmt w:val="bullet"/>
      <w:lvlText w:val="o"/>
      <w:lvlJc w:val="left"/>
      <w:pPr>
        <w:tabs>
          <w:tab w:val="num" w:pos="5764"/>
        </w:tabs>
        <w:ind w:left="5764" w:hanging="360"/>
      </w:pPr>
      <w:rPr>
        <w:rFonts w:ascii="Courier New" w:hAnsi="Courier New" w:cs="Courier New" w:hint="default"/>
      </w:rPr>
    </w:lvl>
    <w:lvl w:ilvl="8" w:tplc="04090005" w:tentative="1">
      <w:start w:val="1"/>
      <w:numFmt w:val="bullet"/>
      <w:lvlText w:val=""/>
      <w:lvlJc w:val="left"/>
      <w:pPr>
        <w:tabs>
          <w:tab w:val="num" w:pos="6484"/>
        </w:tabs>
        <w:ind w:left="6484" w:hanging="360"/>
      </w:pPr>
      <w:rPr>
        <w:rFonts w:ascii="Wingdings" w:hAnsi="Wingdings" w:hint="default"/>
      </w:rPr>
    </w:lvl>
  </w:abstractNum>
  <w:abstractNum w:abstractNumId="73" w15:restartNumberingAfterBreak="0">
    <w:nsid w:val="556538FD"/>
    <w:multiLevelType w:val="hybridMultilevel"/>
    <w:tmpl w:val="0502847C"/>
    <w:lvl w:ilvl="0" w:tplc="6F62767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4" w15:restartNumberingAfterBreak="0">
    <w:nsid w:val="5676341F"/>
    <w:multiLevelType w:val="hybridMultilevel"/>
    <w:tmpl w:val="096AA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69F6902"/>
    <w:multiLevelType w:val="hybridMultilevel"/>
    <w:tmpl w:val="CD2CB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80614F6"/>
    <w:multiLevelType w:val="hybridMultilevel"/>
    <w:tmpl w:val="67E8BD0C"/>
    <w:lvl w:ilvl="0" w:tplc="295C1288">
      <w:start w:val="1"/>
      <w:numFmt w:val="bullet"/>
      <w:lvlText w:val="-"/>
      <w:lvlJc w:val="left"/>
      <w:pPr>
        <w:ind w:left="1185" w:hanging="360"/>
      </w:pPr>
      <w:rPr>
        <w:rFonts w:ascii="Times New Roman" w:eastAsia="Calibri" w:hAnsi="Times New Roman" w:cs="B Yagut" w:hint="default"/>
        <w:sz w:val="20"/>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77" w15:restartNumberingAfterBreak="0">
    <w:nsid w:val="5BC26437"/>
    <w:multiLevelType w:val="hybridMultilevel"/>
    <w:tmpl w:val="A544A904"/>
    <w:lvl w:ilvl="0" w:tplc="6FC426FA">
      <w:numFmt w:val="bullet"/>
      <w:lvlText w:val="-"/>
      <w:lvlJc w:val="left"/>
      <w:pPr>
        <w:ind w:left="360" w:hanging="360"/>
      </w:pPr>
      <w:rPr>
        <w:rFonts w:ascii="Calibri" w:eastAsia="Calibri" w:hAnsi="Calibri" w:cs="B Nazanin"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D3E5AA4"/>
    <w:multiLevelType w:val="hybridMultilevel"/>
    <w:tmpl w:val="327071F0"/>
    <w:lvl w:ilvl="0" w:tplc="0CB616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DBF274F"/>
    <w:multiLevelType w:val="hybridMultilevel"/>
    <w:tmpl w:val="7F486E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22173B"/>
    <w:multiLevelType w:val="hybridMultilevel"/>
    <w:tmpl w:val="B7F84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FA43F9"/>
    <w:multiLevelType w:val="hybridMultilevel"/>
    <w:tmpl w:val="DAAC8F32"/>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2" w15:restartNumberingAfterBreak="0">
    <w:nsid w:val="60846E16"/>
    <w:multiLevelType w:val="hybridMultilevel"/>
    <w:tmpl w:val="928EEB90"/>
    <w:lvl w:ilvl="0" w:tplc="9224FC14">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20E6DD9"/>
    <w:multiLevelType w:val="hybridMultilevel"/>
    <w:tmpl w:val="E7CAD5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2C97FD5"/>
    <w:multiLevelType w:val="hybridMultilevel"/>
    <w:tmpl w:val="B816B12C"/>
    <w:lvl w:ilvl="0" w:tplc="96DE4316">
      <w:numFmt w:val="bullet"/>
      <w:lvlText w:val="-"/>
      <w:lvlJc w:val="left"/>
      <w:pPr>
        <w:ind w:left="1080" w:hanging="360"/>
      </w:pPr>
      <w:rPr>
        <w:rFonts w:ascii="Calibri" w:eastAsia="Calibri" w:hAnsi="Calibr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668E1562"/>
    <w:multiLevelType w:val="hybridMultilevel"/>
    <w:tmpl w:val="EAEC24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6EE7756"/>
    <w:multiLevelType w:val="hybridMultilevel"/>
    <w:tmpl w:val="D688A318"/>
    <w:lvl w:ilvl="0" w:tplc="0409000B">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8E3270C"/>
    <w:multiLevelType w:val="hybridMultilevel"/>
    <w:tmpl w:val="7C4CE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B490DC8"/>
    <w:multiLevelType w:val="hybridMultilevel"/>
    <w:tmpl w:val="003E9062"/>
    <w:lvl w:ilvl="0" w:tplc="457AA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B852985"/>
    <w:multiLevelType w:val="hybridMultilevel"/>
    <w:tmpl w:val="18A2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C735606"/>
    <w:multiLevelType w:val="hybridMultilevel"/>
    <w:tmpl w:val="D93682A0"/>
    <w:lvl w:ilvl="0" w:tplc="04090011">
      <w:start w:val="1"/>
      <w:numFmt w:val="decimal"/>
      <w:lvlText w:val="%1)"/>
      <w:lvlJc w:val="left"/>
      <w:pPr>
        <w:ind w:left="106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1" w15:restartNumberingAfterBreak="0">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D2877E7"/>
    <w:multiLevelType w:val="hybridMultilevel"/>
    <w:tmpl w:val="3B9A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D41199E"/>
    <w:multiLevelType w:val="hybridMultilevel"/>
    <w:tmpl w:val="E4148C4A"/>
    <w:lvl w:ilvl="0" w:tplc="2CF29F68">
      <w:numFmt w:val="bullet"/>
      <w:lvlText w:val="-"/>
      <w:lvlJc w:val="left"/>
      <w:pPr>
        <w:ind w:left="360" w:hanging="360"/>
      </w:pPr>
      <w:rPr>
        <w:rFonts w:ascii="Calibri" w:eastAsia="Calibri" w:hAnsi="Calibr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D495F59"/>
    <w:multiLevelType w:val="hybridMultilevel"/>
    <w:tmpl w:val="5CAA6512"/>
    <w:lvl w:ilvl="0" w:tplc="0409000F">
      <w:start w:val="1"/>
      <w:numFmt w:val="decimal"/>
      <w:lvlText w:val="%1."/>
      <w:lvlJc w:val="left"/>
      <w:pPr>
        <w:ind w:left="732" w:hanging="360"/>
      </w:pPr>
      <w:rPr>
        <w:rFonts w:hint="default"/>
      </w:rPr>
    </w:lvl>
    <w:lvl w:ilvl="1" w:tplc="04090019" w:tentative="1">
      <w:start w:val="1"/>
      <w:numFmt w:val="lowerLetter"/>
      <w:lvlText w:val="%2."/>
      <w:lvlJc w:val="left"/>
      <w:pPr>
        <w:ind w:left="1452" w:hanging="360"/>
      </w:pPr>
    </w:lvl>
    <w:lvl w:ilvl="2" w:tplc="0409001B" w:tentative="1">
      <w:start w:val="1"/>
      <w:numFmt w:val="lowerRoman"/>
      <w:lvlText w:val="%3."/>
      <w:lvlJc w:val="right"/>
      <w:pPr>
        <w:ind w:left="2172" w:hanging="180"/>
      </w:pPr>
    </w:lvl>
    <w:lvl w:ilvl="3" w:tplc="0409000F" w:tentative="1">
      <w:start w:val="1"/>
      <w:numFmt w:val="decimal"/>
      <w:lvlText w:val="%4."/>
      <w:lvlJc w:val="left"/>
      <w:pPr>
        <w:ind w:left="2892" w:hanging="360"/>
      </w:pPr>
    </w:lvl>
    <w:lvl w:ilvl="4" w:tplc="04090019" w:tentative="1">
      <w:start w:val="1"/>
      <w:numFmt w:val="lowerLetter"/>
      <w:lvlText w:val="%5."/>
      <w:lvlJc w:val="left"/>
      <w:pPr>
        <w:ind w:left="3612" w:hanging="360"/>
      </w:pPr>
    </w:lvl>
    <w:lvl w:ilvl="5" w:tplc="0409001B" w:tentative="1">
      <w:start w:val="1"/>
      <w:numFmt w:val="lowerRoman"/>
      <w:lvlText w:val="%6."/>
      <w:lvlJc w:val="right"/>
      <w:pPr>
        <w:ind w:left="4332" w:hanging="180"/>
      </w:pPr>
    </w:lvl>
    <w:lvl w:ilvl="6" w:tplc="0409000F" w:tentative="1">
      <w:start w:val="1"/>
      <w:numFmt w:val="decimal"/>
      <w:lvlText w:val="%7."/>
      <w:lvlJc w:val="left"/>
      <w:pPr>
        <w:ind w:left="5052" w:hanging="360"/>
      </w:pPr>
    </w:lvl>
    <w:lvl w:ilvl="7" w:tplc="04090019" w:tentative="1">
      <w:start w:val="1"/>
      <w:numFmt w:val="lowerLetter"/>
      <w:lvlText w:val="%8."/>
      <w:lvlJc w:val="left"/>
      <w:pPr>
        <w:ind w:left="5772" w:hanging="360"/>
      </w:pPr>
    </w:lvl>
    <w:lvl w:ilvl="8" w:tplc="0409001B" w:tentative="1">
      <w:start w:val="1"/>
      <w:numFmt w:val="lowerRoman"/>
      <w:lvlText w:val="%9."/>
      <w:lvlJc w:val="right"/>
      <w:pPr>
        <w:ind w:left="6492" w:hanging="180"/>
      </w:pPr>
    </w:lvl>
  </w:abstractNum>
  <w:abstractNum w:abstractNumId="95" w15:restartNumberingAfterBreak="0">
    <w:nsid w:val="6DCE4C51"/>
    <w:multiLevelType w:val="hybridMultilevel"/>
    <w:tmpl w:val="00CCD770"/>
    <w:lvl w:ilvl="0" w:tplc="04090001">
      <w:start w:val="1"/>
      <w:numFmt w:val="bullet"/>
      <w:lvlText w:val=""/>
      <w:lvlJc w:val="left"/>
      <w:pPr>
        <w:ind w:left="738" w:hanging="360"/>
      </w:pPr>
      <w:rPr>
        <w:rFonts w:ascii="Symbol" w:hAnsi="Symbol"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96" w15:restartNumberingAfterBreak="0">
    <w:nsid w:val="6E4176E9"/>
    <w:multiLevelType w:val="hybridMultilevel"/>
    <w:tmpl w:val="FAA6446C"/>
    <w:lvl w:ilvl="0" w:tplc="03B212E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6E6022B8"/>
    <w:multiLevelType w:val="hybridMultilevel"/>
    <w:tmpl w:val="52E81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EB02AE8"/>
    <w:multiLevelType w:val="hybridMultilevel"/>
    <w:tmpl w:val="A1524206"/>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9" w15:restartNumberingAfterBreak="0">
    <w:nsid w:val="6F973663"/>
    <w:multiLevelType w:val="hybridMultilevel"/>
    <w:tmpl w:val="59884D92"/>
    <w:lvl w:ilvl="0" w:tplc="D586F0A8">
      <w:numFmt w:val="bullet"/>
      <w:lvlText w:val="-"/>
      <w:lvlJc w:val="left"/>
      <w:pPr>
        <w:ind w:left="987" w:hanging="360"/>
      </w:pPr>
      <w:rPr>
        <w:rFonts w:cs="Times New Roman" w:hint="default"/>
        <w:sz w:val="32"/>
      </w:rPr>
    </w:lvl>
    <w:lvl w:ilvl="1" w:tplc="04090003" w:tentative="1">
      <w:start w:val="1"/>
      <w:numFmt w:val="bullet"/>
      <w:lvlText w:val="o"/>
      <w:lvlJc w:val="left"/>
      <w:pPr>
        <w:ind w:left="1707" w:hanging="360"/>
      </w:pPr>
      <w:rPr>
        <w:rFonts w:ascii="Courier New" w:hAnsi="Courier New" w:cs="Courier New" w:hint="default"/>
      </w:rPr>
    </w:lvl>
    <w:lvl w:ilvl="2" w:tplc="04090005" w:tentative="1">
      <w:start w:val="1"/>
      <w:numFmt w:val="bullet"/>
      <w:lvlText w:val=""/>
      <w:lvlJc w:val="left"/>
      <w:pPr>
        <w:ind w:left="2427" w:hanging="360"/>
      </w:pPr>
      <w:rPr>
        <w:rFonts w:ascii="Wingdings" w:hAnsi="Wingdings" w:hint="default"/>
      </w:rPr>
    </w:lvl>
    <w:lvl w:ilvl="3" w:tplc="04090001" w:tentative="1">
      <w:start w:val="1"/>
      <w:numFmt w:val="bullet"/>
      <w:lvlText w:val=""/>
      <w:lvlJc w:val="left"/>
      <w:pPr>
        <w:ind w:left="3147" w:hanging="360"/>
      </w:pPr>
      <w:rPr>
        <w:rFonts w:ascii="Symbol" w:hAnsi="Symbol" w:hint="default"/>
      </w:rPr>
    </w:lvl>
    <w:lvl w:ilvl="4" w:tplc="04090003" w:tentative="1">
      <w:start w:val="1"/>
      <w:numFmt w:val="bullet"/>
      <w:lvlText w:val="o"/>
      <w:lvlJc w:val="left"/>
      <w:pPr>
        <w:ind w:left="3867" w:hanging="360"/>
      </w:pPr>
      <w:rPr>
        <w:rFonts w:ascii="Courier New" w:hAnsi="Courier New" w:cs="Courier New" w:hint="default"/>
      </w:rPr>
    </w:lvl>
    <w:lvl w:ilvl="5" w:tplc="04090005" w:tentative="1">
      <w:start w:val="1"/>
      <w:numFmt w:val="bullet"/>
      <w:lvlText w:val=""/>
      <w:lvlJc w:val="left"/>
      <w:pPr>
        <w:ind w:left="4587" w:hanging="360"/>
      </w:pPr>
      <w:rPr>
        <w:rFonts w:ascii="Wingdings" w:hAnsi="Wingdings" w:hint="default"/>
      </w:rPr>
    </w:lvl>
    <w:lvl w:ilvl="6" w:tplc="04090001" w:tentative="1">
      <w:start w:val="1"/>
      <w:numFmt w:val="bullet"/>
      <w:lvlText w:val=""/>
      <w:lvlJc w:val="left"/>
      <w:pPr>
        <w:ind w:left="5307" w:hanging="360"/>
      </w:pPr>
      <w:rPr>
        <w:rFonts w:ascii="Symbol" w:hAnsi="Symbol" w:hint="default"/>
      </w:rPr>
    </w:lvl>
    <w:lvl w:ilvl="7" w:tplc="04090003" w:tentative="1">
      <w:start w:val="1"/>
      <w:numFmt w:val="bullet"/>
      <w:lvlText w:val="o"/>
      <w:lvlJc w:val="left"/>
      <w:pPr>
        <w:ind w:left="6027" w:hanging="360"/>
      </w:pPr>
      <w:rPr>
        <w:rFonts w:ascii="Courier New" w:hAnsi="Courier New" w:cs="Courier New" w:hint="default"/>
      </w:rPr>
    </w:lvl>
    <w:lvl w:ilvl="8" w:tplc="04090005" w:tentative="1">
      <w:start w:val="1"/>
      <w:numFmt w:val="bullet"/>
      <w:lvlText w:val=""/>
      <w:lvlJc w:val="left"/>
      <w:pPr>
        <w:ind w:left="6747" w:hanging="360"/>
      </w:pPr>
      <w:rPr>
        <w:rFonts w:ascii="Wingdings" w:hAnsi="Wingdings" w:hint="default"/>
      </w:rPr>
    </w:lvl>
  </w:abstractNum>
  <w:abstractNum w:abstractNumId="100" w15:restartNumberingAfterBreak="0">
    <w:nsid w:val="70D74718"/>
    <w:multiLevelType w:val="hybridMultilevel"/>
    <w:tmpl w:val="886E481C"/>
    <w:lvl w:ilvl="0" w:tplc="2EB42130">
      <w:start w:val="3"/>
      <w:numFmt w:val="bullet"/>
      <w:lvlText w:val="-"/>
      <w:lvlJc w:val="left"/>
      <w:pPr>
        <w:ind w:left="1080" w:hanging="360"/>
      </w:pPr>
      <w:rPr>
        <w:rFonts w:ascii="Calibri" w:eastAsia="Calibri" w:hAnsi="Calibri" w:cs="B Yagut"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1" w15:restartNumberingAfterBreak="0">
    <w:nsid w:val="72335531"/>
    <w:multiLevelType w:val="hybridMultilevel"/>
    <w:tmpl w:val="F990C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4CC135D"/>
    <w:multiLevelType w:val="hybridMultilevel"/>
    <w:tmpl w:val="39FE21F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3" w15:restartNumberingAfterBreak="0">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6346B66"/>
    <w:multiLevelType w:val="hybridMultilevel"/>
    <w:tmpl w:val="FC503640"/>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6A27BAE"/>
    <w:multiLevelType w:val="hybridMultilevel"/>
    <w:tmpl w:val="3CACDDF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7EF6D50"/>
    <w:multiLevelType w:val="hybridMultilevel"/>
    <w:tmpl w:val="E54E657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784A0BC9"/>
    <w:multiLevelType w:val="hybridMultilevel"/>
    <w:tmpl w:val="B306593E"/>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8B213B1"/>
    <w:multiLevelType w:val="hybridMultilevel"/>
    <w:tmpl w:val="29307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91A3895"/>
    <w:multiLevelType w:val="hybridMultilevel"/>
    <w:tmpl w:val="05284B9A"/>
    <w:lvl w:ilvl="0" w:tplc="E5DA909A">
      <w:numFmt w:val="bullet"/>
      <w:lvlText w:val="-"/>
      <w:lvlJc w:val="left"/>
      <w:pPr>
        <w:ind w:left="927" w:hanging="360"/>
      </w:pPr>
      <w:rPr>
        <w:rFonts w:ascii="Arial" w:eastAsia="Calibri" w:hAnsi="Arial" w:cs="Aria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10" w15:restartNumberingAfterBreak="0">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221526"/>
    <w:multiLevelType w:val="hybridMultilevel"/>
    <w:tmpl w:val="E9A8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236AEC"/>
    <w:multiLevelType w:val="hybridMultilevel"/>
    <w:tmpl w:val="76C861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EE208A8"/>
    <w:multiLevelType w:val="hybridMultilevel"/>
    <w:tmpl w:val="9ACAC30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48"/>
  </w:num>
  <w:num w:numId="2">
    <w:abstractNumId w:val="54"/>
  </w:num>
  <w:num w:numId="3">
    <w:abstractNumId w:val="58"/>
  </w:num>
  <w:num w:numId="4">
    <w:abstractNumId w:val="64"/>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5"/>
  </w:num>
  <w:num w:numId="10">
    <w:abstractNumId w:val="69"/>
  </w:num>
  <w:num w:numId="11">
    <w:abstractNumId w:val="15"/>
  </w:num>
  <w:num w:numId="12">
    <w:abstractNumId w:val="72"/>
  </w:num>
  <w:num w:numId="1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6"/>
  </w:num>
  <w:num w:numId="19">
    <w:abstractNumId w:val="85"/>
  </w:num>
  <w:num w:numId="20">
    <w:abstractNumId w:val="74"/>
  </w:num>
  <w:num w:numId="21">
    <w:abstractNumId w:val="99"/>
  </w:num>
  <w:num w:numId="22">
    <w:abstractNumId w:val="12"/>
  </w:num>
  <w:num w:numId="23">
    <w:abstractNumId w:val="29"/>
  </w:num>
  <w:num w:numId="24">
    <w:abstractNumId w:val="3"/>
  </w:num>
  <w:num w:numId="25">
    <w:abstractNumId w:val="49"/>
  </w:num>
  <w:num w:numId="26">
    <w:abstractNumId w:val="8"/>
  </w:num>
  <w:num w:numId="27">
    <w:abstractNumId w:val="88"/>
  </w:num>
  <w:num w:numId="28">
    <w:abstractNumId w:val="71"/>
  </w:num>
  <w:num w:numId="29">
    <w:abstractNumId w:val="107"/>
  </w:num>
  <w:num w:numId="30">
    <w:abstractNumId w:val="47"/>
  </w:num>
  <w:num w:numId="31">
    <w:abstractNumId w:val="57"/>
  </w:num>
  <w:num w:numId="32">
    <w:abstractNumId w:val="113"/>
  </w:num>
  <w:num w:numId="33">
    <w:abstractNumId w:val="94"/>
  </w:num>
  <w:num w:numId="34">
    <w:abstractNumId w:val="109"/>
  </w:num>
  <w:num w:numId="35">
    <w:abstractNumId w:val="95"/>
  </w:num>
  <w:num w:numId="36">
    <w:abstractNumId w:val="82"/>
  </w:num>
  <w:num w:numId="37">
    <w:abstractNumId w:val="51"/>
  </w:num>
  <w:num w:numId="3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7"/>
  </w:num>
  <w:num w:numId="42">
    <w:abstractNumId w:val="4"/>
  </w:num>
  <w:num w:numId="43">
    <w:abstractNumId w:val="80"/>
  </w:num>
  <w:num w:numId="44">
    <w:abstractNumId w:val="111"/>
  </w:num>
  <w:num w:numId="45">
    <w:abstractNumId w:val="5"/>
  </w:num>
  <w:num w:numId="46">
    <w:abstractNumId w:val="16"/>
  </w:num>
  <w:num w:numId="47">
    <w:abstractNumId w:val="24"/>
  </w:num>
  <w:num w:numId="48">
    <w:abstractNumId w:val="34"/>
  </w:num>
  <w:num w:numId="49">
    <w:abstractNumId w:val="98"/>
  </w:num>
  <w:num w:numId="50">
    <w:abstractNumId w:val="81"/>
  </w:num>
  <w:num w:numId="51">
    <w:abstractNumId w:val="83"/>
  </w:num>
  <w:num w:numId="52">
    <w:abstractNumId w:val="37"/>
  </w:num>
  <w:num w:numId="53">
    <w:abstractNumId w:val="10"/>
  </w:num>
  <w:num w:numId="54">
    <w:abstractNumId w:val="39"/>
  </w:num>
  <w:num w:numId="55">
    <w:abstractNumId w:val="1"/>
  </w:num>
  <w:num w:numId="56">
    <w:abstractNumId w:val="17"/>
  </w:num>
  <w:num w:numId="57">
    <w:abstractNumId w:val="25"/>
  </w:num>
  <w:num w:numId="58">
    <w:abstractNumId w:val="21"/>
  </w:num>
  <w:num w:numId="59">
    <w:abstractNumId w:val="56"/>
  </w:num>
  <w:num w:numId="60">
    <w:abstractNumId w:val="78"/>
  </w:num>
  <w:num w:numId="61">
    <w:abstractNumId w:val="75"/>
  </w:num>
  <w:num w:numId="62">
    <w:abstractNumId w:val="9"/>
  </w:num>
  <w:num w:numId="63">
    <w:abstractNumId w:val="70"/>
  </w:num>
  <w:num w:numId="64">
    <w:abstractNumId w:val="23"/>
  </w:num>
  <w:num w:numId="65">
    <w:abstractNumId w:val="92"/>
  </w:num>
  <w:num w:numId="66">
    <w:abstractNumId w:val="32"/>
  </w:num>
  <w:num w:numId="67">
    <w:abstractNumId w:val="89"/>
  </w:num>
  <w:num w:numId="68">
    <w:abstractNumId w:val="14"/>
  </w:num>
  <w:num w:numId="69">
    <w:abstractNumId w:val="101"/>
  </w:num>
  <w:num w:numId="70">
    <w:abstractNumId w:val="62"/>
  </w:num>
  <w:num w:numId="71">
    <w:abstractNumId w:val="52"/>
  </w:num>
  <w:num w:numId="72">
    <w:abstractNumId w:val="0"/>
  </w:num>
  <w:num w:numId="73">
    <w:abstractNumId w:val="35"/>
  </w:num>
  <w:num w:numId="74">
    <w:abstractNumId w:val="50"/>
  </w:num>
  <w:num w:numId="75">
    <w:abstractNumId w:val="11"/>
  </w:num>
  <w:num w:numId="7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4"/>
  </w:num>
  <w:num w:numId="78">
    <w:abstractNumId w:val="93"/>
  </w:num>
  <w:num w:numId="79">
    <w:abstractNumId w:val="110"/>
  </w:num>
  <w:num w:numId="80">
    <w:abstractNumId w:val="77"/>
  </w:num>
  <w:num w:numId="81">
    <w:abstractNumId w:val="59"/>
  </w:num>
  <w:num w:numId="8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3"/>
  </w:num>
  <w:num w:numId="84">
    <w:abstractNumId w:val="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6"/>
  </w:num>
  <w:num w:numId="92">
    <w:abstractNumId w:val="87"/>
  </w:num>
  <w:num w:numId="93">
    <w:abstractNumId w:val="79"/>
  </w:num>
  <w:num w:numId="94">
    <w:abstractNumId w:val="44"/>
  </w:num>
  <w:num w:numId="95">
    <w:abstractNumId w:val="112"/>
  </w:num>
  <w:num w:numId="96">
    <w:abstractNumId w:val="22"/>
  </w:num>
  <w:num w:numId="97">
    <w:abstractNumId w:val="91"/>
  </w:num>
  <w:num w:numId="9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num>
  <w:num w:numId="10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7"/>
  </w:num>
  <w:num w:numId="104">
    <w:abstractNumId w:val="105"/>
  </w:num>
  <w:num w:numId="105">
    <w:abstractNumId w:val="108"/>
  </w:num>
  <w:num w:numId="106">
    <w:abstractNumId w:val="86"/>
  </w:num>
  <w:num w:numId="107">
    <w:abstractNumId w:val="30"/>
  </w:num>
  <w:num w:numId="10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5"/>
  </w:num>
  <w:num w:numId="11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6"/>
  </w:num>
  <w:num w:numId="112">
    <w:abstractNumId w:val="19"/>
  </w:num>
  <w:num w:numId="113">
    <w:abstractNumId w:val="45"/>
  </w:num>
  <w:num w:numId="114">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782"/>
    <w:rsid w:val="0000067C"/>
    <w:rsid w:val="000012BB"/>
    <w:rsid w:val="0000280E"/>
    <w:rsid w:val="00002F20"/>
    <w:rsid w:val="00003E29"/>
    <w:rsid w:val="0000403B"/>
    <w:rsid w:val="000042F8"/>
    <w:rsid w:val="000046C4"/>
    <w:rsid w:val="00004CE1"/>
    <w:rsid w:val="00005207"/>
    <w:rsid w:val="0000557C"/>
    <w:rsid w:val="00005F3D"/>
    <w:rsid w:val="00005F87"/>
    <w:rsid w:val="00006181"/>
    <w:rsid w:val="00006862"/>
    <w:rsid w:val="00006B4F"/>
    <w:rsid w:val="0001067B"/>
    <w:rsid w:val="00010B0F"/>
    <w:rsid w:val="0001189E"/>
    <w:rsid w:val="000123FD"/>
    <w:rsid w:val="00012876"/>
    <w:rsid w:val="00012E69"/>
    <w:rsid w:val="00013D2E"/>
    <w:rsid w:val="00013FE6"/>
    <w:rsid w:val="00014015"/>
    <w:rsid w:val="00014830"/>
    <w:rsid w:val="00014C0D"/>
    <w:rsid w:val="0001511D"/>
    <w:rsid w:val="00015587"/>
    <w:rsid w:val="00015BE8"/>
    <w:rsid w:val="0001711E"/>
    <w:rsid w:val="00017B45"/>
    <w:rsid w:val="000200C0"/>
    <w:rsid w:val="00022613"/>
    <w:rsid w:val="00022658"/>
    <w:rsid w:val="0002271A"/>
    <w:rsid w:val="00022FF9"/>
    <w:rsid w:val="0002415E"/>
    <w:rsid w:val="00024B72"/>
    <w:rsid w:val="00025009"/>
    <w:rsid w:val="00025C98"/>
    <w:rsid w:val="00025F6E"/>
    <w:rsid w:val="0003020A"/>
    <w:rsid w:val="000308A9"/>
    <w:rsid w:val="00031EE9"/>
    <w:rsid w:val="000322F1"/>
    <w:rsid w:val="00033073"/>
    <w:rsid w:val="00034920"/>
    <w:rsid w:val="00037B1C"/>
    <w:rsid w:val="000402A5"/>
    <w:rsid w:val="00040A0D"/>
    <w:rsid w:val="00040FEB"/>
    <w:rsid w:val="0004320E"/>
    <w:rsid w:val="000444D5"/>
    <w:rsid w:val="00044A6E"/>
    <w:rsid w:val="00046DE5"/>
    <w:rsid w:val="00047631"/>
    <w:rsid w:val="000478D1"/>
    <w:rsid w:val="00047D6B"/>
    <w:rsid w:val="00050469"/>
    <w:rsid w:val="00050E87"/>
    <w:rsid w:val="00051948"/>
    <w:rsid w:val="00052684"/>
    <w:rsid w:val="00052E83"/>
    <w:rsid w:val="0005314F"/>
    <w:rsid w:val="00053669"/>
    <w:rsid w:val="00054B54"/>
    <w:rsid w:val="00056A1E"/>
    <w:rsid w:val="00057651"/>
    <w:rsid w:val="0006057D"/>
    <w:rsid w:val="000609B0"/>
    <w:rsid w:val="000616F9"/>
    <w:rsid w:val="0006188A"/>
    <w:rsid w:val="0006194E"/>
    <w:rsid w:val="0006302B"/>
    <w:rsid w:val="0006361A"/>
    <w:rsid w:val="00063866"/>
    <w:rsid w:val="00063884"/>
    <w:rsid w:val="00063932"/>
    <w:rsid w:val="000666C7"/>
    <w:rsid w:val="00066EC2"/>
    <w:rsid w:val="00067BD4"/>
    <w:rsid w:val="000705AE"/>
    <w:rsid w:val="00070620"/>
    <w:rsid w:val="00070BBA"/>
    <w:rsid w:val="0007117F"/>
    <w:rsid w:val="000714EF"/>
    <w:rsid w:val="00071708"/>
    <w:rsid w:val="00072084"/>
    <w:rsid w:val="00072151"/>
    <w:rsid w:val="00074564"/>
    <w:rsid w:val="000751E6"/>
    <w:rsid w:val="00075715"/>
    <w:rsid w:val="00075723"/>
    <w:rsid w:val="00075801"/>
    <w:rsid w:val="00075CCF"/>
    <w:rsid w:val="00076318"/>
    <w:rsid w:val="00076553"/>
    <w:rsid w:val="00080A40"/>
    <w:rsid w:val="0008114C"/>
    <w:rsid w:val="00081EC1"/>
    <w:rsid w:val="0008383E"/>
    <w:rsid w:val="000838CC"/>
    <w:rsid w:val="00084F26"/>
    <w:rsid w:val="0008523B"/>
    <w:rsid w:val="00085D7C"/>
    <w:rsid w:val="00086892"/>
    <w:rsid w:val="000869A0"/>
    <w:rsid w:val="00086F27"/>
    <w:rsid w:val="00087935"/>
    <w:rsid w:val="00087950"/>
    <w:rsid w:val="00087C30"/>
    <w:rsid w:val="00091BEA"/>
    <w:rsid w:val="000932C3"/>
    <w:rsid w:val="00093777"/>
    <w:rsid w:val="000937B7"/>
    <w:rsid w:val="00093911"/>
    <w:rsid w:val="00094893"/>
    <w:rsid w:val="00095CF8"/>
    <w:rsid w:val="0009612E"/>
    <w:rsid w:val="0009688F"/>
    <w:rsid w:val="00096FF3"/>
    <w:rsid w:val="000979EC"/>
    <w:rsid w:val="000A0295"/>
    <w:rsid w:val="000A03ED"/>
    <w:rsid w:val="000A0517"/>
    <w:rsid w:val="000A06C0"/>
    <w:rsid w:val="000A0A43"/>
    <w:rsid w:val="000A1AB7"/>
    <w:rsid w:val="000A376E"/>
    <w:rsid w:val="000A3E70"/>
    <w:rsid w:val="000A44A6"/>
    <w:rsid w:val="000A48F4"/>
    <w:rsid w:val="000A5C31"/>
    <w:rsid w:val="000A5DF9"/>
    <w:rsid w:val="000A5FA9"/>
    <w:rsid w:val="000A618F"/>
    <w:rsid w:val="000A6632"/>
    <w:rsid w:val="000A666D"/>
    <w:rsid w:val="000A7C34"/>
    <w:rsid w:val="000B0051"/>
    <w:rsid w:val="000B0AF6"/>
    <w:rsid w:val="000B1706"/>
    <w:rsid w:val="000B1BE9"/>
    <w:rsid w:val="000B2096"/>
    <w:rsid w:val="000B32B2"/>
    <w:rsid w:val="000B37B3"/>
    <w:rsid w:val="000B4497"/>
    <w:rsid w:val="000B56D5"/>
    <w:rsid w:val="000B577A"/>
    <w:rsid w:val="000B57DD"/>
    <w:rsid w:val="000B6EE6"/>
    <w:rsid w:val="000B7116"/>
    <w:rsid w:val="000B79B8"/>
    <w:rsid w:val="000C0062"/>
    <w:rsid w:val="000C0B31"/>
    <w:rsid w:val="000C118D"/>
    <w:rsid w:val="000C1AEC"/>
    <w:rsid w:val="000C1BCC"/>
    <w:rsid w:val="000C20AC"/>
    <w:rsid w:val="000C2413"/>
    <w:rsid w:val="000C298E"/>
    <w:rsid w:val="000C2E1C"/>
    <w:rsid w:val="000C2F12"/>
    <w:rsid w:val="000C33BF"/>
    <w:rsid w:val="000C5D2C"/>
    <w:rsid w:val="000C7578"/>
    <w:rsid w:val="000D08BA"/>
    <w:rsid w:val="000D100E"/>
    <w:rsid w:val="000D10FE"/>
    <w:rsid w:val="000D1312"/>
    <w:rsid w:val="000D294C"/>
    <w:rsid w:val="000D2DE9"/>
    <w:rsid w:val="000D3D45"/>
    <w:rsid w:val="000D4E75"/>
    <w:rsid w:val="000D4F83"/>
    <w:rsid w:val="000D524B"/>
    <w:rsid w:val="000D5676"/>
    <w:rsid w:val="000D5D6B"/>
    <w:rsid w:val="000D67F3"/>
    <w:rsid w:val="000D6BA4"/>
    <w:rsid w:val="000D799D"/>
    <w:rsid w:val="000E04B9"/>
    <w:rsid w:val="000E072D"/>
    <w:rsid w:val="000E0767"/>
    <w:rsid w:val="000E1AB5"/>
    <w:rsid w:val="000E1C8E"/>
    <w:rsid w:val="000E1D40"/>
    <w:rsid w:val="000E22F1"/>
    <w:rsid w:val="000E2E88"/>
    <w:rsid w:val="000E332B"/>
    <w:rsid w:val="000E338D"/>
    <w:rsid w:val="000E358B"/>
    <w:rsid w:val="000E393C"/>
    <w:rsid w:val="000E3EBD"/>
    <w:rsid w:val="000E4AD9"/>
    <w:rsid w:val="000E4CEC"/>
    <w:rsid w:val="000E4F54"/>
    <w:rsid w:val="000E6147"/>
    <w:rsid w:val="000E64BA"/>
    <w:rsid w:val="000F0A00"/>
    <w:rsid w:val="000F1020"/>
    <w:rsid w:val="000F16BB"/>
    <w:rsid w:val="000F1A59"/>
    <w:rsid w:val="000F1DF0"/>
    <w:rsid w:val="000F20A6"/>
    <w:rsid w:val="000F229A"/>
    <w:rsid w:val="000F2DAD"/>
    <w:rsid w:val="000F3354"/>
    <w:rsid w:val="000F34C1"/>
    <w:rsid w:val="000F3A21"/>
    <w:rsid w:val="000F4618"/>
    <w:rsid w:val="000F54E9"/>
    <w:rsid w:val="000F5561"/>
    <w:rsid w:val="000F5E7D"/>
    <w:rsid w:val="000F5EF6"/>
    <w:rsid w:val="000F6452"/>
    <w:rsid w:val="000F7442"/>
    <w:rsid w:val="000F77FE"/>
    <w:rsid w:val="0010017F"/>
    <w:rsid w:val="0010058D"/>
    <w:rsid w:val="00100B62"/>
    <w:rsid w:val="00101484"/>
    <w:rsid w:val="00101B8D"/>
    <w:rsid w:val="00101D49"/>
    <w:rsid w:val="00101EEC"/>
    <w:rsid w:val="001021DB"/>
    <w:rsid w:val="001027F1"/>
    <w:rsid w:val="00103207"/>
    <w:rsid w:val="001039DD"/>
    <w:rsid w:val="0010446A"/>
    <w:rsid w:val="00104715"/>
    <w:rsid w:val="00104B5A"/>
    <w:rsid w:val="00105953"/>
    <w:rsid w:val="0010627E"/>
    <w:rsid w:val="001062C8"/>
    <w:rsid w:val="001069AD"/>
    <w:rsid w:val="00107106"/>
    <w:rsid w:val="00107194"/>
    <w:rsid w:val="0010754F"/>
    <w:rsid w:val="001076B8"/>
    <w:rsid w:val="001100E2"/>
    <w:rsid w:val="0011021F"/>
    <w:rsid w:val="00110564"/>
    <w:rsid w:val="00110839"/>
    <w:rsid w:val="001117EA"/>
    <w:rsid w:val="001118A4"/>
    <w:rsid w:val="00111F09"/>
    <w:rsid w:val="001122E0"/>
    <w:rsid w:val="00112AED"/>
    <w:rsid w:val="0011300D"/>
    <w:rsid w:val="001141C2"/>
    <w:rsid w:val="00114884"/>
    <w:rsid w:val="00114941"/>
    <w:rsid w:val="00114B99"/>
    <w:rsid w:val="00116827"/>
    <w:rsid w:val="00116DEE"/>
    <w:rsid w:val="00116ECD"/>
    <w:rsid w:val="001202A1"/>
    <w:rsid w:val="00120590"/>
    <w:rsid w:val="00120954"/>
    <w:rsid w:val="0012122D"/>
    <w:rsid w:val="00121E2A"/>
    <w:rsid w:val="001227AB"/>
    <w:rsid w:val="00122B99"/>
    <w:rsid w:val="00122F3F"/>
    <w:rsid w:val="001247E9"/>
    <w:rsid w:val="001251B9"/>
    <w:rsid w:val="00125212"/>
    <w:rsid w:val="00125F96"/>
    <w:rsid w:val="001263E0"/>
    <w:rsid w:val="00126F84"/>
    <w:rsid w:val="001270CA"/>
    <w:rsid w:val="001309E8"/>
    <w:rsid w:val="0013148B"/>
    <w:rsid w:val="00131662"/>
    <w:rsid w:val="00132AF4"/>
    <w:rsid w:val="00132C0C"/>
    <w:rsid w:val="001331BD"/>
    <w:rsid w:val="00133360"/>
    <w:rsid w:val="001342C9"/>
    <w:rsid w:val="001344EC"/>
    <w:rsid w:val="001353AD"/>
    <w:rsid w:val="0013610C"/>
    <w:rsid w:val="001369BB"/>
    <w:rsid w:val="00136A9F"/>
    <w:rsid w:val="00136D8D"/>
    <w:rsid w:val="00140249"/>
    <w:rsid w:val="0014120D"/>
    <w:rsid w:val="001414E6"/>
    <w:rsid w:val="00141F15"/>
    <w:rsid w:val="00143373"/>
    <w:rsid w:val="0014363F"/>
    <w:rsid w:val="00145938"/>
    <w:rsid w:val="00145DE0"/>
    <w:rsid w:val="00146693"/>
    <w:rsid w:val="00150159"/>
    <w:rsid w:val="0015019E"/>
    <w:rsid w:val="0015109F"/>
    <w:rsid w:val="00151248"/>
    <w:rsid w:val="0015231C"/>
    <w:rsid w:val="00152D27"/>
    <w:rsid w:val="00153097"/>
    <w:rsid w:val="00154320"/>
    <w:rsid w:val="00154DAD"/>
    <w:rsid w:val="001550B5"/>
    <w:rsid w:val="001551DA"/>
    <w:rsid w:val="00155236"/>
    <w:rsid w:val="00155869"/>
    <w:rsid w:val="00155BED"/>
    <w:rsid w:val="0015632F"/>
    <w:rsid w:val="00160EEF"/>
    <w:rsid w:val="00161003"/>
    <w:rsid w:val="0016136D"/>
    <w:rsid w:val="0016171D"/>
    <w:rsid w:val="00161843"/>
    <w:rsid w:val="0016192C"/>
    <w:rsid w:val="00161A2A"/>
    <w:rsid w:val="00164213"/>
    <w:rsid w:val="001654A0"/>
    <w:rsid w:val="00165828"/>
    <w:rsid w:val="00165C24"/>
    <w:rsid w:val="00166165"/>
    <w:rsid w:val="0016639F"/>
    <w:rsid w:val="001666FD"/>
    <w:rsid w:val="001668D9"/>
    <w:rsid w:val="00166969"/>
    <w:rsid w:val="00167720"/>
    <w:rsid w:val="00167DA1"/>
    <w:rsid w:val="00167F8E"/>
    <w:rsid w:val="00170C71"/>
    <w:rsid w:val="0017114D"/>
    <w:rsid w:val="00171E3E"/>
    <w:rsid w:val="00171F66"/>
    <w:rsid w:val="00172064"/>
    <w:rsid w:val="00173421"/>
    <w:rsid w:val="00173936"/>
    <w:rsid w:val="001743BB"/>
    <w:rsid w:val="001752C1"/>
    <w:rsid w:val="00176D60"/>
    <w:rsid w:val="00177347"/>
    <w:rsid w:val="00177AE9"/>
    <w:rsid w:val="00177C2D"/>
    <w:rsid w:val="00180B7E"/>
    <w:rsid w:val="001818A9"/>
    <w:rsid w:val="0018194C"/>
    <w:rsid w:val="001828CF"/>
    <w:rsid w:val="00183585"/>
    <w:rsid w:val="0018391D"/>
    <w:rsid w:val="00183EAD"/>
    <w:rsid w:val="0018541C"/>
    <w:rsid w:val="00185960"/>
    <w:rsid w:val="001860AB"/>
    <w:rsid w:val="00186D92"/>
    <w:rsid w:val="00187438"/>
    <w:rsid w:val="001901BB"/>
    <w:rsid w:val="00190C3D"/>
    <w:rsid w:val="00192AE9"/>
    <w:rsid w:val="001945C4"/>
    <w:rsid w:val="00195761"/>
    <w:rsid w:val="00195E2B"/>
    <w:rsid w:val="001962FA"/>
    <w:rsid w:val="001A08B1"/>
    <w:rsid w:val="001A1D21"/>
    <w:rsid w:val="001A1F1E"/>
    <w:rsid w:val="001A2396"/>
    <w:rsid w:val="001A3A02"/>
    <w:rsid w:val="001A40E8"/>
    <w:rsid w:val="001A671F"/>
    <w:rsid w:val="001A68E1"/>
    <w:rsid w:val="001A7473"/>
    <w:rsid w:val="001A7D66"/>
    <w:rsid w:val="001B05A3"/>
    <w:rsid w:val="001B0B65"/>
    <w:rsid w:val="001B1394"/>
    <w:rsid w:val="001B1728"/>
    <w:rsid w:val="001B1B0A"/>
    <w:rsid w:val="001B1D42"/>
    <w:rsid w:val="001B2472"/>
    <w:rsid w:val="001B25F9"/>
    <w:rsid w:val="001B2C59"/>
    <w:rsid w:val="001B3AD5"/>
    <w:rsid w:val="001B4935"/>
    <w:rsid w:val="001B4E97"/>
    <w:rsid w:val="001B51DB"/>
    <w:rsid w:val="001B5C06"/>
    <w:rsid w:val="001B680D"/>
    <w:rsid w:val="001B7119"/>
    <w:rsid w:val="001B7C9E"/>
    <w:rsid w:val="001C0B39"/>
    <w:rsid w:val="001C0E17"/>
    <w:rsid w:val="001C2451"/>
    <w:rsid w:val="001C2B7A"/>
    <w:rsid w:val="001C4023"/>
    <w:rsid w:val="001C645C"/>
    <w:rsid w:val="001C6635"/>
    <w:rsid w:val="001C6A2C"/>
    <w:rsid w:val="001C7B50"/>
    <w:rsid w:val="001D04D3"/>
    <w:rsid w:val="001D0A62"/>
    <w:rsid w:val="001D1365"/>
    <w:rsid w:val="001D1A5C"/>
    <w:rsid w:val="001D25A7"/>
    <w:rsid w:val="001D3C12"/>
    <w:rsid w:val="001D549F"/>
    <w:rsid w:val="001D5D83"/>
    <w:rsid w:val="001E1086"/>
    <w:rsid w:val="001E13D9"/>
    <w:rsid w:val="001E2A9F"/>
    <w:rsid w:val="001E2F1E"/>
    <w:rsid w:val="001E360E"/>
    <w:rsid w:val="001E3962"/>
    <w:rsid w:val="001E4A2F"/>
    <w:rsid w:val="001E4E6B"/>
    <w:rsid w:val="001E51CA"/>
    <w:rsid w:val="001E601C"/>
    <w:rsid w:val="001E7ED8"/>
    <w:rsid w:val="001F018F"/>
    <w:rsid w:val="001F0749"/>
    <w:rsid w:val="001F14B7"/>
    <w:rsid w:val="001F1803"/>
    <w:rsid w:val="001F2037"/>
    <w:rsid w:val="001F3FF5"/>
    <w:rsid w:val="001F4378"/>
    <w:rsid w:val="001F4604"/>
    <w:rsid w:val="001F65E4"/>
    <w:rsid w:val="001F69FF"/>
    <w:rsid w:val="001F6D00"/>
    <w:rsid w:val="001F6EE6"/>
    <w:rsid w:val="001F7442"/>
    <w:rsid w:val="001F7D8C"/>
    <w:rsid w:val="00201DF8"/>
    <w:rsid w:val="002027F9"/>
    <w:rsid w:val="00202BC4"/>
    <w:rsid w:val="00203613"/>
    <w:rsid w:val="00203EBA"/>
    <w:rsid w:val="002052EA"/>
    <w:rsid w:val="0020544A"/>
    <w:rsid w:val="002056D5"/>
    <w:rsid w:val="00205D33"/>
    <w:rsid w:val="00207E48"/>
    <w:rsid w:val="0021020B"/>
    <w:rsid w:val="0021122F"/>
    <w:rsid w:val="00211342"/>
    <w:rsid w:val="00211510"/>
    <w:rsid w:val="002115DD"/>
    <w:rsid w:val="002116B0"/>
    <w:rsid w:val="00211BE1"/>
    <w:rsid w:val="00212C7C"/>
    <w:rsid w:val="00212CB9"/>
    <w:rsid w:val="00212DB2"/>
    <w:rsid w:val="0021435C"/>
    <w:rsid w:val="002143C9"/>
    <w:rsid w:val="00214CBA"/>
    <w:rsid w:val="00215139"/>
    <w:rsid w:val="00215A72"/>
    <w:rsid w:val="00215CB9"/>
    <w:rsid w:val="00215FE9"/>
    <w:rsid w:val="0021775A"/>
    <w:rsid w:val="002179A2"/>
    <w:rsid w:val="00220DDF"/>
    <w:rsid w:val="00221185"/>
    <w:rsid w:val="00222222"/>
    <w:rsid w:val="002227B1"/>
    <w:rsid w:val="0022394A"/>
    <w:rsid w:val="00223B32"/>
    <w:rsid w:val="00223C5D"/>
    <w:rsid w:val="00224483"/>
    <w:rsid w:val="00224830"/>
    <w:rsid w:val="00224B46"/>
    <w:rsid w:val="00224C92"/>
    <w:rsid w:val="0022525A"/>
    <w:rsid w:val="002254C8"/>
    <w:rsid w:val="002257B1"/>
    <w:rsid w:val="00225E8A"/>
    <w:rsid w:val="00225FBF"/>
    <w:rsid w:val="0022676B"/>
    <w:rsid w:val="002270B8"/>
    <w:rsid w:val="00230BE8"/>
    <w:rsid w:val="0023106E"/>
    <w:rsid w:val="00231968"/>
    <w:rsid w:val="00234152"/>
    <w:rsid w:val="00234B0E"/>
    <w:rsid w:val="00234B6A"/>
    <w:rsid w:val="002352F3"/>
    <w:rsid w:val="00237076"/>
    <w:rsid w:val="00237F68"/>
    <w:rsid w:val="00237FD2"/>
    <w:rsid w:val="00240653"/>
    <w:rsid w:val="002412C2"/>
    <w:rsid w:val="00241349"/>
    <w:rsid w:val="002416C7"/>
    <w:rsid w:val="00241715"/>
    <w:rsid w:val="002419FC"/>
    <w:rsid w:val="00242910"/>
    <w:rsid w:val="002432AE"/>
    <w:rsid w:val="00243ACF"/>
    <w:rsid w:val="00243FF8"/>
    <w:rsid w:val="00245205"/>
    <w:rsid w:val="00245318"/>
    <w:rsid w:val="00245906"/>
    <w:rsid w:val="00246537"/>
    <w:rsid w:val="00246935"/>
    <w:rsid w:val="002473A1"/>
    <w:rsid w:val="00247A70"/>
    <w:rsid w:val="00247F2F"/>
    <w:rsid w:val="002512C0"/>
    <w:rsid w:val="00251B9F"/>
    <w:rsid w:val="00251D73"/>
    <w:rsid w:val="00252157"/>
    <w:rsid w:val="00252385"/>
    <w:rsid w:val="002528DA"/>
    <w:rsid w:val="00252FAE"/>
    <w:rsid w:val="00253CD5"/>
    <w:rsid w:val="00254269"/>
    <w:rsid w:val="00256357"/>
    <w:rsid w:val="00256AAD"/>
    <w:rsid w:val="00256D9B"/>
    <w:rsid w:val="002572DA"/>
    <w:rsid w:val="002574A9"/>
    <w:rsid w:val="002576A0"/>
    <w:rsid w:val="00257E7C"/>
    <w:rsid w:val="002605E7"/>
    <w:rsid w:val="0026119A"/>
    <w:rsid w:val="00261D41"/>
    <w:rsid w:val="0026298E"/>
    <w:rsid w:val="002631CD"/>
    <w:rsid w:val="00263487"/>
    <w:rsid w:val="00263D9C"/>
    <w:rsid w:val="00264298"/>
    <w:rsid w:val="0026464B"/>
    <w:rsid w:val="002652F8"/>
    <w:rsid w:val="002653B7"/>
    <w:rsid w:val="0026604D"/>
    <w:rsid w:val="00266052"/>
    <w:rsid w:val="002661F8"/>
    <w:rsid w:val="00267C04"/>
    <w:rsid w:val="00270FD2"/>
    <w:rsid w:val="0027159B"/>
    <w:rsid w:val="00271FA3"/>
    <w:rsid w:val="00274609"/>
    <w:rsid w:val="00274D9F"/>
    <w:rsid w:val="002751F1"/>
    <w:rsid w:val="00276F11"/>
    <w:rsid w:val="002772AD"/>
    <w:rsid w:val="00277C88"/>
    <w:rsid w:val="00280081"/>
    <w:rsid w:val="002813B7"/>
    <w:rsid w:val="0028214C"/>
    <w:rsid w:val="002825CA"/>
    <w:rsid w:val="002827A0"/>
    <w:rsid w:val="0028289B"/>
    <w:rsid w:val="00283E80"/>
    <w:rsid w:val="00284103"/>
    <w:rsid w:val="00285F14"/>
    <w:rsid w:val="002863BA"/>
    <w:rsid w:val="00287759"/>
    <w:rsid w:val="002878FF"/>
    <w:rsid w:val="00287A07"/>
    <w:rsid w:val="00287FB7"/>
    <w:rsid w:val="00290BE6"/>
    <w:rsid w:val="00290C2C"/>
    <w:rsid w:val="002919D5"/>
    <w:rsid w:val="0029302B"/>
    <w:rsid w:val="0029319B"/>
    <w:rsid w:val="00293D40"/>
    <w:rsid w:val="00293D51"/>
    <w:rsid w:val="00294BEF"/>
    <w:rsid w:val="00294CF3"/>
    <w:rsid w:val="0029508C"/>
    <w:rsid w:val="00295B8C"/>
    <w:rsid w:val="00296F57"/>
    <w:rsid w:val="00297813"/>
    <w:rsid w:val="00297A76"/>
    <w:rsid w:val="002A056A"/>
    <w:rsid w:val="002A1740"/>
    <w:rsid w:val="002A1833"/>
    <w:rsid w:val="002A293A"/>
    <w:rsid w:val="002A2D2A"/>
    <w:rsid w:val="002A2D9A"/>
    <w:rsid w:val="002A3C3D"/>
    <w:rsid w:val="002A5267"/>
    <w:rsid w:val="002A5DEB"/>
    <w:rsid w:val="002A638E"/>
    <w:rsid w:val="002A669F"/>
    <w:rsid w:val="002A66A3"/>
    <w:rsid w:val="002A6AE0"/>
    <w:rsid w:val="002A6C9B"/>
    <w:rsid w:val="002A7078"/>
    <w:rsid w:val="002A7BE6"/>
    <w:rsid w:val="002B0430"/>
    <w:rsid w:val="002B119E"/>
    <w:rsid w:val="002B16C2"/>
    <w:rsid w:val="002B3386"/>
    <w:rsid w:val="002B3B89"/>
    <w:rsid w:val="002B3FA1"/>
    <w:rsid w:val="002B47A6"/>
    <w:rsid w:val="002B4AED"/>
    <w:rsid w:val="002B4EE4"/>
    <w:rsid w:val="002B5386"/>
    <w:rsid w:val="002B5F80"/>
    <w:rsid w:val="002B6433"/>
    <w:rsid w:val="002B7435"/>
    <w:rsid w:val="002B748C"/>
    <w:rsid w:val="002B7F5D"/>
    <w:rsid w:val="002C14A2"/>
    <w:rsid w:val="002C162F"/>
    <w:rsid w:val="002C1C4B"/>
    <w:rsid w:val="002C1FC1"/>
    <w:rsid w:val="002C2116"/>
    <w:rsid w:val="002C21D9"/>
    <w:rsid w:val="002C553F"/>
    <w:rsid w:val="002C5A74"/>
    <w:rsid w:val="002C7262"/>
    <w:rsid w:val="002C7633"/>
    <w:rsid w:val="002C7EA5"/>
    <w:rsid w:val="002D0FF0"/>
    <w:rsid w:val="002D117C"/>
    <w:rsid w:val="002D1DBC"/>
    <w:rsid w:val="002D213E"/>
    <w:rsid w:val="002D244F"/>
    <w:rsid w:val="002D27BA"/>
    <w:rsid w:val="002D2B50"/>
    <w:rsid w:val="002D3094"/>
    <w:rsid w:val="002D39E3"/>
    <w:rsid w:val="002D3CC1"/>
    <w:rsid w:val="002D496F"/>
    <w:rsid w:val="002D538E"/>
    <w:rsid w:val="002D69ED"/>
    <w:rsid w:val="002E03F6"/>
    <w:rsid w:val="002E0991"/>
    <w:rsid w:val="002E0C71"/>
    <w:rsid w:val="002E0F1F"/>
    <w:rsid w:val="002E15EF"/>
    <w:rsid w:val="002E1D6A"/>
    <w:rsid w:val="002E2112"/>
    <w:rsid w:val="002E22D4"/>
    <w:rsid w:val="002E24B2"/>
    <w:rsid w:val="002E25D5"/>
    <w:rsid w:val="002E2FC4"/>
    <w:rsid w:val="002E3412"/>
    <w:rsid w:val="002E46EA"/>
    <w:rsid w:val="002E4731"/>
    <w:rsid w:val="002E4D87"/>
    <w:rsid w:val="002E653D"/>
    <w:rsid w:val="002E67C4"/>
    <w:rsid w:val="002E7AA0"/>
    <w:rsid w:val="002F03F9"/>
    <w:rsid w:val="002F0827"/>
    <w:rsid w:val="002F0944"/>
    <w:rsid w:val="002F0ABE"/>
    <w:rsid w:val="002F106D"/>
    <w:rsid w:val="002F2BD9"/>
    <w:rsid w:val="002F2EB0"/>
    <w:rsid w:val="002F4640"/>
    <w:rsid w:val="002F4956"/>
    <w:rsid w:val="002F5167"/>
    <w:rsid w:val="002F554B"/>
    <w:rsid w:val="002F5A8B"/>
    <w:rsid w:val="002F69F5"/>
    <w:rsid w:val="002F7A5E"/>
    <w:rsid w:val="002F7B12"/>
    <w:rsid w:val="003007CA"/>
    <w:rsid w:val="003009DD"/>
    <w:rsid w:val="00301D6A"/>
    <w:rsid w:val="00302308"/>
    <w:rsid w:val="00302DB2"/>
    <w:rsid w:val="00302E07"/>
    <w:rsid w:val="00303DF6"/>
    <w:rsid w:val="00303E9E"/>
    <w:rsid w:val="003042B9"/>
    <w:rsid w:val="00305600"/>
    <w:rsid w:val="00305675"/>
    <w:rsid w:val="0030693C"/>
    <w:rsid w:val="00306C6E"/>
    <w:rsid w:val="003071FF"/>
    <w:rsid w:val="003078FE"/>
    <w:rsid w:val="003102D1"/>
    <w:rsid w:val="003107B9"/>
    <w:rsid w:val="00310B5D"/>
    <w:rsid w:val="003110BB"/>
    <w:rsid w:val="00311104"/>
    <w:rsid w:val="003116CD"/>
    <w:rsid w:val="00311EB5"/>
    <w:rsid w:val="003129FB"/>
    <w:rsid w:val="003132FE"/>
    <w:rsid w:val="003143F9"/>
    <w:rsid w:val="003144E2"/>
    <w:rsid w:val="00314692"/>
    <w:rsid w:val="00315773"/>
    <w:rsid w:val="0031643A"/>
    <w:rsid w:val="00316A04"/>
    <w:rsid w:val="00317540"/>
    <w:rsid w:val="003178D0"/>
    <w:rsid w:val="0032118B"/>
    <w:rsid w:val="00321759"/>
    <w:rsid w:val="00321817"/>
    <w:rsid w:val="00322589"/>
    <w:rsid w:val="0032275F"/>
    <w:rsid w:val="00323313"/>
    <w:rsid w:val="00323440"/>
    <w:rsid w:val="003243BA"/>
    <w:rsid w:val="003250AD"/>
    <w:rsid w:val="00325876"/>
    <w:rsid w:val="003268C4"/>
    <w:rsid w:val="00326936"/>
    <w:rsid w:val="00327798"/>
    <w:rsid w:val="00330BE1"/>
    <w:rsid w:val="00331575"/>
    <w:rsid w:val="003317B4"/>
    <w:rsid w:val="0033237F"/>
    <w:rsid w:val="00332FBE"/>
    <w:rsid w:val="00333859"/>
    <w:rsid w:val="003360EE"/>
    <w:rsid w:val="00336111"/>
    <w:rsid w:val="003362E4"/>
    <w:rsid w:val="0033654A"/>
    <w:rsid w:val="00340808"/>
    <w:rsid w:val="00340A68"/>
    <w:rsid w:val="00340BFC"/>
    <w:rsid w:val="00340EB5"/>
    <w:rsid w:val="003418E3"/>
    <w:rsid w:val="0034191C"/>
    <w:rsid w:val="0034235A"/>
    <w:rsid w:val="00343700"/>
    <w:rsid w:val="00343B02"/>
    <w:rsid w:val="00344B8F"/>
    <w:rsid w:val="0034506F"/>
    <w:rsid w:val="00345715"/>
    <w:rsid w:val="00345D59"/>
    <w:rsid w:val="0034676E"/>
    <w:rsid w:val="00346AAF"/>
    <w:rsid w:val="003476FE"/>
    <w:rsid w:val="00350A0C"/>
    <w:rsid w:val="00350EB3"/>
    <w:rsid w:val="00351155"/>
    <w:rsid w:val="0035213E"/>
    <w:rsid w:val="00352338"/>
    <w:rsid w:val="00352567"/>
    <w:rsid w:val="0035350A"/>
    <w:rsid w:val="00353AC2"/>
    <w:rsid w:val="003543E2"/>
    <w:rsid w:val="00354691"/>
    <w:rsid w:val="00355253"/>
    <w:rsid w:val="00355E77"/>
    <w:rsid w:val="00356908"/>
    <w:rsid w:val="00356C1D"/>
    <w:rsid w:val="00357EAD"/>
    <w:rsid w:val="00360207"/>
    <w:rsid w:val="0036370B"/>
    <w:rsid w:val="00363A01"/>
    <w:rsid w:val="00363ADA"/>
    <w:rsid w:val="003665C2"/>
    <w:rsid w:val="003667D4"/>
    <w:rsid w:val="003679DD"/>
    <w:rsid w:val="00367F1E"/>
    <w:rsid w:val="00370B83"/>
    <w:rsid w:val="00370FD2"/>
    <w:rsid w:val="003714F8"/>
    <w:rsid w:val="00371606"/>
    <w:rsid w:val="0037290E"/>
    <w:rsid w:val="00372B9F"/>
    <w:rsid w:val="00372BBF"/>
    <w:rsid w:val="003731F9"/>
    <w:rsid w:val="003739DE"/>
    <w:rsid w:val="00374353"/>
    <w:rsid w:val="003743C4"/>
    <w:rsid w:val="00374B4F"/>
    <w:rsid w:val="00374CE4"/>
    <w:rsid w:val="00374DBA"/>
    <w:rsid w:val="0037589C"/>
    <w:rsid w:val="00375C81"/>
    <w:rsid w:val="00376A62"/>
    <w:rsid w:val="00377190"/>
    <w:rsid w:val="00377CA1"/>
    <w:rsid w:val="003802DC"/>
    <w:rsid w:val="003808A3"/>
    <w:rsid w:val="00380EDF"/>
    <w:rsid w:val="00381EE1"/>
    <w:rsid w:val="00381FE3"/>
    <w:rsid w:val="00383054"/>
    <w:rsid w:val="003834D3"/>
    <w:rsid w:val="0038398E"/>
    <w:rsid w:val="00383C55"/>
    <w:rsid w:val="00383D37"/>
    <w:rsid w:val="003840ED"/>
    <w:rsid w:val="00384A4A"/>
    <w:rsid w:val="00384A87"/>
    <w:rsid w:val="00384B74"/>
    <w:rsid w:val="00384D7A"/>
    <w:rsid w:val="00385FF7"/>
    <w:rsid w:val="00386A09"/>
    <w:rsid w:val="00386C72"/>
    <w:rsid w:val="00386D02"/>
    <w:rsid w:val="00386FBB"/>
    <w:rsid w:val="00390072"/>
    <w:rsid w:val="00390512"/>
    <w:rsid w:val="00390AEC"/>
    <w:rsid w:val="00391177"/>
    <w:rsid w:val="003911A3"/>
    <w:rsid w:val="00392FFA"/>
    <w:rsid w:val="00393ABB"/>
    <w:rsid w:val="00393B65"/>
    <w:rsid w:val="00393E84"/>
    <w:rsid w:val="003941E3"/>
    <w:rsid w:val="0039635F"/>
    <w:rsid w:val="00397613"/>
    <w:rsid w:val="003A0629"/>
    <w:rsid w:val="003A132C"/>
    <w:rsid w:val="003A18BE"/>
    <w:rsid w:val="003A214C"/>
    <w:rsid w:val="003A2F08"/>
    <w:rsid w:val="003A3816"/>
    <w:rsid w:val="003A4694"/>
    <w:rsid w:val="003A4D4C"/>
    <w:rsid w:val="003A5105"/>
    <w:rsid w:val="003A5545"/>
    <w:rsid w:val="003A5DCE"/>
    <w:rsid w:val="003B0038"/>
    <w:rsid w:val="003B00D5"/>
    <w:rsid w:val="003B0428"/>
    <w:rsid w:val="003B164F"/>
    <w:rsid w:val="003B1A32"/>
    <w:rsid w:val="003B2B00"/>
    <w:rsid w:val="003B39EB"/>
    <w:rsid w:val="003B4D73"/>
    <w:rsid w:val="003B52E2"/>
    <w:rsid w:val="003B53AD"/>
    <w:rsid w:val="003B57C3"/>
    <w:rsid w:val="003B67BD"/>
    <w:rsid w:val="003B6C80"/>
    <w:rsid w:val="003B7315"/>
    <w:rsid w:val="003B7824"/>
    <w:rsid w:val="003B7AA5"/>
    <w:rsid w:val="003C04DB"/>
    <w:rsid w:val="003C0DCD"/>
    <w:rsid w:val="003C1283"/>
    <w:rsid w:val="003C2174"/>
    <w:rsid w:val="003C4665"/>
    <w:rsid w:val="003C50B1"/>
    <w:rsid w:val="003C5405"/>
    <w:rsid w:val="003C6D6D"/>
    <w:rsid w:val="003C6F41"/>
    <w:rsid w:val="003C75CD"/>
    <w:rsid w:val="003C7D89"/>
    <w:rsid w:val="003D3337"/>
    <w:rsid w:val="003D42CA"/>
    <w:rsid w:val="003D5456"/>
    <w:rsid w:val="003D5D23"/>
    <w:rsid w:val="003D5DF2"/>
    <w:rsid w:val="003D64D5"/>
    <w:rsid w:val="003D6F94"/>
    <w:rsid w:val="003E0975"/>
    <w:rsid w:val="003E0EB3"/>
    <w:rsid w:val="003E1466"/>
    <w:rsid w:val="003E1D83"/>
    <w:rsid w:val="003E21A2"/>
    <w:rsid w:val="003E26DF"/>
    <w:rsid w:val="003E400B"/>
    <w:rsid w:val="003E490F"/>
    <w:rsid w:val="003E508C"/>
    <w:rsid w:val="003E62DB"/>
    <w:rsid w:val="003E6AEF"/>
    <w:rsid w:val="003E7C95"/>
    <w:rsid w:val="003E7EEC"/>
    <w:rsid w:val="003F09DA"/>
    <w:rsid w:val="003F123E"/>
    <w:rsid w:val="003F1F92"/>
    <w:rsid w:val="003F24EF"/>
    <w:rsid w:val="003F2E99"/>
    <w:rsid w:val="003F432A"/>
    <w:rsid w:val="003F4336"/>
    <w:rsid w:val="003F500B"/>
    <w:rsid w:val="003F5599"/>
    <w:rsid w:val="003F6691"/>
    <w:rsid w:val="00400002"/>
    <w:rsid w:val="004002AF"/>
    <w:rsid w:val="00400B03"/>
    <w:rsid w:val="00400DEF"/>
    <w:rsid w:val="004016BA"/>
    <w:rsid w:val="004016D8"/>
    <w:rsid w:val="0040201D"/>
    <w:rsid w:val="00402FC8"/>
    <w:rsid w:val="004031F1"/>
    <w:rsid w:val="00403240"/>
    <w:rsid w:val="00403393"/>
    <w:rsid w:val="00404BD9"/>
    <w:rsid w:val="004052B7"/>
    <w:rsid w:val="00405CF7"/>
    <w:rsid w:val="004079DF"/>
    <w:rsid w:val="00407DDB"/>
    <w:rsid w:val="00407ED3"/>
    <w:rsid w:val="004100BC"/>
    <w:rsid w:val="004101B0"/>
    <w:rsid w:val="0041089A"/>
    <w:rsid w:val="00411355"/>
    <w:rsid w:val="00411949"/>
    <w:rsid w:val="004131FF"/>
    <w:rsid w:val="00413D61"/>
    <w:rsid w:val="004159E1"/>
    <w:rsid w:val="00415A32"/>
    <w:rsid w:val="00420BE0"/>
    <w:rsid w:val="004217A3"/>
    <w:rsid w:val="00421D1A"/>
    <w:rsid w:val="00423BAC"/>
    <w:rsid w:val="00423C93"/>
    <w:rsid w:val="00425354"/>
    <w:rsid w:val="00425C5E"/>
    <w:rsid w:val="00425FE8"/>
    <w:rsid w:val="00426AB3"/>
    <w:rsid w:val="00426EBF"/>
    <w:rsid w:val="00426F4E"/>
    <w:rsid w:val="00427266"/>
    <w:rsid w:val="00427A7A"/>
    <w:rsid w:val="00430D4C"/>
    <w:rsid w:val="004337EF"/>
    <w:rsid w:val="00434964"/>
    <w:rsid w:val="004358CF"/>
    <w:rsid w:val="00435F4C"/>
    <w:rsid w:val="00436246"/>
    <w:rsid w:val="004363B1"/>
    <w:rsid w:val="004421E3"/>
    <w:rsid w:val="00442ECB"/>
    <w:rsid w:val="004431ED"/>
    <w:rsid w:val="00444E51"/>
    <w:rsid w:val="00445198"/>
    <w:rsid w:val="0044567F"/>
    <w:rsid w:val="00445AEF"/>
    <w:rsid w:val="00446263"/>
    <w:rsid w:val="004465B6"/>
    <w:rsid w:val="004522D8"/>
    <w:rsid w:val="004523B1"/>
    <w:rsid w:val="00452B97"/>
    <w:rsid w:val="004546E2"/>
    <w:rsid w:val="004550B4"/>
    <w:rsid w:val="00455353"/>
    <w:rsid w:val="004553C6"/>
    <w:rsid w:val="00456ED3"/>
    <w:rsid w:val="004607E2"/>
    <w:rsid w:val="00460A7A"/>
    <w:rsid w:val="00461051"/>
    <w:rsid w:val="00461417"/>
    <w:rsid w:val="00461AA1"/>
    <w:rsid w:val="004621FF"/>
    <w:rsid w:val="00462264"/>
    <w:rsid w:val="004627F8"/>
    <w:rsid w:val="00462C9B"/>
    <w:rsid w:val="00463322"/>
    <w:rsid w:val="004649B5"/>
    <w:rsid w:val="0046532E"/>
    <w:rsid w:val="004668AD"/>
    <w:rsid w:val="00467C22"/>
    <w:rsid w:val="004713AD"/>
    <w:rsid w:val="0047190D"/>
    <w:rsid w:val="00471A3E"/>
    <w:rsid w:val="00471C29"/>
    <w:rsid w:val="00472896"/>
    <w:rsid w:val="00474003"/>
    <w:rsid w:val="00474262"/>
    <w:rsid w:val="00474A0E"/>
    <w:rsid w:val="00474AEA"/>
    <w:rsid w:val="004755A3"/>
    <w:rsid w:val="00475DC0"/>
    <w:rsid w:val="00475FCE"/>
    <w:rsid w:val="0047696B"/>
    <w:rsid w:val="0047699F"/>
    <w:rsid w:val="00477B48"/>
    <w:rsid w:val="004813ED"/>
    <w:rsid w:val="004814D4"/>
    <w:rsid w:val="00481950"/>
    <w:rsid w:val="00481DC8"/>
    <w:rsid w:val="00481EC3"/>
    <w:rsid w:val="00482BED"/>
    <w:rsid w:val="004832AB"/>
    <w:rsid w:val="00483D51"/>
    <w:rsid w:val="00484410"/>
    <w:rsid w:val="0048701D"/>
    <w:rsid w:val="00487528"/>
    <w:rsid w:val="00487FA4"/>
    <w:rsid w:val="004901E8"/>
    <w:rsid w:val="00491AFA"/>
    <w:rsid w:val="0049260D"/>
    <w:rsid w:val="00492811"/>
    <w:rsid w:val="00492E08"/>
    <w:rsid w:val="004935A3"/>
    <w:rsid w:val="0049389E"/>
    <w:rsid w:val="00494245"/>
    <w:rsid w:val="0049476C"/>
    <w:rsid w:val="00494EC9"/>
    <w:rsid w:val="00495433"/>
    <w:rsid w:val="00495777"/>
    <w:rsid w:val="00496651"/>
    <w:rsid w:val="00496E8F"/>
    <w:rsid w:val="00497413"/>
    <w:rsid w:val="00497647"/>
    <w:rsid w:val="00497D9A"/>
    <w:rsid w:val="004A093F"/>
    <w:rsid w:val="004A10B8"/>
    <w:rsid w:val="004A15F3"/>
    <w:rsid w:val="004A2B69"/>
    <w:rsid w:val="004A3A73"/>
    <w:rsid w:val="004A403E"/>
    <w:rsid w:val="004A465A"/>
    <w:rsid w:val="004A4783"/>
    <w:rsid w:val="004A485F"/>
    <w:rsid w:val="004A4D3C"/>
    <w:rsid w:val="004A5793"/>
    <w:rsid w:val="004A5A88"/>
    <w:rsid w:val="004A5B25"/>
    <w:rsid w:val="004A5D56"/>
    <w:rsid w:val="004A6A51"/>
    <w:rsid w:val="004B00BF"/>
    <w:rsid w:val="004B122C"/>
    <w:rsid w:val="004B1590"/>
    <w:rsid w:val="004B2407"/>
    <w:rsid w:val="004B4109"/>
    <w:rsid w:val="004B4412"/>
    <w:rsid w:val="004B45F4"/>
    <w:rsid w:val="004B5E1A"/>
    <w:rsid w:val="004B620C"/>
    <w:rsid w:val="004C13F5"/>
    <w:rsid w:val="004C2324"/>
    <w:rsid w:val="004C4536"/>
    <w:rsid w:val="004C5679"/>
    <w:rsid w:val="004C5CCC"/>
    <w:rsid w:val="004C5FD0"/>
    <w:rsid w:val="004C61EF"/>
    <w:rsid w:val="004C64EB"/>
    <w:rsid w:val="004C6AC7"/>
    <w:rsid w:val="004C6D14"/>
    <w:rsid w:val="004D176B"/>
    <w:rsid w:val="004D1C61"/>
    <w:rsid w:val="004D1EB9"/>
    <w:rsid w:val="004D1FEF"/>
    <w:rsid w:val="004D2908"/>
    <w:rsid w:val="004D3796"/>
    <w:rsid w:val="004D3D48"/>
    <w:rsid w:val="004D4AD6"/>
    <w:rsid w:val="004D6007"/>
    <w:rsid w:val="004D6102"/>
    <w:rsid w:val="004D6A65"/>
    <w:rsid w:val="004D72CD"/>
    <w:rsid w:val="004E1066"/>
    <w:rsid w:val="004E224D"/>
    <w:rsid w:val="004E3AAA"/>
    <w:rsid w:val="004E695C"/>
    <w:rsid w:val="004E6A3D"/>
    <w:rsid w:val="004E6A7C"/>
    <w:rsid w:val="004E6A93"/>
    <w:rsid w:val="004F0214"/>
    <w:rsid w:val="004F0E1C"/>
    <w:rsid w:val="004F0F81"/>
    <w:rsid w:val="004F26BD"/>
    <w:rsid w:val="004F28CD"/>
    <w:rsid w:val="004F3FF6"/>
    <w:rsid w:val="004F405F"/>
    <w:rsid w:val="004F4082"/>
    <w:rsid w:val="004F43F0"/>
    <w:rsid w:val="004F4966"/>
    <w:rsid w:val="004F4A0F"/>
    <w:rsid w:val="004F4DC9"/>
    <w:rsid w:val="004F4F84"/>
    <w:rsid w:val="004F51E4"/>
    <w:rsid w:val="004F55C5"/>
    <w:rsid w:val="004F590C"/>
    <w:rsid w:val="004F5B1C"/>
    <w:rsid w:val="004F5BC8"/>
    <w:rsid w:val="004F6066"/>
    <w:rsid w:val="004F7CEF"/>
    <w:rsid w:val="004F7D26"/>
    <w:rsid w:val="00500C02"/>
    <w:rsid w:val="005016C8"/>
    <w:rsid w:val="00501E9D"/>
    <w:rsid w:val="0050207B"/>
    <w:rsid w:val="0050228F"/>
    <w:rsid w:val="00502970"/>
    <w:rsid w:val="00502B36"/>
    <w:rsid w:val="0050300F"/>
    <w:rsid w:val="00504AA7"/>
    <w:rsid w:val="00504C56"/>
    <w:rsid w:val="0050542C"/>
    <w:rsid w:val="00505CC2"/>
    <w:rsid w:val="0050669A"/>
    <w:rsid w:val="0050693F"/>
    <w:rsid w:val="00507BE6"/>
    <w:rsid w:val="00507C1A"/>
    <w:rsid w:val="00510501"/>
    <w:rsid w:val="00511690"/>
    <w:rsid w:val="0051169B"/>
    <w:rsid w:val="005119C9"/>
    <w:rsid w:val="00512074"/>
    <w:rsid w:val="00512BB0"/>
    <w:rsid w:val="00512D61"/>
    <w:rsid w:val="00513848"/>
    <w:rsid w:val="00514463"/>
    <w:rsid w:val="00514D69"/>
    <w:rsid w:val="00515CB0"/>
    <w:rsid w:val="005162D7"/>
    <w:rsid w:val="005171DF"/>
    <w:rsid w:val="00517B81"/>
    <w:rsid w:val="005205E5"/>
    <w:rsid w:val="005218B8"/>
    <w:rsid w:val="00522009"/>
    <w:rsid w:val="005229B8"/>
    <w:rsid w:val="0052322E"/>
    <w:rsid w:val="0052425F"/>
    <w:rsid w:val="005244A0"/>
    <w:rsid w:val="00524A72"/>
    <w:rsid w:val="00525C3C"/>
    <w:rsid w:val="005268CC"/>
    <w:rsid w:val="00526A24"/>
    <w:rsid w:val="0052724D"/>
    <w:rsid w:val="005274B8"/>
    <w:rsid w:val="00530559"/>
    <w:rsid w:val="00530636"/>
    <w:rsid w:val="00530E1A"/>
    <w:rsid w:val="005313CB"/>
    <w:rsid w:val="00531BCE"/>
    <w:rsid w:val="0053217C"/>
    <w:rsid w:val="00532A38"/>
    <w:rsid w:val="005335BB"/>
    <w:rsid w:val="005338F3"/>
    <w:rsid w:val="00533BF8"/>
    <w:rsid w:val="0053486D"/>
    <w:rsid w:val="00535042"/>
    <w:rsid w:val="00537EA3"/>
    <w:rsid w:val="005401F9"/>
    <w:rsid w:val="00540AA6"/>
    <w:rsid w:val="005429B4"/>
    <w:rsid w:val="005437F8"/>
    <w:rsid w:val="00543A8C"/>
    <w:rsid w:val="0054448F"/>
    <w:rsid w:val="0054482E"/>
    <w:rsid w:val="00545BA4"/>
    <w:rsid w:val="0054633C"/>
    <w:rsid w:val="00546DA6"/>
    <w:rsid w:val="00546F52"/>
    <w:rsid w:val="0054707B"/>
    <w:rsid w:val="005470EF"/>
    <w:rsid w:val="00547777"/>
    <w:rsid w:val="00547A8C"/>
    <w:rsid w:val="00551C9E"/>
    <w:rsid w:val="0055212E"/>
    <w:rsid w:val="0055245B"/>
    <w:rsid w:val="0055270D"/>
    <w:rsid w:val="005537BB"/>
    <w:rsid w:val="00553E70"/>
    <w:rsid w:val="0055448D"/>
    <w:rsid w:val="00554C88"/>
    <w:rsid w:val="00555658"/>
    <w:rsid w:val="00556489"/>
    <w:rsid w:val="00560768"/>
    <w:rsid w:val="00560FAB"/>
    <w:rsid w:val="00561FD5"/>
    <w:rsid w:val="005622CD"/>
    <w:rsid w:val="0056270E"/>
    <w:rsid w:val="00562D20"/>
    <w:rsid w:val="005633B1"/>
    <w:rsid w:val="00564D6D"/>
    <w:rsid w:val="00565825"/>
    <w:rsid w:val="005666B7"/>
    <w:rsid w:val="00566801"/>
    <w:rsid w:val="00567ABD"/>
    <w:rsid w:val="00567E3B"/>
    <w:rsid w:val="00570DF0"/>
    <w:rsid w:val="0057130A"/>
    <w:rsid w:val="00571FD9"/>
    <w:rsid w:val="0057324A"/>
    <w:rsid w:val="00573342"/>
    <w:rsid w:val="00573B7D"/>
    <w:rsid w:val="00574DCA"/>
    <w:rsid w:val="00574F29"/>
    <w:rsid w:val="005755A6"/>
    <w:rsid w:val="005774C2"/>
    <w:rsid w:val="005775D1"/>
    <w:rsid w:val="0058035C"/>
    <w:rsid w:val="00580D22"/>
    <w:rsid w:val="005818F3"/>
    <w:rsid w:val="00581911"/>
    <w:rsid w:val="00582411"/>
    <w:rsid w:val="00584C56"/>
    <w:rsid w:val="00584DC8"/>
    <w:rsid w:val="00586249"/>
    <w:rsid w:val="0058744D"/>
    <w:rsid w:val="005876F8"/>
    <w:rsid w:val="00587D02"/>
    <w:rsid w:val="005910AC"/>
    <w:rsid w:val="00592A3B"/>
    <w:rsid w:val="00593D21"/>
    <w:rsid w:val="005941B8"/>
    <w:rsid w:val="005956DC"/>
    <w:rsid w:val="00595893"/>
    <w:rsid w:val="0059607A"/>
    <w:rsid w:val="00596A4E"/>
    <w:rsid w:val="00596AAE"/>
    <w:rsid w:val="00597109"/>
    <w:rsid w:val="005A08F5"/>
    <w:rsid w:val="005A0933"/>
    <w:rsid w:val="005A128A"/>
    <w:rsid w:val="005A1576"/>
    <w:rsid w:val="005A1B00"/>
    <w:rsid w:val="005A1E55"/>
    <w:rsid w:val="005A31E1"/>
    <w:rsid w:val="005A3206"/>
    <w:rsid w:val="005A32F4"/>
    <w:rsid w:val="005A4981"/>
    <w:rsid w:val="005A641C"/>
    <w:rsid w:val="005A6618"/>
    <w:rsid w:val="005A71DE"/>
    <w:rsid w:val="005A72D6"/>
    <w:rsid w:val="005A7EAD"/>
    <w:rsid w:val="005B00D6"/>
    <w:rsid w:val="005B0C78"/>
    <w:rsid w:val="005B13EB"/>
    <w:rsid w:val="005B2CBD"/>
    <w:rsid w:val="005B3911"/>
    <w:rsid w:val="005B3DAA"/>
    <w:rsid w:val="005B3F48"/>
    <w:rsid w:val="005B4269"/>
    <w:rsid w:val="005B4547"/>
    <w:rsid w:val="005B4EFE"/>
    <w:rsid w:val="005B5190"/>
    <w:rsid w:val="005B589A"/>
    <w:rsid w:val="005B58E2"/>
    <w:rsid w:val="005B6935"/>
    <w:rsid w:val="005B7C9D"/>
    <w:rsid w:val="005C0104"/>
    <w:rsid w:val="005C035C"/>
    <w:rsid w:val="005C2C15"/>
    <w:rsid w:val="005C2D45"/>
    <w:rsid w:val="005C2F7A"/>
    <w:rsid w:val="005C3FE0"/>
    <w:rsid w:val="005C41C8"/>
    <w:rsid w:val="005C4ADB"/>
    <w:rsid w:val="005C4DCE"/>
    <w:rsid w:val="005C587E"/>
    <w:rsid w:val="005C5BB7"/>
    <w:rsid w:val="005C69AE"/>
    <w:rsid w:val="005C7130"/>
    <w:rsid w:val="005C7B8E"/>
    <w:rsid w:val="005D0296"/>
    <w:rsid w:val="005D0653"/>
    <w:rsid w:val="005D0B3D"/>
    <w:rsid w:val="005D0BC9"/>
    <w:rsid w:val="005D1468"/>
    <w:rsid w:val="005D179B"/>
    <w:rsid w:val="005D2B66"/>
    <w:rsid w:val="005D2B86"/>
    <w:rsid w:val="005D2F8D"/>
    <w:rsid w:val="005D34CE"/>
    <w:rsid w:val="005D3D34"/>
    <w:rsid w:val="005D4460"/>
    <w:rsid w:val="005D4B2E"/>
    <w:rsid w:val="005D4ED3"/>
    <w:rsid w:val="005D6664"/>
    <w:rsid w:val="005D78AF"/>
    <w:rsid w:val="005E0D7D"/>
    <w:rsid w:val="005E141E"/>
    <w:rsid w:val="005E1E48"/>
    <w:rsid w:val="005E2F70"/>
    <w:rsid w:val="005E44C2"/>
    <w:rsid w:val="005E52E8"/>
    <w:rsid w:val="005E583E"/>
    <w:rsid w:val="005E6E6C"/>
    <w:rsid w:val="005E7A52"/>
    <w:rsid w:val="005F00BA"/>
    <w:rsid w:val="005F0DF9"/>
    <w:rsid w:val="005F21C7"/>
    <w:rsid w:val="005F3AF6"/>
    <w:rsid w:val="005F54B6"/>
    <w:rsid w:val="005F54CF"/>
    <w:rsid w:val="005F6A2D"/>
    <w:rsid w:val="005F701A"/>
    <w:rsid w:val="005F7EA0"/>
    <w:rsid w:val="0060028E"/>
    <w:rsid w:val="00600782"/>
    <w:rsid w:val="00600D05"/>
    <w:rsid w:val="00601B72"/>
    <w:rsid w:val="00601F85"/>
    <w:rsid w:val="00602115"/>
    <w:rsid w:val="00602D09"/>
    <w:rsid w:val="00602E52"/>
    <w:rsid w:val="006030E7"/>
    <w:rsid w:val="00604305"/>
    <w:rsid w:val="006046CD"/>
    <w:rsid w:val="00604FCF"/>
    <w:rsid w:val="0060590B"/>
    <w:rsid w:val="006063BB"/>
    <w:rsid w:val="006114FC"/>
    <w:rsid w:val="00612216"/>
    <w:rsid w:val="0061247B"/>
    <w:rsid w:val="00613B33"/>
    <w:rsid w:val="00613B6C"/>
    <w:rsid w:val="006145DA"/>
    <w:rsid w:val="006146EB"/>
    <w:rsid w:val="0061484D"/>
    <w:rsid w:val="00614AAF"/>
    <w:rsid w:val="00616F2A"/>
    <w:rsid w:val="006170FB"/>
    <w:rsid w:val="00617143"/>
    <w:rsid w:val="00620ED4"/>
    <w:rsid w:val="006219AF"/>
    <w:rsid w:val="00621C03"/>
    <w:rsid w:val="00622362"/>
    <w:rsid w:val="006224EE"/>
    <w:rsid w:val="00622C52"/>
    <w:rsid w:val="00623082"/>
    <w:rsid w:val="0062488B"/>
    <w:rsid w:val="00624E05"/>
    <w:rsid w:val="006307CE"/>
    <w:rsid w:val="00630973"/>
    <w:rsid w:val="00631F4B"/>
    <w:rsid w:val="00632288"/>
    <w:rsid w:val="00632481"/>
    <w:rsid w:val="00632AFC"/>
    <w:rsid w:val="00633E15"/>
    <w:rsid w:val="006345F1"/>
    <w:rsid w:val="00634FBE"/>
    <w:rsid w:val="00635190"/>
    <w:rsid w:val="00636A0B"/>
    <w:rsid w:val="006400C3"/>
    <w:rsid w:val="00640B00"/>
    <w:rsid w:val="00640CA4"/>
    <w:rsid w:val="00640DA1"/>
    <w:rsid w:val="00641A24"/>
    <w:rsid w:val="00641C45"/>
    <w:rsid w:val="0064225B"/>
    <w:rsid w:val="00642503"/>
    <w:rsid w:val="00642ACA"/>
    <w:rsid w:val="0064421A"/>
    <w:rsid w:val="0064654A"/>
    <w:rsid w:val="006469B6"/>
    <w:rsid w:val="00646C43"/>
    <w:rsid w:val="006470BF"/>
    <w:rsid w:val="00647590"/>
    <w:rsid w:val="00647B1D"/>
    <w:rsid w:val="0065054D"/>
    <w:rsid w:val="006507D1"/>
    <w:rsid w:val="00651672"/>
    <w:rsid w:val="00653D6C"/>
    <w:rsid w:val="00655888"/>
    <w:rsid w:val="0065645F"/>
    <w:rsid w:val="00656A8D"/>
    <w:rsid w:val="00657F9A"/>
    <w:rsid w:val="006606CE"/>
    <w:rsid w:val="00660B11"/>
    <w:rsid w:val="00661733"/>
    <w:rsid w:val="0066377B"/>
    <w:rsid w:val="006637A1"/>
    <w:rsid w:val="006640CD"/>
    <w:rsid w:val="00666FC7"/>
    <w:rsid w:val="006673E0"/>
    <w:rsid w:val="006675A2"/>
    <w:rsid w:val="00667823"/>
    <w:rsid w:val="00670734"/>
    <w:rsid w:val="00670AC3"/>
    <w:rsid w:val="00670C77"/>
    <w:rsid w:val="006711D4"/>
    <w:rsid w:val="00671803"/>
    <w:rsid w:val="0067201E"/>
    <w:rsid w:val="0067243C"/>
    <w:rsid w:val="006728CE"/>
    <w:rsid w:val="006735EC"/>
    <w:rsid w:val="00674A29"/>
    <w:rsid w:val="00674C57"/>
    <w:rsid w:val="00675EE1"/>
    <w:rsid w:val="00676279"/>
    <w:rsid w:val="0067699D"/>
    <w:rsid w:val="006773E5"/>
    <w:rsid w:val="006774DB"/>
    <w:rsid w:val="00677D35"/>
    <w:rsid w:val="00677FFD"/>
    <w:rsid w:val="0068056D"/>
    <w:rsid w:val="00680718"/>
    <w:rsid w:val="00680F18"/>
    <w:rsid w:val="00681F13"/>
    <w:rsid w:val="00682B3F"/>
    <w:rsid w:val="00682E2F"/>
    <w:rsid w:val="00683079"/>
    <w:rsid w:val="0068329A"/>
    <w:rsid w:val="006832E7"/>
    <w:rsid w:val="00683329"/>
    <w:rsid w:val="0068361D"/>
    <w:rsid w:val="006837A0"/>
    <w:rsid w:val="006838D8"/>
    <w:rsid w:val="0068396D"/>
    <w:rsid w:val="00683A55"/>
    <w:rsid w:val="00683EDF"/>
    <w:rsid w:val="006845C2"/>
    <w:rsid w:val="00684D08"/>
    <w:rsid w:val="00685103"/>
    <w:rsid w:val="006851A1"/>
    <w:rsid w:val="006859B5"/>
    <w:rsid w:val="00685DD5"/>
    <w:rsid w:val="00686F3A"/>
    <w:rsid w:val="00687B0D"/>
    <w:rsid w:val="00687CAF"/>
    <w:rsid w:val="006909BC"/>
    <w:rsid w:val="00691057"/>
    <w:rsid w:val="00691A06"/>
    <w:rsid w:val="00691BB5"/>
    <w:rsid w:val="00691C48"/>
    <w:rsid w:val="00692141"/>
    <w:rsid w:val="00692FEA"/>
    <w:rsid w:val="006934A6"/>
    <w:rsid w:val="006937AD"/>
    <w:rsid w:val="00694F63"/>
    <w:rsid w:val="00695913"/>
    <w:rsid w:val="006962DD"/>
    <w:rsid w:val="006964C2"/>
    <w:rsid w:val="00696C4B"/>
    <w:rsid w:val="00697FE8"/>
    <w:rsid w:val="006A010F"/>
    <w:rsid w:val="006A0A5B"/>
    <w:rsid w:val="006A0CA3"/>
    <w:rsid w:val="006A0CCD"/>
    <w:rsid w:val="006A1BBD"/>
    <w:rsid w:val="006A1D15"/>
    <w:rsid w:val="006A2669"/>
    <w:rsid w:val="006A2D0C"/>
    <w:rsid w:val="006A336B"/>
    <w:rsid w:val="006A38D6"/>
    <w:rsid w:val="006A399A"/>
    <w:rsid w:val="006A432F"/>
    <w:rsid w:val="006A4CE8"/>
    <w:rsid w:val="006A5B55"/>
    <w:rsid w:val="006A650D"/>
    <w:rsid w:val="006A69A0"/>
    <w:rsid w:val="006A6C6E"/>
    <w:rsid w:val="006A765E"/>
    <w:rsid w:val="006B006C"/>
    <w:rsid w:val="006B0759"/>
    <w:rsid w:val="006B08E0"/>
    <w:rsid w:val="006B0DB3"/>
    <w:rsid w:val="006B21D7"/>
    <w:rsid w:val="006B23C9"/>
    <w:rsid w:val="006B4576"/>
    <w:rsid w:val="006B6C0F"/>
    <w:rsid w:val="006B723E"/>
    <w:rsid w:val="006B7BEA"/>
    <w:rsid w:val="006B7CA1"/>
    <w:rsid w:val="006B7D2A"/>
    <w:rsid w:val="006C062B"/>
    <w:rsid w:val="006C0F0E"/>
    <w:rsid w:val="006C12DA"/>
    <w:rsid w:val="006C1621"/>
    <w:rsid w:val="006C1D81"/>
    <w:rsid w:val="006C2DAF"/>
    <w:rsid w:val="006C3D00"/>
    <w:rsid w:val="006C4521"/>
    <w:rsid w:val="006C5154"/>
    <w:rsid w:val="006C5520"/>
    <w:rsid w:val="006C5782"/>
    <w:rsid w:val="006C5968"/>
    <w:rsid w:val="006C5EC7"/>
    <w:rsid w:val="006C6194"/>
    <w:rsid w:val="006C6208"/>
    <w:rsid w:val="006C67B6"/>
    <w:rsid w:val="006C6EB9"/>
    <w:rsid w:val="006C703B"/>
    <w:rsid w:val="006D072D"/>
    <w:rsid w:val="006D1CE2"/>
    <w:rsid w:val="006D2232"/>
    <w:rsid w:val="006D25A4"/>
    <w:rsid w:val="006D29A0"/>
    <w:rsid w:val="006D2AFC"/>
    <w:rsid w:val="006D32EA"/>
    <w:rsid w:val="006D3958"/>
    <w:rsid w:val="006D3E94"/>
    <w:rsid w:val="006D4476"/>
    <w:rsid w:val="006D48CD"/>
    <w:rsid w:val="006D4A6D"/>
    <w:rsid w:val="006D4C09"/>
    <w:rsid w:val="006D53AD"/>
    <w:rsid w:val="006D5861"/>
    <w:rsid w:val="006D6851"/>
    <w:rsid w:val="006D69DA"/>
    <w:rsid w:val="006D6D55"/>
    <w:rsid w:val="006D71F8"/>
    <w:rsid w:val="006D72BE"/>
    <w:rsid w:val="006E03F0"/>
    <w:rsid w:val="006E0F6A"/>
    <w:rsid w:val="006E25DE"/>
    <w:rsid w:val="006E3301"/>
    <w:rsid w:val="006E3E2A"/>
    <w:rsid w:val="006E4015"/>
    <w:rsid w:val="006E4050"/>
    <w:rsid w:val="006E43EC"/>
    <w:rsid w:val="006E4C61"/>
    <w:rsid w:val="006E636C"/>
    <w:rsid w:val="006E6C90"/>
    <w:rsid w:val="006E7174"/>
    <w:rsid w:val="006E73F2"/>
    <w:rsid w:val="006F0929"/>
    <w:rsid w:val="006F0A3B"/>
    <w:rsid w:val="006F0B54"/>
    <w:rsid w:val="006F0B7D"/>
    <w:rsid w:val="006F1CD7"/>
    <w:rsid w:val="006F4237"/>
    <w:rsid w:val="006F4354"/>
    <w:rsid w:val="006F4E44"/>
    <w:rsid w:val="006F4E95"/>
    <w:rsid w:val="006F522D"/>
    <w:rsid w:val="006F53C3"/>
    <w:rsid w:val="006F5B84"/>
    <w:rsid w:val="006F5DC2"/>
    <w:rsid w:val="006F5DE3"/>
    <w:rsid w:val="006F622F"/>
    <w:rsid w:val="006F634A"/>
    <w:rsid w:val="007000B3"/>
    <w:rsid w:val="007008F3"/>
    <w:rsid w:val="0070090A"/>
    <w:rsid w:val="00700BC2"/>
    <w:rsid w:val="00700D84"/>
    <w:rsid w:val="00700FAE"/>
    <w:rsid w:val="0070134D"/>
    <w:rsid w:val="007015A0"/>
    <w:rsid w:val="007016EF"/>
    <w:rsid w:val="00701915"/>
    <w:rsid w:val="00701D0F"/>
    <w:rsid w:val="00702B52"/>
    <w:rsid w:val="00703A40"/>
    <w:rsid w:val="0070468B"/>
    <w:rsid w:val="007046CE"/>
    <w:rsid w:val="00704D32"/>
    <w:rsid w:val="007053B6"/>
    <w:rsid w:val="00705F7E"/>
    <w:rsid w:val="007060F6"/>
    <w:rsid w:val="00706D4E"/>
    <w:rsid w:val="00707225"/>
    <w:rsid w:val="00707DDC"/>
    <w:rsid w:val="00710C2D"/>
    <w:rsid w:val="007123DA"/>
    <w:rsid w:val="007125D7"/>
    <w:rsid w:val="00712605"/>
    <w:rsid w:val="00712691"/>
    <w:rsid w:val="00713D79"/>
    <w:rsid w:val="00713F6C"/>
    <w:rsid w:val="0071467B"/>
    <w:rsid w:val="007159E4"/>
    <w:rsid w:val="00715BFA"/>
    <w:rsid w:val="00715E8E"/>
    <w:rsid w:val="00716294"/>
    <w:rsid w:val="0071653E"/>
    <w:rsid w:val="00717238"/>
    <w:rsid w:val="00717FE7"/>
    <w:rsid w:val="007209CE"/>
    <w:rsid w:val="007215BE"/>
    <w:rsid w:val="007215C0"/>
    <w:rsid w:val="00722278"/>
    <w:rsid w:val="0072510E"/>
    <w:rsid w:val="00725944"/>
    <w:rsid w:val="00725DF1"/>
    <w:rsid w:val="00725FAF"/>
    <w:rsid w:val="0072642F"/>
    <w:rsid w:val="00727812"/>
    <w:rsid w:val="00727DC8"/>
    <w:rsid w:val="007315B2"/>
    <w:rsid w:val="00731B73"/>
    <w:rsid w:val="00731E10"/>
    <w:rsid w:val="007326D1"/>
    <w:rsid w:val="00732A67"/>
    <w:rsid w:val="00732E33"/>
    <w:rsid w:val="00734147"/>
    <w:rsid w:val="00734186"/>
    <w:rsid w:val="00734631"/>
    <w:rsid w:val="0073475E"/>
    <w:rsid w:val="00734F78"/>
    <w:rsid w:val="007352B8"/>
    <w:rsid w:val="00735D72"/>
    <w:rsid w:val="00735F5C"/>
    <w:rsid w:val="00736412"/>
    <w:rsid w:val="007400D9"/>
    <w:rsid w:val="00741622"/>
    <w:rsid w:val="00741A56"/>
    <w:rsid w:val="00742424"/>
    <w:rsid w:val="00742C30"/>
    <w:rsid w:val="007444E8"/>
    <w:rsid w:val="00744506"/>
    <w:rsid w:val="00745270"/>
    <w:rsid w:val="00745A79"/>
    <w:rsid w:val="0074618A"/>
    <w:rsid w:val="00746386"/>
    <w:rsid w:val="00746F0F"/>
    <w:rsid w:val="00747C12"/>
    <w:rsid w:val="00747CCA"/>
    <w:rsid w:val="00747CCB"/>
    <w:rsid w:val="007508C5"/>
    <w:rsid w:val="00750BAD"/>
    <w:rsid w:val="00751204"/>
    <w:rsid w:val="00751433"/>
    <w:rsid w:val="007527A0"/>
    <w:rsid w:val="00753191"/>
    <w:rsid w:val="007539F0"/>
    <w:rsid w:val="00753BAB"/>
    <w:rsid w:val="00754F71"/>
    <w:rsid w:val="00755391"/>
    <w:rsid w:val="00755512"/>
    <w:rsid w:val="00755BB9"/>
    <w:rsid w:val="00755BEE"/>
    <w:rsid w:val="00756009"/>
    <w:rsid w:val="0075607D"/>
    <w:rsid w:val="007562D6"/>
    <w:rsid w:val="0075679C"/>
    <w:rsid w:val="00757337"/>
    <w:rsid w:val="00757A44"/>
    <w:rsid w:val="00757AB6"/>
    <w:rsid w:val="00757ABF"/>
    <w:rsid w:val="00760FAB"/>
    <w:rsid w:val="00761200"/>
    <w:rsid w:val="007616D9"/>
    <w:rsid w:val="00762901"/>
    <w:rsid w:val="00762BAF"/>
    <w:rsid w:val="0076468F"/>
    <w:rsid w:val="007656F1"/>
    <w:rsid w:val="0076746A"/>
    <w:rsid w:val="0077135B"/>
    <w:rsid w:val="00771984"/>
    <w:rsid w:val="00771B40"/>
    <w:rsid w:val="00771E6C"/>
    <w:rsid w:val="007722F4"/>
    <w:rsid w:val="00772AE9"/>
    <w:rsid w:val="007734CE"/>
    <w:rsid w:val="007734D6"/>
    <w:rsid w:val="00774496"/>
    <w:rsid w:val="00774D36"/>
    <w:rsid w:val="007756FD"/>
    <w:rsid w:val="00775E8B"/>
    <w:rsid w:val="0077604F"/>
    <w:rsid w:val="007766BF"/>
    <w:rsid w:val="00776BFA"/>
    <w:rsid w:val="00776DA6"/>
    <w:rsid w:val="00777DB1"/>
    <w:rsid w:val="007810F7"/>
    <w:rsid w:val="007811E2"/>
    <w:rsid w:val="007811ED"/>
    <w:rsid w:val="0078146B"/>
    <w:rsid w:val="007815AB"/>
    <w:rsid w:val="00782684"/>
    <w:rsid w:val="00782D6C"/>
    <w:rsid w:val="00782F8B"/>
    <w:rsid w:val="00784501"/>
    <w:rsid w:val="007850F7"/>
    <w:rsid w:val="007855FD"/>
    <w:rsid w:val="007863C5"/>
    <w:rsid w:val="00786BDB"/>
    <w:rsid w:val="00786DA4"/>
    <w:rsid w:val="00786F37"/>
    <w:rsid w:val="0078775B"/>
    <w:rsid w:val="00787AA3"/>
    <w:rsid w:val="00790782"/>
    <w:rsid w:val="00790B1F"/>
    <w:rsid w:val="007920A9"/>
    <w:rsid w:val="00793452"/>
    <w:rsid w:val="007934F3"/>
    <w:rsid w:val="00793A27"/>
    <w:rsid w:val="00793E8C"/>
    <w:rsid w:val="00793F87"/>
    <w:rsid w:val="0079417F"/>
    <w:rsid w:val="007942AD"/>
    <w:rsid w:val="00794A49"/>
    <w:rsid w:val="00795758"/>
    <w:rsid w:val="00795BA6"/>
    <w:rsid w:val="00795CC3"/>
    <w:rsid w:val="007968FC"/>
    <w:rsid w:val="00796BD0"/>
    <w:rsid w:val="00796CA9"/>
    <w:rsid w:val="00796EF9"/>
    <w:rsid w:val="007A0497"/>
    <w:rsid w:val="007A061B"/>
    <w:rsid w:val="007A098B"/>
    <w:rsid w:val="007A0C17"/>
    <w:rsid w:val="007A1E96"/>
    <w:rsid w:val="007A379C"/>
    <w:rsid w:val="007A4080"/>
    <w:rsid w:val="007A43B7"/>
    <w:rsid w:val="007A518A"/>
    <w:rsid w:val="007A54A5"/>
    <w:rsid w:val="007A5670"/>
    <w:rsid w:val="007A5B23"/>
    <w:rsid w:val="007A6620"/>
    <w:rsid w:val="007A7806"/>
    <w:rsid w:val="007A78C7"/>
    <w:rsid w:val="007A7C0F"/>
    <w:rsid w:val="007B003E"/>
    <w:rsid w:val="007B10F7"/>
    <w:rsid w:val="007B1599"/>
    <w:rsid w:val="007B17F3"/>
    <w:rsid w:val="007B20C1"/>
    <w:rsid w:val="007B229E"/>
    <w:rsid w:val="007B24AA"/>
    <w:rsid w:val="007B37F1"/>
    <w:rsid w:val="007B4390"/>
    <w:rsid w:val="007B4A0D"/>
    <w:rsid w:val="007B4CEE"/>
    <w:rsid w:val="007B5622"/>
    <w:rsid w:val="007B6479"/>
    <w:rsid w:val="007B6ACF"/>
    <w:rsid w:val="007B6BC7"/>
    <w:rsid w:val="007B6D6F"/>
    <w:rsid w:val="007B76A0"/>
    <w:rsid w:val="007B7CA0"/>
    <w:rsid w:val="007B7ECB"/>
    <w:rsid w:val="007C0065"/>
    <w:rsid w:val="007C1302"/>
    <w:rsid w:val="007C217F"/>
    <w:rsid w:val="007C2B9D"/>
    <w:rsid w:val="007C2D15"/>
    <w:rsid w:val="007C5343"/>
    <w:rsid w:val="007C57D0"/>
    <w:rsid w:val="007C611A"/>
    <w:rsid w:val="007C6565"/>
    <w:rsid w:val="007C7313"/>
    <w:rsid w:val="007C7438"/>
    <w:rsid w:val="007C7923"/>
    <w:rsid w:val="007C7F21"/>
    <w:rsid w:val="007D06E0"/>
    <w:rsid w:val="007D1201"/>
    <w:rsid w:val="007D1C7C"/>
    <w:rsid w:val="007D1EA8"/>
    <w:rsid w:val="007D277E"/>
    <w:rsid w:val="007D2A05"/>
    <w:rsid w:val="007D353B"/>
    <w:rsid w:val="007D49E6"/>
    <w:rsid w:val="007D5404"/>
    <w:rsid w:val="007D5FB7"/>
    <w:rsid w:val="007D65EC"/>
    <w:rsid w:val="007D6FF4"/>
    <w:rsid w:val="007D71F2"/>
    <w:rsid w:val="007E14C4"/>
    <w:rsid w:val="007E1CB3"/>
    <w:rsid w:val="007E2112"/>
    <w:rsid w:val="007E283B"/>
    <w:rsid w:val="007E2C85"/>
    <w:rsid w:val="007E364E"/>
    <w:rsid w:val="007E3669"/>
    <w:rsid w:val="007E3D34"/>
    <w:rsid w:val="007E43C0"/>
    <w:rsid w:val="007E5848"/>
    <w:rsid w:val="007E63F0"/>
    <w:rsid w:val="007E6B94"/>
    <w:rsid w:val="007E6D67"/>
    <w:rsid w:val="007E7722"/>
    <w:rsid w:val="007E7A7E"/>
    <w:rsid w:val="007E7C3A"/>
    <w:rsid w:val="007F036E"/>
    <w:rsid w:val="007F0B4D"/>
    <w:rsid w:val="007F1253"/>
    <w:rsid w:val="007F1D35"/>
    <w:rsid w:val="007F26B2"/>
    <w:rsid w:val="007F30BD"/>
    <w:rsid w:val="007F3DE1"/>
    <w:rsid w:val="007F3F4F"/>
    <w:rsid w:val="007F442F"/>
    <w:rsid w:val="007F4D1B"/>
    <w:rsid w:val="007F54BE"/>
    <w:rsid w:val="007F5569"/>
    <w:rsid w:val="007F5CCA"/>
    <w:rsid w:val="007F695B"/>
    <w:rsid w:val="007F7B44"/>
    <w:rsid w:val="007F7EB1"/>
    <w:rsid w:val="007F7F19"/>
    <w:rsid w:val="0080158D"/>
    <w:rsid w:val="0080240B"/>
    <w:rsid w:val="00802472"/>
    <w:rsid w:val="00802F42"/>
    <w:rsid w:val="0080343B"/>
    <w:rsid w:val="0080412E"/>
    <w:rsid w:val="00804231"/>
    <w:rsid w:val="00804437"/>
    <w:rsid w:val="00804BE3"/>
    <w:rsid w:val="00804E09"/>
    <w:rsid w:val="00804FB9"/>
    <w:rsid w:val="008050A7"/>
    <w:rsid w:val="00805717"/>
    <w:rsid w:val="00806116"/>
    <w:rsid w:val="00806321"/>
    <w:rsid w:val="0080643B"/>
    <w:rsid w:val="00811252"/>
    <w:rsid w:val="0081125B"/>
    <w:rsid w:val="00811537"/>
    <w:rsid w:val="00812695"/>
    <w:rsid w:val="008126D9"/>
    <w:rsid w:val="00813701"/>
    <w:rsid w:val="008137EF"/>
    <w:rsid w:val="008138EC"/>
    <w:rsid w:val="0081463C"/>
    <w:rsid w:val="00814872"/>
    <w:rsid w:val="00814D1B"/>
    <w:rsid w:val="008151A9"/>
    <w:rsid w:val="0081538C"/>
    <w:rsid w:val="00816CAC"/>
    <w:rsid w:val="00817A8D"/>
    <w:rsid w:val="00817B09"/>
    <w:rsid w:val="00820EE1"/>
    <w:rsid w:val="008219D2"/>
    <w:rsid w:val="00821AE7"/>
    <w:rsid w:val="00821EC7"/>
    <w:rsid w:val="008223FF"/>
    <w:rsid w:val="0082318F"/>
    <w:rsid w:val="00823258"/>
    <w:rsid w:val="0082366B"/>
    <w:rsid w:val="008242A4"/>
    <w:rsid w:val="00824AFB"/>
    <w:rsid w:val="008252F4"/>
    <w:rsid w:val="00825B99"/>
    <w:rsid w:val="008261F1"/>
    <w:rsid w:val="00826C2B"/>
    <w:rsid w:val="00826DBC"/>
    <w:rsid w:val="008308CF"/>
    <w:rsid w:val="00832C7D"/>
    <w:rsid w:val="00833B49"/>
    <w:rsid w:val="00833F54"/>
    <w:rsid w:val="00835C03"/>
    <w:rsid w:val="00837957"/>
    <w:rsid w:val="00840CFC"/>
    <w:rsid w:val="00841829"/>
    <w:rsid w:val="00841D9F"/>
    <w:rsid w:val="00841DFA"/>
    <w:rsid w:val="00841FF1"/>
    <w:rsid w:val="00842488"/>
    <w:rsid w:val="00842549"/>
    <w:rsid w:val="008434AA"/>
    <w:rsid w:val="0084351D"/>
    <w:rsid w:val="008435EE"/>
    <w:rsid w:val="00843626"/>
    <w:rsid w:val="00843B90"/>
    <w:rsid w:val="00844F1C"/>
    <w:rsid w:val="00845508"/>
    <w:rsid w:val="00845E4F"/>
    <w:rsid w:val="00846194"/>
    <w:rsid w:val="0084666A"/>
    <w:rsid w:val="0084671F"/>
    <w:rsid w:val="0084699D"/>
    <w:rsid w:val="00846E90"/>
    <w:rsid w:val="00846F00"/>
    <w:rsid w:val="0084726E"/>
    <w:rsid w:val="008475FC"/>
    <w:rsid w:val="008479B0"/>
    <w:rsid w:val="008479FB"/>
    <w:rsid w:val="00847E18"/>
    <w:rsid w:val="008500FB"/>
    <w:rsid w:val="0085036A"/>
    <w:rsid w:val="00850BBB"/>
    <w:rsid w:val="00852D86"/>
    <w:rsid w:val="008534BE"/>
    <w:rsid w:val="008534BF"/>
    <w:rsid w:val="008534E6"/>
    <w:rsid w:val="008540A9"/>
    <w:rsid w:val="00854A53"/>
    <w:rsid w:val="008559A1"/>
    <w:rsid w:val="008561F7"/>
    <w:rsid w:val="00856FFB"/>
    <w:rsid w:val="00857175"/>
    <w:rsid w:val="00857A88"/>
    <w:rsid w:val="00857E87"/>
    <w:rsid w:val="00860404"/>
    <w:rsid w:val="008610FE"/>
    <w:rsid w:val="008616CF"/>
    <w:rsid w:val="0086174E"/>
    <w:rsid w:val="00861AA8"/>
    <w:rsid w:val="00861B42"/>
    <w:rsid w:val="00861FE3"/>
    <w:rsid w:val="00863178"/>
    <w:rsid w:val="00863E24"/>
    <w:rsid w:val="00863F6B"/>
    <w:rsid w:val="0086466C"/>
    <w:rsid w:val="00865B4C"/>
    <w:rsid w:val="00865F08"/>
    <w:rsid w:val="00866DE4"/>
    <w:rsid w:val="00867A1F"/>
    <w:rsid w:val="00867DBD"/>
    <w:rsid w:val="008700E9"/>
    <w:rsid w:val="0087092C"/>
    <w:rsid w:val="00870950"/>
    <w:rsid w:val="00870EF8"/>
    <w:rsid w:val="008710E8"/>
    <w:rsid w:val="008726B2"/>
    <w:rsid w:val="00872DA9"/>
    <w:rsid w:val="00873FF4"/>
    <w:rsid w:val="00874110"/>
    <w:rsid w:val="00876098"/>
    <w:rsid w:val="008760F6"/>
    <w:rsid w:val="00876271"/>
    <w:rsid w:val="0087638C"/>
    <w:rsid w:val="00877350"/>
    <w:rsid w:val="0087752A"/>
    <w:rsid w:val="0087758E"/>
    <w:rsid w:val="00877691"/>
    <w:rsid w:val="0088058A"/>
    <w:rsid w:val="008805F4"/>
    <w:rsid w:val="00881688"/>
    <w:rsid w:val="008819AD"/>
    <w:rsid w:val="00881B35"/>
    <w:rsid w:val="00882D26"/>
    <w:rsid w:val="00882EEE"/>
    <w:rsid w:val="008849F0"/>
    <w:rsid w:val="00885601"/>
    <w:rsid w:val="00885770"/>
    <w:rsid w:val="008861C0"/>
    <w:rsid w:val="008868A3"/>
    <w:rsid w:val="00893298"/>
    <w:rsid w:val="00893C75"/>
    <w:rsid w:val="00893EDD"/>
    <w:rsid w:val="0089445A"/>
    <w:rsid w:val="00894811"/>
    <w:rsid w:val="00894B95"/>
    <w:rsid w:val="00895243"/>
    <w:rsid w:val="0089566C"/>
    <w:rsid w:val="0089576C"/>
    <w:rsid w:val="0089585C"/>
    <w:rsid w:val="00895C8A"/>
    <w:rsid w:val="0089762B"/>
    <w:rsid w:val="00897AAB"/>
    <w:rsid w:val="008A056B"/>
    <w:rsid w:val="008A0931"/>
    <w:rsid w:val="008A1FF7"/>
    <w:rsid w:val="008A2E03"/>
    <w:rsid w:val="008A31AE"/>
    <w:rsid w:val="008A37F9"/>
    <w:rsid w:val="008A3B6E"/>
    <w:rsid w:val="008A4FFB"/>
    <w:rsid w:val="008A5B50"/>
    <w:rsid w:val="008A5ED2"/>
    <w:rsid w:val="008A6B97"/>
    <w:rsid w:val="008A7F6F"/>
    <w:rsid w:val="008B081F"/>
    <w:rsid w:val="008B088B"/>
    <w:rsid w:val="008B0D50"/>
    <w:rsid w:val="008B1761"/>
    <w:rsid w:val="008B1D30"/>
    <w:rsid w:val="008B1E86"/>
    <w:rsid w:val="008B2A73"/>
    <w:rsid w:val="008B2ACA"/>
    <w:rsid w:val="008B2ED7"/>
    <w:rsid w:val="008B4D68"/>
    <w:rsid w:val="008B5299"/>
    <w:rsid w:val="008B64B9"/>
    <w:rsid w:val="008B6F33"/>
    <w:rsid w:val="008B6F4A"/>
    <w:rsid w:val="008B6F82"/>
    <w:rsid w:val="008B730D"/>
    <w:rsid w:val="008B75B6"/>
    <w:rsid w:val="008C03AD"/>
    <w:rsid w:val="008C0834"/>
    <w:rsid w:val="008C0C3C"/>
    <w:rsid w:val="008C138C"/>
    <w:rsid w:val="008C1CB8"/>
    <w:rsid w:val="008C2125"/>
    <w:rsid w:val="008C27C1"/>
    <w:rsid w:val="008C2843"/>
    <w:rsid w:val="008C32D6"/>
    <w:rsid w:val="008C4054"/>
    <w:rsid w:val="008C40D2"/>
    <w:rsid w:val="008C41C8"/>
    <w:rsid w:val="008C4680"/>
    <w:rsid w:val="008C5598"/>
    <w:rsid w:val="008C6C92"/>
    <w:rsid w:val="008C6E05"/>
    <w:rsid w:val="008C7314"/>
    <w:rsid w:val="008C77F7"/>
    <w:rsid w:val="008D11A3"/>
    <w:rsid w:val="008D1902"/>
    <w:rsid w:val="008D194C"/>
    <w:rsid w:val="008D3323"/>
    <w:rsid w:val="008D3E3A"/>
    <w:rsid w:val="008D4D18"/>
    <w:rsid w:val="008D57FE"/>
    <w:rsid w:val="008D5F68"/>
    <w:rsid w:val="008D7298"/>
    <w:rsid w:val="008D7913"/>
    <w:rsid w:val="008D79DD"/>
    <w:rsid w:val="008D7AEF"/>
    <w:rsid w:val="008D7F46"/>
    <w:rsid w:val="008E03F0"/>
    <w:rsid w:val="008E05FB"/>
    <w:rsid w:val="008E21A7"/>
    <w:rsid w:val="008E2722"/>
    <w:rsid w:val="008E2DDB"/>
    <w:rsid w:val="008E37A6"/>
    <w:rsid w:val="008E37EC"/>
    <w:rsid w:val="008E38D3"/>
    <w:rsid w:val="008E3FD6"/>
    <w:rsid w:val="008E52A7"/>
    <w:rsid w:val="008E6473"/>
    <w:rsid w:val="008E6F30"/>
    <w:rsid w:val="008E6FAA"/>
    <w:rsid w:val="008E7F8D"/>
    <w:rsid w:val="008F0D36"/>
    <w:rsid w:val="008F34B4"/>
    <w:rsid w:val="008F3985"/>
    <w:rsid w:val="008F4298"/>
    <w:rsid w:val="008F50CA"/>
    <w:rsid w:val="008F627B"/>
    <w:rsid w:val="008F6364"/>
    <w:rsid w:val="008F66AD"/>
    <w:rsid w:val="008F6B9E"/>
    <w:rsid w:val="008F6C66"/>
    <w:rsid w:val="008F7662"/>
    <w:rsid w:val="0090063E"/>
    <w:rsid w:val="00901184"/>
    <w:rsid w:val="009023C0"/>
    <w:rsid w:val="00902C36"/>
    <w:rsid w:val="00903CB7"/>
    <w:rsid w:val="00904565"/>
    <w:rsid w:val="0090469D"/>
    <w:rsid w:val="0090509B"/>
    <w:rsid w:val="00905F62"/>
    <w:rsid w:val="009063E7"/>
    <w:rsid w:val="009078DD"/>
    <w:rsid w:val="009079D9"/>
    <w:rsid w:val="0091089C"/>
    <w:rsid w:val="00910BE3"/>
    <w:rsid w:val="00910F28"/>
    <w:rsid w:val="009110F6"/>
    <w:rsid w:val="009111E1"/>
    <w:rsid w:val="00911DD8"/>
    <w:rsid w:val="00912354"/>
    <w:rsid w:val="00912C76"/>
    <w:rsid w:val="00912FEE"/>
    <w:rsid w:val="009136F1"/>
    <w:rsid w:val="00913837"/>
    <w:rsid w:val="00913F14"/>
    <w:rsid w:val="009155F1"/>
    <w:rsid w:val="00917782"/>
    <w:rsid w:val="00917BDC"/>
    <w:rsid w:val="00920A26"/>
    <w:rsid w:val="00920EA5"/>
    <w:rsid w:val="009219C3"/>
    <w:rsid w:val="00921AE9"/>
    <w:rsid w:val="00921E35"/>
    <w:rsid w:val="00922264"/>
    <w:rsid w:val="00925790"/>
    <w:rsid w:val="00926526"/>
    <w:rsid w:val="0092686F"/>
    <w:rsid w:val="009269E9"/>
    <w:rsid w:val="009301AE"/>
    <w:rsid w:val="009308C3"/>
    <w:rsid w:val="00930F85"/>
    <w:rsid w:val="00931A93"/>
    <w:rsid w:val="00931DE9"/>
    <w:rsid w:val="009322DA"/>
    <w:rsid w:val="00932392"/>
    <w:rsid w:val="00932846"/>
    <w:rsid w:val="00933627"/>
    <w:rsid w:val="00933FB4"/>
    <w:rsid w:val="00934349"/>
    <w:rsid w:val="00934584"/>
    <w:rsid w:val="009347F4"/>
    <w:rsid w:val="0094002E"/>
    <w:rsid w:val="009401DB"/>
    <w:rsid w:val="00940473"/>
    <w:rsid w:val="00941A74"/>
    <w:rsid w:val="0094208D"/>
    <w:rsid w:val="00942503"/>
    <w:rsid w:val="0094382A"/>
    <w:rsid w:val="00944436"/>
    <w:rsid w:val="00944CE6"/>
    <w:rsid w:val="00945DAC"/>
    <w:rsid w:val="0094614C"/>
    <w:rsid w:val="00946CC7"/>
    <w:rsid w:val="009475A0"/>
    <w:rsid w:val="0095094B"/>
    <w:rsid w:val="00950DC2"/>
    <w:rsid w:val="0095135F"/>
    <w:rsid w:val="00951B9A"/>
    <w:rsid w:val="00951CD3"/>
    <w:rsid w:val="00952314"/>
    <w:rsid w:val="00952BAD"/>
    <w:rsid w:val="00954970"/>
    <w:rsid w:val="009550E2"/>
    <w:rsid w:val="00955721"/>
    <w:rsid w:val="0095599E"/>
    <w:rsid w:val="00955B7C"/>
    <w:rsid w:val="009562C4"/>
    <w:rsid w:val="00957F45"/>
    <w:rsid w:val="00960042"/>
    <w:rsid w:val="00960380"/>
    <w:rsid w:val="00962B3A"/>
    <w:rsid w:val="00963027"/>
    <w:rsid w:val="00963426"/>
    <w:rsid w:val="009638F2"/>
    <w:rsid w:val="00963C4A"/>
    <w:rsid w:val="0096420F"/>
    <w:rsid w:val="00964E82"/>
    <w:rsid w:val="0096536C"/>
    <w:rsid w:val="009653EE"/>
    <w:rsid w:val="009656BA"/>
    <w:rsid w:val="00965842"/>
    <w:rsid w:val="009658B0"/>
    <w:rsid w:val="00965A73"/>
    <w:rsid w:val="009677EF"/>
    <w:rsid w:val="00970084"/>
    <w:rsid w:val="0097025C"/>
    <w:rsid w:val="009706FF"/>
    <w:rsid w:val="009709E9"/>
    <w:rsid w:val="00971172"/>
    <w:rsid w:val="00971BF9"/>
    <w:rsid w:val="00971D73"/>
    <w:rsid w:val="00971F9E"/>
    <w:rsid w:val="0097251C"/>
    <w:rsid w:val="00972E40"/>
    <w:rsid w:val="009749CF"/>
    <w:rsid w:val="009751D7"/>
    <w:rsid w:val="00975D5A"/>
    <w:rsid w:val="00976062"/>
    <w:rsid w:val="0097625C"/>
    <w:rsid w:val="00977090"/>
    <w:rsid w:val="009772A9"/>
    <w:rsid w:val="0098052B"/>
    <w:rsid w:val="0098091F"/>
    <w:rsid w:val="00980A83"/>
    <w:rsid w:val="00980D2D"/>
    <w:rsid w:val="00982D41"/>
    <w:rsid w:val="009845F4"/>
    <w:rsid w:val="00984701"/>
    <w:rsid w:val="00984752"/>
    <w:rsid w:val="00984B58"/>
    <w:rsid w:val="00984C7B"/>
    <w:rsid w:val="00984F89"/>
    <w:rsid w:val="00985935"/>
    <w:rsid w:val="00985BE3"/>
    <w:rsid w:val="00985E24"/>
    <w:rsid w:val="00987287"/>
    <w:rsid w:val="00987355"/>
    <w:rsid w:val="0098738E"/>
    <w:rsid w:val="00987704"/>
    <w:rsid w:val="00987813"/>
    <w:rsid w:val="00990723"/>
    <w:rsid w:val="009912D4"/>
    <w:rsid w:val="00991DAC"/>
    <w:rsid w:val="00992E16"/>
    <w:rsid w:val="00993A4E"/>
    <w:rsid w:val="00994373"/>
    <w:rsid w:val="0099507D"/>
    <w:rsid w:val="00995C2F"/>
    <w:rsid w:val="0099677C"/>
    <w:rsid w:val="00996A73"/>
    <w:rsid w:val="00996B4F"/>
    <w:rsid w:val="009978E4"/>
    <w:rsid w:val="00997DE4"/>
    <w:rsid w:val="009A0159"/>
    <w:rsid w:val="009A172B"/>
    <w:rsid w:val="009A1E54"/>
    <w:rsid w:val="009A2115"/>
    <w:rsid w:val="009A2A67"/>
    <w:rsid w:val="009A2CE4"/>
    <w:rsid w:val="009A34F0"/>
    <w:rsid w:val="009A3C83"/>
    <w:rsid w:val="009A4766"/>
    <w:rsid w:val="009A47C8"/>
    <w:rsid w:val="009A47EE"/>
    <w:rsid w:val="009A4A68"/>
    <w:rsid w:val="009A4E2D"/>
    <w:rsid w:val="009A54DA"/>
    <w:rsid w:val="009A5543"/>
    <w:rsid w:val="009A57AE"/>
    <w:rsid w:val="009A5DA8"/>
    <w:rsid w:val="009A5FCC"/>
    <w:rsid w:val="009A65ED"/>
    <w:rsid w:val="009B038B"/>
    <w:rsid w:val="009B0BE1"/>
    <w:rsid w:val="009B0DE8"/>
    <w:rsid w:val="009B1E38"/>
    <w:rsid w:val="009B3B1A"/>
    <w:rsid w:val="009B4ADB"/>
    <w:rsid w:val="009B5916"/>
    <w:rsid w:val="009B5EE0"/>
    <w:rsid w:val="009B7259"/>
    <w:rsid w:val="009B7661"/>
    <w:rsid w:val="009B766E"/>
    <w:rsid w:val="009B7692"/>
    <w:rsid w:val="009B77A9"/>
    <w:rsid w:val="009C0312"/>
    <w:rsid w:val="009C06C2"/>
    <w:rsid w:val="009C0D7F"/>
    <w:rsid w:val="009C127C"/>
    <w:rsid w:val="009C149E"/>
    <w:rsid w:val="009C151A"/>
    <w:rsid w:val="009C17C5"/>
    <w:rsid w:val="009C1AD9"/>
    <w:rsid w:val="009C1CA3"/>
    <w:rsid w:val="009C2008"/>
    <w:rsid w:val="009C20E5"/>
    <w:rsid w:val="009C29BD"/>
    <w:rsid w:val="009C31DA"/>
    <w:rsid w:val="009C35A3"/>
    <w:rsid w:val="009C4918"/>
    <w:rsid w:val="009C49ED"/>
    <w:rsid w:val="009C626A"/>
    <w:rsid w:val="009C6DED"/>
    <w:rsid w:val="009C754A"/>
    <w:rsid w:val="009C7E9F"/>
    <w:rsid w:val="009D0590"/>
    <w:rsid w:val="009D14B7"/>
    <w:rsid w:val="009D2193"/>
    <w:rsid w:val="009D239C"/>
    <w:rsid w:val="009D3353"/>
    <w:rsid w:val="009D439D"/>
    <w:rsid w:val="009D4894"/>
    <w:rsid w:val="009D4EFB"/>
    <w:rsid w:val="009D4FBC"/>
    <w:rsid w:val="009D5047"/>
    <w:rsid w:val="009D5883"/>
    <w:rsid w:val="009D652D"/>
    <w:rsid w:val="009D6CCA"/>
    <w:rsid w:val="009D7CB6"/>
    <w:rsid w:val="009D7D5A"/>
    <w:rsid w:val="009E098B"/>
    <w:rsid w:val="009E0FE7"/>
    <w:rsid w:val="009E0FF2"/>
    <w:rsid w:val="009E2B72"/>
    <w:rsid w:val="009E33BB"/>
    <w:rsid w:val="009E3873"/>
    <w:rsid w:val="009E4831"/>
    <w:rsid w:val="009E5663"/>
    <w:rsid w:val="009E5DCD"/>
    <w:rsid w:val="009E6556"/>
    <w:rsid w:val="009E6928"/>
    <w:rsid w:val="009E6DDF"/>
    <w:rsid w:val="009E742E"/>
    <w:rsid w:val="009F0733"/>
    <w:rsid w:val="009F09F0"/>
    <w:rsid w:val="009F0F4E"/>
    <w:rsid w:val="009F0F83"/>
    <w:rsid w:val="009F1A6A"/>
    <w:rsid w:val="009F259B"/>
    <w:rsid w:val="009F3B93"/>
    <w:rsid w:val="009F4073"/>
    <w:rsid w:val="009F4639"/>
    <w:rsid w:val="009F47A9"/>
    <w:rsid w:val="009F5F7B"/>
    <w:rsid w:val="009F60F3"/>
    <w:rsid w:val="009F6CD3"/>
    <w:rsid w:val="009F6EA8"/>
    <w:rsid w:val="009F7E4E"/>
    <w:rsid w:val="00A00313"/>
    <w:rsid w:val="00A01AC7"/>
    <w:rsid w:val="00A027CE"/>
    <w:rsid w:val="00A02AFF"/>
    <w:rsid w:val="00A02C3A"/>
    <w:rsid w:val="00A02C73"/>
    <w:rsid w:val="00A02F88"/>
    <w:rsid w:val="00A03844"/>
    <w:rsid w:val="00A03CAA"/>
    <w:rsid w:val="00A04291"/>
    <w:rsid w:val="00A04905"/>
    <w:rsid w:val="00A04F84"/>
    <w:rsid w:val="00A06BF4"/>
    <w:rsid w:val="00A06C7D"/>
    <w:rsid w:val="00A07BCF"/>
    <w:rsid w:val="00A07F29"/>
    <w:rsid w:val="00A1016A"/>
    <w:rsid w:val="00A101B3"/>
    <w:rsid w:val="00A10214"/>
    <w:rsid w:val="00A103FA"/>
    <w:rsid w:val="00A11E22"/>
    <w:rsid w:val="00A12290"/>
    <w:rsid w:val="00A1271E"/>
    <w:rsid w:val="00A12A5C"/>
    <w:rsid w:val="00A12F8E"/>
    <w:rsid w:val="00A14190"/>
    <w:rsid w:val="00A14196"/>
    <w:rsid w:val="00A153CA"/>
    <w:rsid w:val="00A15592"/>
    <w:rsid w:val="00A15CD8"/>
    <w:rsid w:val="00A16391"/>
    <w:rsid w:val="00A1693B"/>
    <w:rsid w:val="00A16EBB"/>
    <w:rsid w:val="00A1758F"/>
    <w:rsid w:val="00A175C0"/>
    <w:rsid w:val="00A1784E"/>
    <w:rsid w:val="00A214D1"/>
    <w:rsid w:val="00A22D8F"/>
    <w:rsid w:val="00A2343A"/>
    <w:rsid w:val="00A23935"/>
    <w:rsid w:val="00A23FB2"/>
    <w:rsid w:val="00A25467"/>
    <w:rsid w:val="00A25B47"/>
    <w:rsid w:val="00A25B8B"/>
    <w:rsid w:val="00A25D69"/>
    <w:rsid w:val="00A272F3"/>
    <w:rsid w:val="00A27367"/>
    <w:rsid w:val="00A27DA6"/>
    <w:rsid w:val="00A30D92"/>
    <w:rsid w:val="00A316DE"/>
    <w:rsid w:val="00A317CA"/>
    <w:rsid w:val="00A31A49"/>
    <w:rsid w:val="00A327CD"/>
    <w:rsid w:val="00A32A15"/>
    <w:rsid w:val="00A3345D"/>
    <w:rsid w:val="00A339C3"/>
    <w:rsid w:val="00A33AEE"/>
    <w:rsid w:val="00A33F98"/>
    <w:rsid w:val="00A36D7C"/>
    <w:rsid w:val="00A37408"/>
    <w:rsid w:val="00A3755A"/>
    <w:rsid w:val="00A3776A"/>
    <w:rsid w:val="00A37CAD"/>
    <w:rsid w:val="00A4004F"/>
    <w:rsid w:val="00A40054"/>
    <w:rsid w:val="00A4287C"/>
    <w:rsid w:val="00A42B27"/>
    <w:rsid w:val="00A43728"/>
    <w:rsid w:val="00A44086"/>
    <w:rsid w:val="00A44E42"/>
    <w:rsid w:val="00A46996"/>
    <w:rsid w:val="00A46E56"/>
    <w:rsid w:val="00A47231"/>
    <w:rsid w:val="00A50027"/>
    <w:rsid w:val="00A50C7E"/>
    <w:rsid w:val="00A50E27"/>
    <w:rsid w:val="00A51E16"/>
    <w:rsid w:val="00A5218C"/>
    <w:rsid w:val="00A52459"/>
    <w:rsid w:val="00A52C0A"/>
    <w:rsid w:val="00A52DBB"/>
    <w:rsid w:val="00A54399"/>
    <w:rsid w:val="00A54878"/>
    <w:rsid w:val="00A55302"/>
    <w:rsid w:val="00A558B4"/>
    <w:rsid w:val="00A565FD"/>
    <w:rsid w:val="00A56C0A"/>
    <w:rsid w:val="00A56CD7"/>
    <w:rsid w:val="00A56CDD"/>
    <w:rsid w:val="00A57EB1"/>
    <w:rsid w:val="00A6059B"/>
    <w:rsid w:val="00A6168E"/>
    <w:rsid w:val="00A61855"/>
    <w:rsid w:val="00A619D4"/>
    <w:rsid w:val="00A61A9C"/>
    <w:rsid w:val="00A63414"/>
    <w:rsid w:val="00A6429C"/>
    <w:rsid w:val="00A64937"/>
    <w:rsid w:val="00A65617"/>
    <w:rsid w:val="00A65BE5"/>
    <w:rsid w:val="00A665A2"/>
    <w:rsid w:val="00A6756E"/>
    <w:rsid w:val="00A7078C"/>
    <w:rsid w:val="00A708BA"/>
    <w:rsid w:val="00A70EA4"/>
    <w:rsid w:val="00A70ECA"/>
    <w:rsid w:val="00A70EED"/>
    <w:rsid w:val="00A71E0D"/>
    <w:rsid w:val="00A721F4"/>
    <w:rsid w:val="00A72951"/>
    <w:rsid w:val="00A73FDA"/>
    <w:rsid w:val="00A74C08"/>
    <w:rsid w:val="00A770CB"/>
    <w:rsid w:val="00A77244"/>
    <w:rsid w:val="00A773BE"/>
    <w:rsid w:val="00A778A8"/>
    <w:rsid w:val="00A80C36"/>
    <w:rsid w:val="00A80D73"/>
    <w:rsid w:val="00A81196"/>
    <w:rsid w:val="00A81600"/>
    <w:rsid w:val="00A82BF1"/>
    <w:rsid w:val="00A84530"/>
    <w:rsid w:val="00A84CA0"/>
    <w:rsid w:val="00A86530"/>
    <w:rsid w:val="00A87061"/>
    <w:rsid w:val="00A87581"/>
    <w:rsid w:val="00A877FB"/>
    <w:rsid w:val="00A90049"/>
    <w:rsid w:val="00A90254"/>
    <w:rsid w:val="00A90845"/>
    <w:rsid w:val="00A908BE"/>
    <w:rsid w:val="00A913DA"/>
    <w:rsid w:val="00A91CD1"/>
    <w:rsid w:val="00A91CD2"/>
    <w:rsid w:val="00A92042"/>
    <w:rsid w:val="00A9431E"/>
    <w:rsid w:val="00A95C23"/>
    <w:rsid w:val="00A963D4"/>
    <w:rsid w:val="00A966BD"/>
    <w:rsid w:val="00A9694E"/>
    <w:rsid w:val="00A979EA"/>
    <w:rsid w:val="00AA0F67"/>
    <w:rsid w:val="00AA13DF"/>
    <w:rsid w:val="00AA14E3"/>
    <w:rsid w:val="00AA1868"/>
    <w:rsid w:val="00AA3664"/>
    <w:rsid w:val="00AA37E4"/>
    <w:rsid w:val="00AA448F"/>
    <w:rsid w:val="00AA47E1"/>
    <w:rsid w:val="00AA5EBA"/>
    <w:rsid w:val="00AA60CF"/>
    <w:rsid w:val="00AA6B5B"/>
    <w:rsid w:val="00AA764D"/>
    <w:rsid w:val="00AA7DCA"/>
    <w:rsid w:val="00AB028C"/>
    <w:rsid w:val="00AB0833"/>
    <w:rsid w:val="00AB1B5D"/>
    <w:rsid w:val="00AB2343"/>
    <w:rsid w:val="00AB2E4E"/>
    <w:rsid w:val="00AB3D31"/>
    <w:rsid w:val="00AB453F"/>
    <w:rsid w:val="00AB4569"/>
    <w:rsid w:val="00AB47A4"/>
    <w:rsid w:val="00AB6CB2"/>
    <w:rsid w:val="00AB7598"/>
    <w:rsid w:val="00AB76DC"/>
    <w:rsid w:val="00AB7A37"/>
    <w:rsid w:val="00AB7DA3"/>
    <w:rsid w:val="00AC0C62"/>
    <w:rsid w:val="00AC0CDA"/>
    <w:rsid w:val="00AC0F96"/>
    <w:rsid w:val="00AC1B42"/>
    <w:rsid w:val="00AC2B5C"/>
    <w:rsid w:val="00AC302A"/>
    <w:rsid w:val="00AC3072"/>
    <w:rsid w:val="00AC31A7"/>
    <w:rsid w:val="00AC3476"/>
    <w:rsid w:val="00AC562A"/>
    <w:rsid w:val="00AC5878"/>
    <w:rsid w:val="00AD04E4"/>
    <w:rsid w:val="00AD0992"/>
    <w:rsid w:val="00AD2217"/>
    <w:rsid w:val="00AD245B"/>
    <w:rsid w:val="00AD2616"/>
    <w:rsid w:val="00AD3124"/>
    <w:rsid w:val="00AD3DCE"/>
    <w:rsid w:val="00AD40F7"/>
    <w:rsid w:val="00AD53F1"/>
    <w:rsid w:val="00AD56C0"/>
    <w:rsid w:val="00AD5E9B"/>
    <w:rsid w:val="00AD668B"/>
    <w:rsid w:val="00AD6F8A"/>
    <w:rsid w:val="00AE04C1"/>
    <w:rsid w:val="00AE34E2"/>
    <w:rsid w:val="00AE4B3A"/>
    <w:rsid w:val="00AE4FA5"/>
    <w:rsid w:val="00AE5060"/>
    <w:rsid w:val="00AE58BC"/>
    <w:rsid w:val="00AE68BF"/>
    <w:rsid w:val="00AE751E"/>
    <w:rsid w:val="00AE7BEA"/>
    <w:rsid w:val="00AF07F6"/>
    <w:rsid w:val="00AF26C1"/>
    <w:rsid w:val="00AF285F"/>
    <w:rsid w:val="00AF2CA0"/>
    <w:rsid w:val="00AF35B9"/>
    <w:rsid w:val="00AF376F"/>
    <w:rsid w:val="00AF39CD"/>
    <w:rsid w:val="00AF463F"/>
    <w:rsid w:val="00AF4BE4"/>
    <w:rsid w:val="00AF55A4"/>
    <w:rsid w:val="00AF5660"/>
    <w:rsid w:val="00AF5901"/>
    <w:rsid w:val="00AF5F90"/>
    <w:rsid w:val="00AF610B"/>
    <w:rsid w:val="00AF6A0A"/>
    <w:rsid w:val="00AF7709"/>
    <w:rsid w:val="00B0001E"/>
    <w:rsid w:val="00B0102A"/>
    <w:rsid w:val="00B02E6A"/>
    <w:rsid w:val="00B03341"/>
    <w:rsid w:val="00B03A4C"/>
    <w:rsid w:val="00B04AE3"/>
    <w:rsid w:val="00B058B4"/>
    <w:rsid w:val="00B059EA"/>
    <w:rsid w:val="00B05B9B"/>
    <w:rsid w:val="00B069DC"/>
    <w:rsid w:val="00B070BB"/>
    <w:rsid w:val="00B0785B"/>
    <w:rsid w:val="00B10679"/>
    <w:rsid w:val="00B10A8D"/>
    <w:rsid w:val="00B11E9B"/>
    <w:rsid w:val="00B1222C"/>
    <w:rsid w:val="00B1311C"/>
    <w:rsid w:val="00B13F3F"/>
    <w:rsid w:val="00B13FB0"/>
    <w:rsid w:val="00B15C3F"/>
    <w:rsid w:val="00B170A5"/>
    <w:rsid w:val="00B17B51"/>
    <w:rsid w:val="00B20986"/>
    <w:rsid w:val="00B20AA2"/>
    <w:rsid w:val="00B21DB2"/>
    <w:rsid w:val="00B22E48"/>
    <w:rsid w:val="00B238C6"/>
    <w:rsid w:val="00B239D6"/>
    <w:rsid w:val="00B23BF7"/>
    <w:rsid w:val="00B245AE"/>
    <w:rsid w:val="00B250AA"/>
    <w:rsid w:val="00B257D8"/>
    <w:rsid w:val="00B26D63"/>
    <w:rsid w:val="00B26F48"/>
    <w:rsid w:val="00B27100"/>
    <w:rsid w:val="00B27868"/>
    <w:rsid w:val="00B279EC"/>
    <w:rsid w:val="00B27E88"/>
    <w:rsid w:val="00B30B87"/>
    <w:rsid w:val="00B31F12"/>
    <w:rsid w:val="00B321F0"/>
    <w:rsid w:val="00B332E0"/>
    <w:rsid w:val="00B335BE"/>
    <w:rsid w:val="00B338B8"/>
    <w:rsid w:val="00B33E64"/>
    <w:rsid w:val="00B35982"/>
    <w:rsid w:val="00B365C2"/>
    <w:rsid w:val="00B3737C"/>
    <w:rsid w:val="00B37654"/>
    <w:rsid w:val="00B413C2"/>
    <w:rsid w:val="00B4229C"/>
    <w:rsid w:val="00B430D7"/>
    <w:rsid w:val="00B43302"/>
    <w:rsid w:val="00B43437"/>
    <w:rsid w:val="00B43EC4"/>
    <w:rsid w:val="00B44BCB"/>
    <w:rsid w:val="00B4562A"/>
    <w:rsid w:val="00B46072"/>
    <w:rsid w:val="00B47367"/>
    <w:rsid w:val="00B475C3"/>
    <w:rsid w:val="00B47B14"/>
    <w:rsid w:val="00B50388"/>
    <w:rsid w:val="00B5059C"/>
    <w:rsid w:val="00B505F8"/>
    <w:rsid w:val="00B50BDF"/>
    <w:rsid w:val="00B511E1"/>
    <w:rsid w:val="00B512DD"/>
    <w:rsid w:val="00B51B2B"/>
    <w:rsid w:val="00B53292"/>
    <w:rsid w:val="00B539A9"/>
    <w:rsid w:val="00B53FD2"/>
    <w:rsid w:val="00B54BAC"/>
    <w:rsid w:val="00B56D85"/>
    <w:rsid w:val="00B56DCC"/>
    <w:rsid w:val="00B57503"/>
    <w:rsid w:val="00B57B59"/>
    <w:rsid w:val="00B60D34"/>
    <w:rsid w:val="00B61818"/>
    <w:rsid w:val="00B625A8"/>
    <w:rsid w:val="00B63A4B"/>
    <w:rsid w:val="00B64160"/>
    <w:rsid w:val="00B64985"/>
    <w:rsid w:val="00B64B10"/>
    <w:rsid w:val="00B65538"/>
    <w:rsid w:val="00B6594A"/>
    <w:rsid w:val="00B65E95"/>
    <w:rsid w:val="00B669F0"/>
    <w:rsid w:val="00B67D88"/>
    <w:rsid w:val="00B70422"/>
    <w:rsid w:val="00B70DF0"/>
    <w:rsid w:val="00B7142E"/>
    <w:rsid w:val="00B722B0"/>
    <w:rsid w:val="00B72512"/>
    <w:rsid w:val="00B7251D"/>
    <w:rsid w:val="00B72878"/>
    <w:rsid w:val="00B7290F"/>
    <w:rsid w:val="00B7346E"/>
    <w:rsid w:val="00B744DD"/>
    <w:rsid w:val="00B74AF8"/>
    <w:rsid w:val="00B75291"/>
    <w:rsid w:val="00B7591A"/>
    <w:rsid w:val="00B75C90"/>
    <w:rsid w:val="00B76593"/>
    <w:rsid w:val="00B77FE4"/>
    <w:rsid w:val="00B80A9C"/>
    <w:rsid w:val="00B811B6"/>
    <w:rsid w:val="00B819C1"/>
    <w:rsid w:val="00B82201"/>
    <w:rsid w:val="00B84588"/>
    <w:rsid w:val="00B84816"/>
    <w:rsid w:val="00B85196"/>
    <w:rsid w:val="00B8559B"/>
    <w:rsid w:val="00B85DD8"/>
    <w:rsid w:val="00B860D6"/>
    <w:rsid w:val="00B86391"/>
    <w:rsid w:val="00B87DA8"/>
    <w:rsid w:val="00B901F6"/>
    <w:rsid w:val="00B9066F"/>
    <w:rsid w:val="00B90782"/>
    <w:rsid w:val="00B91AF2"/>
    <w:rsid w:val="00B92BBD"/>
    <w:rsid w:val="00B92DC5"/>
    <w:rsid w:val="00B931EF"/>
    <w:rsid w:val="00B937E7"/>
    <w:rsid w:val="00B93F49"/>
    <w:rsid w:val="00B94280"/>
    <w:rsid w:val="00B948FB"/>
    <w:rsid w:val="00B9510B"/>
    <w:rsid w:val="00B955A9"/>
    <w:rsid w:val="00B95DEE"/>
    <w:rsid w:val="00B96365"/>
    <w:rsid w:val="00B9764B"/>
    <w:rsid w:val="00B976A9"/>
    <w:rsid w:val="00BA0F68"/>
    <w:rsid w:val="00BA11AB"/>
    <w:rsid w:val="00BA154A"/>
    <w:rsid w:val="00BA1B0A"/>
    <w:rsid w:val="00BA24B7"/>
    <w:rsid w:val="00BA2C32"/>
    <w:rsid w:val="00BA35A9"/>
    <w:rsid w:val="00BA389D"/>
    <w:rsid w:val="00BA3BF7"/>
    <w:rsid w:val="00BA4411"/>
    <w:rsid w:val="00BA65B5"/>
    <w:rsid w:val="00BA7966"/>
    <w:rsid w:val="00BB0A3C"/>
    <w:rsid w:val="00BB0A62"/>
    <w:rsid w:val="00BB1A2D"/>
    <w:rsid w:val="00BB2472"/>
    <w:rsid w:val="00BB38A2"/>
    <w:rsid w:val="00BB39AE"/>
    <w:rsid w:val="00BB449A"/>
    <w:rsid w:val="00BB4A85"/>
    <w:rsid w:val="00BB5585"/>
    <w:rsid w:val="00BB6D99"/>
    <w:rsid w:val="00BB6FF5"/>
    <w:rsid w:val="00BB73AA"/>
    <w:rsid w:val="00BC0430"/>
    <w:rsid w:val="00BC08F2"/>
    <w:rsid w:val="00BC0D3F"/>
    <w:rsid w:val="00BC3255"/>
    <w:rsid w:val="00BC3469"/>
    <w:rsid w:val="00BC36D4"/>
    <w:rsid w:val="00BC3804"/>
    <w:rsid w:val="00BC385D"/>
    <w:rsid w:val="00BC3F6A"/>
    <w:rsid w:val="00BC4BA4"/>
    <w:rsid w:val="00BC5DEC"/>
    <w:rsid w:val="00BC65C8"/>
    <w:rsid w:val="00BC6D14"/>
    <w:rsid w:val="00BC78D9"/>
    <w:rsid w:val="00BC7945"/>
    <w:rsid w:val="00BD09C4"/>
    <w:rsid w:val="00BD1263"/>
    <w:rsid w:val="00BD1627"/>
    <w:rsid w:val="00BD16A0"/>
    <w:rsid w:val="00BD16EC"/>
    <w:rsid w:val="00BD1BF1"/>
    <w:rsid w:val="00BD1E3F"/>
    <w:rsid w:val="00BD23C7"/>
    <w:rsid w:val="00BD2886"/>
    <w:rsid w:val="00BD31AF"/>
    <w:rsid w:val="00BD3ED6"/>
    <w:rsid w:val="00BD46D7"/>
    <w:rsid w:val="00BD56E3"/>
    <w:rsid w:val="00BD68E5"/>
    <w:rsid w:val="00BD6BCE"/>
    <w:rsid w:val="00BD771C"/>
    <w:rsid w:val="00BD7C60"/>
    <w:rsid w:val="00BE01B0"/>
    <w:rsid w:val="00BE07C3"/>
    <w:rsid w:val="00BE0E46"/>
    <w:rsid w:val="00BE25F3"/>
    <w:rsid w:val="00BE27D2"/>
    <w:rsid w:val="00BE2C1F"/>
    <w:rsid w:val="00BE35A6"/>
    <w:rsid w:val="00BE4326"/>
    <w:rsid w:val="00BE4707"/>
    <w:rsid w:val="00BE5354"/>
    <w:rsid w:val="00BE6805"/>
    <w:rsid w:val="00BE7862"/>
    <w:rsid w:val="00BE7B80"/>
    <w:rsid w:val="00BF05CF"/>
    <w:rsid w:val="00BF123D"/>
    <w:rsid w:val="00BF1742"/>
    <w:rsid w:val="00BF1A51"/>
    <w:rsid w:val="00BF1B75"/>
    <w:rsid w:val="00BF1FB1"/>
    <w:rsid w:val="00BF1FD8"/>
    <w:rsid w:val="00BF269E"/>
    <w:rsid w:val="00BF4B48"/>
    <w:rsid w:val="00BF5B18"/>
    <w:rsid w:val="00BF61E0"/>
    <w:rsid w:val="00BF68FB"/>
    <w:rsid w:val="00BF6C3D"/>
    <w:rsid w:val="00BF6D3B"/>
    <w:rsid w:val="00BF6FA8"/>
    <w:rsid w:val="00BF77EF"/>
    <w:rsid w:val="00BF7F8E"/>
    <w:rsid w:val="00C00142"/>
    <w:rsid w:val="00C005AC"/>
    <w:rsid w:val="00C005E3"/>
    <w:rsid w:val="00C0144E"/>
    <w:rsid w:val="00C01C95"/>
    <w:rsid w:val="00C02020"/>
    <w:rsid w:val="00C020CB"/>
    <w:rsid w:val="00C02458"/>
    <w:rsid w:val="00C02513"/>
    <w:rsid w:val="00C028F3"/>
    <w:rsid w:val="00C03ECF"/>
    <w:rsid w:val="00C03F45"/>
    <w:rsid w:val="00C0400C"/>
    <w:rsid w:val="00C058F6"/>
    <w:rsid w:val="00C06A4C"/>
    <w:rsid w:val="00C06D9B"/>
    <w:rsid w:val="00C077CB"/>
    <w:rsid w:val="00C07D61"/>
    <w:rsid w:val="00C109BA"/>
    <w:rsid w:val="00C10AC0"/>
    <w:rsid w:val="00C10F7E"/>
    <w:rsid w:val="00C1117D"/>
    <w:rsid w:val="00C1436A"/>
    <w:rsid w:val="00C1501C"/>
    <w:rsid w:val="00C1642D"/>
    <w:rsid w:val="00C1669D"/>
    <w:rsid w:val="00C174F0"/>
    <w:rsid w:val="00C17D9E"/>
    <w:rsid w:val="00C205BD"/>
    <w:rsid w:val="00C2258E"/>
    <w:rsid w:val="00C24BA0"/>
    <w:rsid w:val="00C252CC"/>
    <w:rsid w:val="00C2545B"/>
    <w:rsid w:val="00C266E5"/>
    <w:rsid w:val="00C26DB2"/>
    <w:rsid w:val="00C3010C"/>
    <w:rsid w:val="00C301BD"/>
    <w:rsid w:val="00C3072B"/>
    <w:rsid w:val="00C31A22"/>
    <w:rsid w:val="00C32DE7"/>
    <w:rsid w:val="00C3372F"/>
    <w:rsid w:val="00C35F7B"/>
    <w:rsid w:val="00C36118"/>
    <w:rsid w:val="00C364B3"/>
    <w:rsid w:val="00C36930"/>
    <w:rsid w:val="00C36CA2"/>
    <w:rsid w:val="00C37546"/>
    <w:rsid w:val="00C402FD"/>
    <w:rsid w:val="00C43006"/>
    <w:rsid w:val="00C430E5"/>
    <w:rsid w:val="00C43141"/>
    <w:rsid w:val="00C432AA"/>
    <w:rsid w:val="00C440E7"/>
    <w:rsid w:val="00C445CF"/>
    <w:rsid w:val="00C449D7"/>
    <w:rsid w:val="00C44A55"/>
    <w:rsid w:val="00C452B8"/>
    <w:rsid w:val="00C46037"/>
    <w:rsid w:val="00C46431"/>
    <w:rsid w:val="00C469C6"/>
    <w:rsid w:val="00C470CF"/>
    <w:rsid w:val="00C47180"/>
    <w:rsid w:val="00C47C2E"/>
    <w:rsid w:val="00C50A61"/>
    <w:rsid w:val="00C50ED2"/>
    <w:rsid w:val="00C50F7A"/>
    <w:rsid w:val="00C51AB4"/>
    <w:rsid w:val="00C51AF0"/>
    <w:rsid w:val="00C5239C"/>
    <w:rsid w:val="00C5257F"/>
    <w:rsid w:val="00C52944"/>
    <w:rsid w:val="00C52EA0"/>
    <w:rsid w:val="00C532CF"/>
    <w:rsid w:val="00C53606"/>
    <w:rsid w:val="00C5394F"/>
    <w:rsid w:val="00C53A21"/>
    <w:rsid w:val="00C53D36"/>
    <w:rsid w:val="00C543F7"/>
    <w:rsid w:val="00C55F28"/>
    <w:rsid w:val="00C56684"/>
    <w:rsid w:val="00C56BB6"/>
    <w:rsid w:val="00C56FE9"/>
    <w:rsid w:val="00C572BB"/>
    <w:rsid w:val="00C57735"/>
    <w:rsid w:val="00C60340"/>
    <w:rsid w:val="00C6126D"/>
    <w:rsid w:val="00C61C01"/>
    <w:rsid w:val="00C62268"/>
    <w:rsid w:val="00C634FC"/>
    <w:rsid w:val="00C63722"/>
    <w:rsid w:val="00C64626"/>
    <w:rsid w:val="00C64729"/>
    <w:rsid w:val="00C64AEA"/>
    <w:rsid w:val="00C66829"/>
    <w:rsid w:val="00C66CCA"/>
    <w:rsid w:val="00C67CAF"/>
    <w:rsid w:val="00C709D2"/>
    <w:rsid w:val="00C72358"/>
    <w:rsid w:val="00C724C5"/>
    <w:rsid w:val="00C72EB4"/>
    <w:rsid w:val="00C73739"/>
    <w:rsid w:val="00C73B45"/>
    <w:rsid w:val="00C74373"/>
    <w:rsid w:val="00C7580C"/>
    <w:rsid w:val="00C77367"/>
    <w:rsid w:val="00C77CB0"/>
    <w:rsid w:val="00C80020"/>
    <w:rsid w:val="00C8138E"/>
    <w:rsid w:val="00C84B8A"/>
    <w:rsid w:val="00C8517F"/>
    <w:rsid w:val="00C85B5A"/>
    <w:rsid w:val="00C85E7C"/>
    <w:rsid w:val="00C86317"/>
    <w:rsid w:val="00C87FCC"/>
    <w:rsid w:val="00C910C4"/>
    <w:rsid w:val="00C91146"/>
    <w:rsid w:val="00C91597"/>
    <w:rsid w:val="00C91ABD"/>
    <w:rsid w:val="00C9422F"/>
    <w:rsid w:val="00C95732"/>
    <w:rsid w:val="00C95ECD"/>
    <w:rsid w:val="00C9653D"/>
    <w:rsid w:val="00C97A76"/>
    <w:rsid w:val="00C97C29"/>
    <w:rsid w:val="00CA0C27"/>
    <w:rsid w:val="00CA0E22"/>
    <w:rsid w:val="00CA1003"/>
    <w:rsid w:val="00CA112E"/>
    <w:rsid w:val="00CA1631"/>
    <w:rsid w:val="00CA18D4"/>
    <w:rsid w:val="00CA2242"/>
    <w:rsid w:val="00CA2721"/>
    <w:rsid w:val="00CA28E4"/>
    <w:rsid w:val="00CA2C06"/>
    <w:rsid w:val="00CA3054"/>
    <w:rsid w:val="00CA385F"/>
    <w:rsid w:val="00CA49A7"/>
    <w:rsid w:val="00CA55C9"/>
    <w:rsid w:val="00CA5C46"/>
    <w:rsid w:val="00CA6C24"/>
    <w:rsid w:val="00CB00ED"/>
    <w:rsid w:val="00CB03D4"/>
    <w:rsid w:val="00CB0A6E"/>
    <w:rsid w:val="00CB0FE9"/>
    <w:rsid w:val="00CB1913"/>
    <w:rsid w:val="00CB1AA7"/>
    <w:rsid w:val="00CB388F"/>
    <w:rsid w:val="00CB3B58"/>
    <w:rsid w:val="00CB3EED"/>
    <w:rsid w:val="00CB437B"/>
    <w:rsid w:val="00CB500F"/>
    <w:rsid w:val="00CB64B9"/>
    <w:rsid w:val="00CB66D1"/>
    <w:rsid w:val="00CB74A0"/>
    <w:rsid w:val="00CC01F7"/>
    <w:rsid w:val="00CC0402"/>
    <w:rsid w:val="00CC06C4"/>
    <w:rsid w:val="00CC0965"/>
    <w:rsid w:val="00CC1489"/>
    <w:rsid w:val="00CC1BED"/>
    <w:rsid w:val="00CC23DE"/>
    <w:rsid w:val="00CC2A33"/>
    <w:rsid w:val="00CC2A3C"/>
    <w:rsid w:val="00CC2BC8"/>
    <w:rsid w:val="00CC32BD"/>
    <w:rsid w:val="00CC34B3"/>
    <w:rsid w:val="00CC36AC"/>
    <w:rsid w:val="00CC3761"/>
    <w:rsid w:val="00CC3ECE"/>
    <w:rsid w:val="00CC5F27"/>
    <w:rsid w:val="00CC6564"/>
    <w:rsid w:val="00CC696C"/>
    <w:rsid w:val="00CC6D03"/>
    <w:rsid w:val="00CC6D45"/>
    <w:rsid w:val="00CC728F"/>
    <w:rsid w:val="00CC76F0"/>
    <w:rsid w:val="00CC78D5"/>
    <w:rsid w:val="00CC7EF6"/>
    <w:rsid w:val="00CD0695"/>
    <w:rsid w:val="00CD0A30"/>
    <w:rsid w:val="00CD0CC1"/>
    <w:rsid w:val="00CD1843"/>
    <w:rsid w:val="00CD2FD3"/>
    <w:rsid w:val="00CD3047"/>
    <w:rsid w:val="00CD31FA"/>
    <w:rsid w:val="00CD3B90"/>
    <w:rsid w:val="00CD49FC"/>
    <w:rsid w:val="00CD5A5F"/>
    <w:rsid w:val="00CD632A"/>
    <w:rsid w:val="00CD68F6"/>
    <w:rsid w:val="00CD6C4E"/>
    <w:rsid w:val="00CD70A1"/>
    <w:rsid w:val="00CD76AC"/>
    <w:rsid w:val="00CD7717"/>
    <w:rsid w:val="00CD7DD7"/>
    <w:rsid w:val="00CE03C6"/>
    <w:rsid w:val="00CE0D76"/>
    <w:rsid w:val="00CE12D1"/>
    <w:rsid w:val="00CE1654"/>
    <w:rsid w:val="00CE4407"/>
    <w:rsid w:val="00CE4828"/>
    <w:rsid w:val="00CE48D4"/>
    <w:rsid w:val="00CE4918"/>
    <w:rsid w:val="00CE4E4A"/>
    <w:rsid w:val="00CE6004"/>
    <w:rsid w:val="00CE627C"/>
    <w:rsid w:val="00CE7BFA"/>
    <w:rsid w:val="00CF04D3"/>
    <w:rsid w:val="00CF0736"/>
    <w:rsid w:val="00CF0989"/>
    <w:rsid w:val="00CF1446"/>
    <w:rsid w:val="00CF1CE0"/>
    <w:rsid w:val="00CF27C2"/>
    <w:rsid w:val="00CF2E4B"/>
    <w:rsid w:val="00CF2FB6"/>
    <w:rsid w:val="00CF35C9"/>
    <w:rsid w:val="00CF3B9E"/>
    <w:rsid w:val="00CF41B6"/>
    <w:rsid w:val="00CF4B4E"/>
    <w:rsid w:val="00CF4EF1"/>
    <w:rsid w:val="00CF59B5"/>
    <w:rsid w:val="00CF7519"/>
    <w:rsid w:val="00CF7D2C"/>
    <w:rsid w:val="00CF7E26"/>
    <w:rsid w:val="00CF7EC2"/>
    <w:rsid w:val="00D0036D"/>
    <w:rsid w:val="00D0080C"/>
    <w:rsid w:val="00D00AC3"/>
    <w:rsid w:val="00D00C3B"/>
    <w:rsid w:val="00D00D21"/>
    <w:rsid w:val="00D01332"/>
    <w:rsid w:val="00D01ACC"/>
    <w:rsid w:val="00D01B6B"/>
    <w:rsid w:val="00D01FCC"/>
    <w:rsid w:val="00D02196"/>
    <w:rsid w:val="00D022B3"/>
    <w:rsid w:val="00D04123"/>
    <w:rsid w:val="00D041B8"/>
    <w:rsid w:val="00D042BF"/>
    <w:rsid w:val="00D0441F"/>
    <w:rsid w:val="00D044DA"/>
    <w:rsid w:val="00D04DDB"/>
    <w:rsid w:val="00D05295"/>
    <w:rsid w:val="00D06202"/>
    <w:rsid w:val="00D0697B"/>
    <w:rsid w:val="00D074CF"/>
    <w:rsid w:val="00D07560"/>
    <w:rsid w:val="00D076C5"/>
    <w:rsid w:val="00D07DA9"/>
    <w:rsid w:val="00D113E6"/>
    <w:rsid w:val="00D11DDE"/>
    <w:rsid w:val="00D12758"/>
    <w:rsid w:val="00D12A68"/>
    <w:rsid w:val="00D12D0A"/>
    <w:rsid w:val="00D13646"/>
    <w:rsid w:val="00D13E7A"/>
    <w:rsid w:val="00D1412A"/>
    <w:rsid w:val="00D1482D"/>
    <w:rsid w:val="00D14EE0"/>
    <w:rsid w:val="00D15306"/>
    <w:rsid w:val="00D153A4"/>
    <w:rsid w:val="00D1615C"/>
    <w:rsid w:val="00D16441"/>
    <w:rsid w:val="00D16CD4"/>
    <w:rsid w:val="00D17A51"/>
    <w:rsid w:val="00D17F11"/>
    <w:rsid w:val="00D2001B"/>
    <w:rsid w:val="00D20ABB"/>
    <w:rsid w:val="00D212B9"/>
    <w:rsid w:val="00D2191E"/>
    <w:rsid w:val="00D22208"/>
    <w:rsid w:val="00D22C9E"/>
    <w:rsid w:val="00D22CF1"/>
    <w:rsid w:val="00D23743"/>
    <w:rsid w:val="00D23CF8"/>
    <w:rsid w:val="00D23E4C"/>
    <w:rsid w:val="00D23EB5"/>
    <w:rsid w:val="00D245DB"/>
    <w:rsid w:val="00D256B3"/>
    <w:rsid w:val="00D26D81"/>
    <w:rsid w:val="00D26E30"/>
    <w:rsid w:val="00D272FE"/>
    <w:rsid w:val="00D27D18"/>
    <w:rsid w:val="00D30CE7"/>
    <w:rsid w:val="00D32016"/>
    <w:rsid w:val="00D33AA8"/>
    <w:rsid w:val="00D33BA6"/>
    <w:rsid w:val="00D35C8F"/>
    <w:rsid w:val="00D40070"/>
    <w:rsid w:val="00D4046A"/>
    <w:rsid w:val="00D40A4B"/>
    <w:rsid w:val="00D4254B"/>
    <w:rsid w:val="00D42A48"/>
    <w:rsid w:val="00D430B9"/>
    <w:rsid w:val="00D43404"/>
    <w:rsid w:val="00D4365B"/>
    <w:rsid w:val="00D4390E"/>
    <w:rsid w:val="00D43AD6"/>
    <w:rsid w:val="00D43BCB"/>
    <w:rsid w:val="00D43E48"/>
    <w:rsid w:val="00D440EF"/>
    <w:rsid w:val="00D447E0"/>
    <w:rsid w:val="00D4497B"/>
    <w:rsid w:val="00D44F12"/>
    <w:rsid w:val="00D464B9"/>
    <w:rsid w:val="00D474DB"/>
    <w:rsid w:val="00D47902"/>
    <w:rsid w:val="00D47CE9"/>
    <w:rsid w:val="00D47FF1"/>
    <w:rsid w:val="00D508A8"/>
    <w:rsid w:val="00D50C63"/>
    <w:rsid w:val="00D51BC4"/>
    <w:rsid w:val="00D520A7"/>
    <w:rsid w:val="00D53C4F"/>
    <w:rsid w:val="00D53E4A"/>
    <w:rsid w:val="00D53F55"/>
    <w:rsid w:val="00D54BE0"/>
    <w:rsid w:val="00D5671A"/>
    <w:rsid w:val="00D56FE5"/>
    <w:rsid w:val="00D57368"/>
    <w:rsid w:val="00D5761E"/>
    <w:rsid w:val="00D57905"/>
    <w:rsid w:val="00D57A61"/>
    <w:rsid w:val="00D57C99"/>
    <w:rsid w:val="00D57FA0"/>
    <w:rsid w:val="00D60136"/>
    <w:rsid w:val="00D604CF"/>
    <w:rsid w:val="00D625EB"/>
    <w:rsid w:val="00D63669"/>
    <w:rsid w:val="00D64286"/>
    <w:rsid w:val="00D64910"/>
    <w:rsid w:val="00D64E02"/>
    <w:rsid w:val="00D64E4E"/>
    <w:rsid w:val="00D6595B"/>
    <w:rsid w:val="00D6738B"/>
    <w:rsid w:val="00D67556"/>
    <w:rsid w:val="00D67E28"/>
    <w:rsid w:val="00D7013B"/>
    <w:rsid w:val="00D70971"/>
    <w:rsid w:val="00D70D29"/>
    <w:rsid w:val="00D71694"/>
    <w:rsid w:val="00D71DEF"/>
    <w:rsid w:val="00D722DC"/>
    <w:rsid w:val="00D73026"/>
    <w:rsid w:val="00D7338F"/>
    <w:rsid w:val="00D7399D"/>
    <w:rsid w:val="00D73B18"/>
    <w:rsid w:val="00D742B6"/>
    <w:rsid w:val="00D74E48"/>
    <w:rsid w:val="00D75DC7"/>
    <w:rsid w:val="00D75DD9"/>
    <w:rsid w:val="00D76484"/>
    <w:rsid w:val="00D771D9"/>
    <w:rsid w:val="00D77697"/>
    <w:rsid w:val="00D80049"/>
    <w:rsid w:val="00D80814"/>
    <w:rsid w:val="00D813A6"/>
    <w:rsid w:val="00D81B60"/>
    <w:rsid w:val="00D81D79"/>
    <w:rsid w:val="00D82DD6"/>
    <w:rsid w:val="00D83809"/>
    <w:rsid w:val="00D83D35"/>
    <w:rsid w:val="00D84175"/>
    <w:rsid w:val="00D844B5"/>
    <w:rsid w:val="00D84A2E"/>
    <w:rsid w:val="00D84D0D"/>
    <w:rsid w:val="00D859CD"/>
    <w:rsid w:val="00D862A5"/>
    <w:rsid w:val="00D86ABF"/>
    <w:rsid w:val="00D8740B"/>
    <w:rsid w:val="00D9115F"/>
    <w:rsid w:val="00D918CC"/>
    <w:rsid w:val="00D922D6"/>
    <w:rsid w:val="00D927E8"/>
    <w:rsid w:val="00D93682"/>
    <w:rsid w:val="00D93952"/>
    <w:rsid w:val="00D93DFF"/>
    <w:rsid w:val="00D94DBC"/>
    <w:rsid w:val="00D9603E"/>
    <w:rsid w:val="00D96336"/>
    <w:rsid w:val="00D96A99"/>
    <w:rsid w:val="00D96F20"/>
    <w:rsid w:val="00D97FB7"/>
    <w:rsid w:val="00DA012E"/>
    <w:rsid w:val="00DA09E6"/>
    <w:rsid w:val="00DA1411"/>
    <w:rsid w:val="00DA23EC"/>
    <w:rsid w:val="00DA2635"/>
    <w:rsid w:val="00DA2798"/>
    <w:rsid w:val="00DA346A"/>
    <w:rsid w:val="00DA4128"/>
    <w:rsid w:val="00DA442C"/>
    <w:rsid w:val="00DA48C5"/>
    <w:rsid w:val="00DA4CC2"/>
    <w:rsid w:val="00DA6252"/>
    <w:rsid w:val="00DA78B2"/>
    <w:rsid w:val="00DA7F7D"/>
    <w:rsid w:val="00DB116B"/>
    <w:rsid w:val="00DB14D7"/>
    <w:rsid w:val="00DB1906"/>
    <w:rsid w:val="00DB2CB0"/>
    <w:rsid w:val="00DB2EE1"/>
    <w:rsid w:val="00DB312C"/>
    <w:rsid w:val="00DB323C"/>
    <w:rsid w:val="00DB49D3"/>
    <w:rsid w:val="00DB4D7D"/>
    <w:rsid w:val="00DB510E"/>
    <w:rsid w:val="00DB5266"/>
    <w:rsid w:val="00DB5577"/>
    <w:rsid w:val="00DB58C6"/>
    <w:rsid w:val="00DB59BC"/>
    <w:rsid w:val="00DB71E1"/>
    <w:rsid w:val="00DC0310"/>
    <w:rsid w:val="00DC03AB"/>
    <w:rsid w:val="00DC049C"/>
    <w:rsid w:val="00DC061A"/>
    <w:rsid w:val="00DC06EA"/>
    <w:rsid w:val="00DC08BD"/>
    <w:rsid w:val="00DC0C97"/>
    <w:rsid w:val="00DC20CB"/>
    <w:rsid w:val="00DC3A0B"/>
    <w:rsid w:val="00DC3ABB"/>
    <w:rsid w:val="00DC3ECC"/>
    <w:rsid w:val="00DC45D3"/>
    <w:rsid w:val="00DC49B4"/>
    <w:rsid w:val="00DC5290"/>
    <w:rsid w:val="00DC5976"/>
    <w:rsid w:val="00DC5B0D"/>
    <w:rsid w:val="00DD006B"/>
    <w:rsid w:val="00DD056A"/>
    <w:rsid w:val="00DD09A9"/>
    <w:rsid w:val="00DD1CA2"/>
    <w:rsid w:val="00DD2D31"/>
    <w:rsid w:val="00DD43C2"/>
    <w:rsid w:val="00DD5305"/>
    <w:rsid w:val="00DD630A"/>
    <w:rsid w:val="00DD67E3"/>
    <w:rsid w:val="00DD7A71"/>
    <w:rsid w:val="00DE0080"/>
    <w:rsid w:val="00DE08F3"/>
    <w:rsid w:val="00DE0A96"/>
    <w:rsid w:val="00DE0F8E"/>
    <w:rsid w:val="00DE138E"/>
    <w:rsid w:val="00DE210D"/>
    <w:rsid w:val="00DE374C"/>
    <w:rsid w:val="00DE38F9"/>
    <w:rsid w:val="00DE3BF5"/>
    <w:rsid w:val="00DE415D"/>
    <w:rsid w:val="00DE4E44"/>
    <w:rsid w:val="00DE5E36"/>
    <w:rsid w:val="00DE7FBB"/>
    <w:rsid w:val="00DF0063"/>
    <w:rsid w:val="00DF14B2"/>
    <w:rsid w:val="00DF1FA3"/>
    <w:rsid w:val="00DF2882"/>
    <w:rsid w:val="00DF2F34"/>
    <w:rsid w:val="00DF2FBD"/>
    <w:rsid w:val="00DF35C4"/>
    <w:rsid w:val="00DF3DE9"/>
    <w:rsid w:val="00DF3F59"/>
    <w:rsid w:val="00DF45A1"/>
    <w:rsid w:val="00DF52C4"/>
    <w:rsid w:val="00DF561C"/>
    <w:rsid w:val="00DF6129"/>
    <w:rsid w:val="00DF65B3"/>
    <w:rsid w:val="00DF670B"/>
    <w:rsid w:val="00DF6EA8"/>
    <w:rsid w:val="00DF7725"/>
    <w:rsid w:val="00E005CE"/>
    <w:rsid w:val="00E01050"/>
    <w:rsid w:val="00E015CB"/>
    <w:rsid w:val="00E018E5"/>
    <w:rsid w:val="00E01B07"/>
    <w:rsid w:val="00E0243F"/>
    <w:rsid w:val="00E025A1"/>
    <w:rsid w:val="00E03178"/>
    <w:rsid w:val="00E035F2"/>
    <w:rsid w:val="00E0398E"/>
    <w:rsid w:val="00E03CA7"/>
    <w:rsid w:val="00E04413"/>
    <w:rsid w:val="00E046BD"/>
    <w:rsid w:val="00E04E5A"/>
    <w:rsid w:val="00E05D92"/>
    <w:rsid w:val="00E06A67"/>
    <w:rsid w:val="00E0702F"/>
    <w:rsid w:val="00E073F0"/>
    <w:rsid w:val="00E0792C"/>
    <w:rsid w:val="00E1125E"/>
    <w:rsid w:val="00E11B79"/>
    <w:rsid w:val="00E12398"/>
    <w:rsid w:val="00E13289"/>
    <w:rsid w:val="00E135F1"/>
    <w:rsid w:val="00E13768"/>
    <w:rsid w:val="00E137FF"/>
    <w:rsid w:val="00E13F68"/>
    <w:rsid w:val="00E144F0"/>
    <w:rsid w:val="00E146DF"/>
    <w:rsid w:val="00E151F5"/>
    <w:rsid w:val="00E15EF7"/>
    <w:rsid w:val="00E160AC"/>
    <w:rsid w:val="00E1682B"/>
    <w:rsid w:val="00E16904"/>
    <w:rsid w:val="00E16C7C"/>
    <w:rsid w:val="00E208E2"/>
    <w:rsid w:val="00E21B55"/>
    <w:rsid w:val="00E21D9E"/>
    <w:rsid w:val="00E21E27"/>
    <w:rsid w:val="00E2203E"/>
    <w:rsid w:val="00E223DB"/>
    <w:rsid w:val="00E22CF4"/>
    <w:rsid w:val="00E23013"/>
    <w:rsid w:val="00E23720"/>
    <w:rsid w:val="00E24087"/>
    <w:rsid w:val="00E248EA"/>
    <w:rsid w:val="00E262C8"/>
    <w:rsid w:val="00E2642B"/>
    <w:rsid w:val="00E26505"/>
    <w:rsid w:val="00E26556"/>
    <w:rsid w:val="00E26EC9"/>
    <w:rsid w:val="00E276D5"/>
    <w:rsid w:val="00E27E7A"/>
    <w:rsid w:val="00E305AE"/>
    <w:rsid w:val="00E30699"/>
    <w:rsid w:val="00E30F0E"/>
    <w:rsid w:val="00E3101C"/>
    <w:rsid w:val="00E3115F"/>
    <w:rsid w:val="00E31C18"/>
    <w:rsid w:val="00E32354"/>
    <w:rsid w:val="00E326EE"/>
    <w:rsid w:val="00E32943"/>
    <w:rsid w:val="00E32CE6"/>
    <w:rsid w:val="00E34818"/>
    <w:rsid w:val="00E3519D"/>
    <w:rsid w:val="00E35661"/>
    <w:rsid w:val="00E36486"/>
    <w:rsid w:val="00E36BC4"/>
    <w:rsid w:val="00E372EB"/>
    <w:rsid w:val="00E374E5"/>
    <w:rsid w:val="00E37A42"/>
    <w:rsid w:val="00E40C88"/>
    <w:rsid w:val="00E412BF"/>
    <w:rsid w:val="00E41483"/>
    <w:rsid w:val="00E42541"/>
    <w:rsid w:val="00E426D5"/>
    <w:rsid w:val="00E42E3A"/>
    <w:rsid w:val="00E43039"/>
    <w:rsid w:val="00E4410E"/>
    <w:rsid w:val="00E4445C"/>
    <w:rsid w:val="00E4529B"/>
    <w:rsid w:val="00E456B0"/>
    <w:rsid w:val="00E4585A"/>
    <w:rsid w:val="00E46514"/>
    <w:rsid w:val="00E471A8"/>
    <w:rsid w:val="00E47658"/>
    <w:rsid w:val="00E47D9D"/>
    <w:rsid w:val="00E5025B"/>
    <w:rsid w:val="00E5041A"/>
    <w:rsid w:val="00E5052E"/>
    <w:rsid w:val="00E515B8"/>
    <w:rsid w:val="00E51AE2"/>
    <w:rsid w:val="00E524BD"/>
    <w:rsid w:val="00E52C10"/>
    <w:rsid w:val="00E543FE"/>
    <w:rsid w:val="00E554DB"/>
    <w:rsid w:val="00E56E41"/>
    <w:rsid w:val="00E5783F"/>
    <w:rsid w:val="00E57B1E"/>
    <w:rsid w:val="00E607D1"/>
    <w:rsid w:val="00E61993"/>
    <w:rsid w:val="00E6284B"/>
    <w:rsid w:val="00E63199"/>
    <w:rsid w:val="00E63F8A"/>
    <w:rsid w:val="00E6415C"/>
    <w:rsid w:val="00E651FD"/>
    <w:rsid w:val="00E658F2"/>
    <w:rsid w:val="00E6601C"/>
    <w:rsid w:val="00E66EF4"/>
    <w:rsid w:val="00E7138F"/>
    <w:rsid w:val="00E71EFB"/>
    <w:rsid w:val="00E72D35"/>
    <w:rsid w:val="00E74AEC"/>
    <w:rsid w:val="00E759DB"/>
    <w:rsid w:val="00E76718"/>
    <w:rsid w:val="00E776EA"/>
    <w:rsid w:val="00E800F9"/>
    <w:rsid w:val="00E8126C"/>
    <w:rsid w:val="00E81971"/>
    <w:rsid w:val="00E8245E"/>
    <w:rsid w:val="00E82CCC"/>
    <w:rsid w:val="00E83B32"/>
    <w:rsid w:val="00E83F9B"/>
    <w:rsid w:val="00E83FB9"/>
    <w:rsid w:val="00E849CD"/>
    <w:rsid w:val="00E84D2B"/>
    <w:rsid w:val="00E850D8"/>
    <w:rsid w:val="00E85568"/>
    <w:rsid w:val="00E865C0"/>
    <w:rsid w:val="00E86670"/>
    <w:rsid w:val="00E86CA5"/>
    <w:rsid w:val="00E87666"/>
    <w:rsid w:val="00E87A7F"/>
    <w:rsid w:val="00E87C3D"/>
    <w:rsid w:val="00E87E0E"/>
    <w:rsid w:val="00E90233"/>
    <w:rsid w:val="00E90C45"/>
    <w:rsid w:val="00E910B8"/>
    <w:rsid w:val="00E93974"/>
    <w:rsid w:val="00E94E7B"/>
    <w:rsid w:val="00EA010B"/>
    <w:rsid w:val="00EA14CE"/>
    <w:rsid w:val="00EA1A54"/>
    <w:rsid w:val="00EA240D"/>
    <w:rsid w:val="00EA495D"/>
    <w:rsid w:val="00EA51D7"/>
    <w:rsid w:val="00EA6134"/>
    <w:rsid w:val="00EA6907"/>
    <w:rsid w:val="00EA7F20"/>
    <w:rsid w:val="00EB3318"/>
    <w:rsid w:val="00EB401E"/>
    <w:rsid w:val="00EB4781"/>
    <w:rsid w:val="00EB4AB6"/>
    <w:rsid w:val="00EB5379"/>
    <w:rsid w:val="00EB5517"/>
    <w:rsid w:val="00EB5552"/>
    <w:rsid w:val="00EB5C98"/>
    <w:rsid w:val="00EB61C9"/>
    <w:rsid w:val="00EB63EC"/>
    <w:rsid w:val="00EB65E3"/>
    <w:rsid w:val="00EB6A83"/>
    <w:rsid w:val="00EB7819"/>
    <w:rsid w:val="00EB7905"/>
    <w:rsid w:val="00EC00C2"/>
    <w:rsid w:val="00EC027E"/>
    <w:rsid w:val="00EC090C"/>
    <w:rsid w:val="00EC1859"/>
    <w:rsid w:val="00EC1FAA"/>
    <w:rsid w:val="00EC2538"/>
    <w:rsid w:val="00EC30B6"/>
    <w:rsid w:val="00EC37F8"/>
    <w:rsid w:val="00EC47B0"/>
    <w:rsid w:val="00EC56B3"/>
    <w:rsid w:val="00EC62AB"/>
    <w:rsid w:val="00EC68FA"/>
    <w:rsid w:val="00EC695A"/>
    <w:rsid w:val="00ED031B"/>
    <w:rsid w:val="00ED078F"/>
    <w:rsid w:val="00ED11EB"/>
    <w:rsid w:val="00ED136C"/>
    <w:rsid w:val="00ED1995"/>
    <w:rsid w:val="00ED2DD8"/>
    <w:rsid w:val="00ED3365"/>
    <w:rsid w:val="00ED4676"/>
    <w:rsid w:val="00ED4827"/>
    <w:rsid w:val="00ED618A"/>
    <w:rsid w:val="00ED6551"/>
    <w:rsid w:val="00ED6612"/>
    <w:rsid w:val="00ED69A2"/>
    <w:rsid w:val="00ED7B8E"/>
    <w:rsid w:val="00ED7DF0"/>
    <w:rsid w:val="00EE0346"/>
    <w:rsid w:val="00EE0EF3"/>
    <w:rsid w:val="00EE18A5"/>
    <w:rsid w:val="00EE1DC9"/>
    <w:rsid w:val="00EE2526"/>
    <w:rsid w:val="00EE2FDC"/>
    <w:rsid w:val="00EE3263"/>
    <w:rsid w:val="00EE3EB4"/>
    <w:rsid w:val="00EE4EFD"/>
    <w:rsid w:val="00EE5E56"/>
    <w:rsid w:val="00EE7722"/>
    <w:rsid w:val="00EF022A"/>
    <w:rsid w:val="00EF1260"/>
    <w:rsid w:val="00EF1604"/>
    <w:rsid w:val="00EF1F46"/>
    <w:rsid w:val="00EF2794"/>
    <w:rsid w:val="00EF2E22"/>
    <w:rsid w:val="00EF2E83"/>
    <w:rsid w:val="00EF38B1"/>
    <w:rsid w:val="00EF3F9A"/>
    <w:rsid w:val="00EF4C4A"/>
    <w:rsid w:val="00EF537F"/>
    <w:rsid w:val="00EF651A"/>
    <w:rsid w:val="00EF6989"/>
    <w:rsid w:val="00EF6FB3"/>
    <w:rsid w:val="00F00258"/>
    <w:rsid w:val="00F00C55"/>
    <w:rsid w:val="00F00FEC"/>
    <w:rsid w:val="00F0131C"/>
    <w:rsid w:val="00F03337"/>
    <w:rsid w:val="00F03D7E"/>
    <w:rsid w:val="00F04427"/>
    <w:rsid w:val="00F051F6"/>
    <w:rsid w:val="00F05334"/>
    <w:rsid w:val="00F0572E"/>
    <w:rsid w:val="00F059C9"/>
    <w:rsid w:val="00F05FD8"/>
    <w:rsid w:val="00F06CB1"/>
    <w:rsid w:val="00F06F58"/>
    <w:rsid w:val="00F073F4"/>
    <w:rsid w:val="00F102AB"/>
    <w:rsid w:val="00F10A24"/>
    <w:rsid w:val="00F10C2A"/>
    <w:rsid w:val="00F10EC2"/>
    <w:rsid w:val="00F11FC9"/>
    <w:rsid w:val="00F12711"/>
    <w:rsid w:val="00F12963"/>
    <w:rsid w:val="00F131E7"/>
    <w:rsid w:val="00F13AFD"/>
    <w:rsid w:val="00F14D75"/>
    <w:rsid w:val="00F154FD"/>
    <w:rsid w:val="00F160E2"/>
    <w:rsid w:val="00F160E3"/>
    <w:rsid w:val="00F164C5"/>
    <w:rsid w:val="00F1681C"/>
    <w:rsid w:val="00F171F6"/>
    <w:rsid w:val="00F17805"/>
    <w:rsid w:val="00F17A2F"/>
    <w:rsid w:val="00F17F56"/>
    <w:rsid w:val="00F206C1"/>
    <w:rsid w:val="00F20A4D"/>
    <w:rsid w:val="00F21456"/>
    <w:rsid w:val="00F227D1"/>
    <w:rsid w:val="00F23353"/>
    <w:rsid w:val="00F23A0C"/>
    <w:rsid w:val="00F23E3F"/>
    <w:rsid w:val="00F24041"/>
    <w:rsid w:val="00F24A93"/>
    <w:rsid w:val="00F25296"/>
    <w:rsid w:val="00F254CD"/>
    <w:rsid w:val="00F25549"/>
    <w:rsid w:val="00F2620F"/>
    <w:rsid w:val="00F27E7E"/>
    <w:rsid w:val="00F32036"/>
    <w:rsid w:val="00F320C0"/>
    <w:rsid w:val="00F321CF"/>
    <w:rsid w:val="00F3234A"/>
    <w:rsid w:val="00F32394"/>
    <w:rsid w:val="00F3250E"/>
    <w:rsid w:val="00F3328D"/>
    <w:rsid w:val="00F34119"/>
    <w:rsid w:val="00F350A5"/>
    <w:rsid w:val="00F35108"/>
    <w:rsid w:val="00F36113"/>
    <w:rsid w:val="00F366FE"/>
    <w:rsid w:val="00F369D5"/>
    <w:rsid w:val="00F37661"/>
    <w:rsid w:val="00F409F5"/>
    <w:rsid w:val="00F40C8C"/>
    <w:rsid w:val="00F4109D"/>
    <w:rsid w:val="00F41D98"/>
    <w:rsid w:val="00F43FB8"/>
    <w:rsid w:val="00F45BBD"/>
    <w:rsid w:val="00F469B7"/>
    <w:rsid w:val="00F46B71"/>
    <w:rsid w:val="00F46C6E"/>
    <w:rsid w:val="00F46C9B"/>
    <w:rsid w:val="00F51010"/>
    <w:rsid w:val="00F51276"/>
    <w:rsid w:val="00F51503"/>
    <w:rsid w:val="00F51B6D"/>
    <w:rsid w:val="00F522BD"/>
    <w:rsid w:val="00F522C8"/>
    <w:rsid w:val="00F547D7"/>
    <w:rsid w:val="00F55251"/>
    <w:rsid w:val="00F55D2D"/>
    <w:rsid w:val="00F55EB5"/>
    <w:rsid w:val="00F56117"/>
    <w:rsid w:val="00F569DF"/>
    <w:rsid w:val="00F56AF1"/>
    <w:rsid w:val="00F56C4E"/>
    <w:rsid w:val="00F574D0"/>
    <w:rsid w:val="00F606F1"/>
    <w:rsid w:val="00F6097E"/>
    <w:rsid w:val="00F61780"/>
    <w:rsid w:val="00F61B1A"/>
    <w:rsid w:val="00F61B9B"/>
    <w:rsid w:val="00F6246D"/>
    <w:rsid w:val="00F62D4F"/>
    <w:rsid w:val="00F641C1"/>
    <w:rsid w:val="00F64913"/>
    <w:rsid w:val="00F65110"/>
    <w:rsid w:val="00F65882"/>
    <w:rsid w:val="00F65D6E"/>
    <w:rsid w:val="00F669D4"/>
    <w:rsid w:val="00F66C11"/>
    <w:rsid w:val="00F70541"/>
    <w:rsid w:val="00F705E4"/>
    <w:rsid w:val="00F70AAD"/>
    <w:rsid w:val="00F70C74"/>
    <w:rsid w:val="00F721AF"/>
    <w:rsid w:val="00F742B2"/>
    <w:rsid w:val="00F749E3"/>
    <w:rsid w:val="00F749F2"/>
    <w:rsid w:val="00F75B50"/>
    <w:rsid w:val="00F7620D"/>
    <w:rsid w:val="00F81277"/>
    <w:rsid w:val="00F838C4"/>
    <w:rsid w:val="00F83ECC"/>
    <w:rsid w:val="00F84278"/>
    <w:rsid w:val="00F850A0"/>
    <w:rsid w:val="00F86E58"/>
    <w:rsid w:val="00F870F5"/>
    <w:rsid w:val="00F873B3"/>
    <w:rsid w:val="00F901A1"/>
    <w:rsid w:val="00F90E57"/>
    <w:rsid w:val="00F9168E"/>
    <w:rsid w:val="00F92048"/>
    <w:rsid w:val="00F9247A"/>
    <w:rsid w:val="00F9249F"/>
    <w:rsid w:val="00F93367"/>
    <w:rsid w:val="00F93398"/>
    <w:rsid w:val="00F93B1B"/>
    <w:rsid w:val="00F94BF6"/>
    <w:rsid w:val="00F95312"/>
    <w:rsid w:val="00F95430"/>
    <w:rsid w:val="00F9543B"/>
    <w:rsid w:val="00F95D8B"/>
    <w:rsid w:val="00F95E8A"/>
    <w:rsid w:val="00FA0322"/>
    <w:rsid w:val="00FA2E42"/>
    <w:rsid w:val="00FA3162"/>
    <w:rsid w:val="00FA37DC"/>
    <w:rsid w:val="00FA38E6"/>
    <w:rsid w:val="00FA3ADE"/>
    <w:rsid w:val="00FA4473"/>
    <w:rsid w:val="00FA44CE"/>
    <w:rsid w:val="00FA47E7"/>
    <w:rsid w:val="00FA4BCF"/>
    <w:rsid w:val="00FA6FF4"/>
    <w:rsid w:val="00FA70FA"/>
    <w:rsid w:val="00FB0716"/>
    <w:rsid w:val="00FB0D1A"/>
    <w:rsid w:val="00FB1995"/>
    <w:rsid w:val="00FB1B19"/>
    <w:rsid w:val="00FB3167"/>
    <w:rsid w:val="00FB4285"/>
    <w:rsid w:val="00FB43C9"/>
    <w:rsid w:val="00FB5483"/>
    <w:rsid w:val="00FB5CEB"/>
    <w:rsid w:val="00FB6BCA"/>
    <w:rsid w:val="00FB6DA3"/>
    <w:rsid w:val="00FB7935"/>
    <w:rsid w:val="00FB7EB7"/>
    <w:rsid w:val="00FC066F"/>
    <w:rsid w:val="00FC10AE"/>
    <w:rsid w:val="00FC1315"/>
    <w:rsid w:val="00FC1A0F"/>
    <w:rsid w:val="00FC1A7E"/>
    <w:rsid w:val="00FC2CF0"/>
    <w:rsid w:val="00FC2D24"/>
    <w:rsid w:val="00FC3944"/>
    <w:rsid w:val="00FC39F8"/>
    <w:rsid w:val="00FC43C6"/>
    <w:rsid w:val="00FC4FA2"/>
    <w:rsid w:val="00FC57A2"/>
    <w:rsid w:val="00FC5CCF"/>
    <w:rsid w:val="00FC6842"/>
    <w:rsid w:val="00FC6A27"/>
    <w:rsid w:val="00FC6EEA"/>
    <w:rsid w:val="00FC6F7B"/>
    <w:rsid w:val="00FC7232"/>
    <w:rsid w:val="00FC73A3"/>
    <w:rsid w:val="00FC73BA"/>
    <w:rsid w:val="00FC77D3"/>
    <w:rsid w:val="00FC7ADA"/>
    <w:rsid w:val="00FC7F62"/>
    <w:rsid w:val="00FD104C"/>
    <w:rsid w:val="00FD34C6"/>
    <w:rsid w:val="00FD3673"/>
    <w:rsid w:val="00FD372A"/>
    <w:rsid w:val="00FD3752"/>
    <w:rsid w:val="00FD41B0"/>
    <w:rsid w:val="00FD4E17"/>
    <w:rsid w:val="00FD566B"/>
    <w:rsid w:val="00FD75E4"/>
    <w:rsid w:val="00FE0084"/>
    <w:rsid w:val="00FE0183"/>
    <w:rsid w:val="00FE0D5E"/>
    <w:rsid w:val="00FE1FA4"/>
    <w:rsid w:val="00FE241F"/>
    <w:rsid w:val="00FE2823"/>
    <w:rsid w:val="00FE28B1"/>
    <w:rsid w:val="00FE2BFC"/>
    <w:rsid w:val="00FE3369"/>
    <w:rsid w:val="00FE3D85"/>
    <w:rsid w:val="00FE41EA"/>
    <w:rsid w:val="00FE43D2"/>
    <w:rsid w:val="00FE5B95"/>
    <w:rsid w:val="00FE5FD0"/>
    <w:rsid w:val="00FE7313"/>
    <w:rsid w:val="00FF0C97"/>
    <w:rsid w:val="00FF105B"/>
    <w:rsid w:val="00FF1D09"/>
    <w:rsid w:val="00FF1D78"/>
    <w:rsid w:val="00FF2717"/>
    <w:rsid w:val="00FF2D45"/>
    <w:rsid w:val="00FF3521"/>
    <w:rsid w:val="00FF5728"/>
    <w:rsid w:val="00FF6AEB"/>
    <w:rsid w:val="00FF71EE"/>
    <w:rsid w:val="00FF76A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BBEB0"/>
  <w15:docId w15:val="{690AA61A-686E-4303-A4A0-E95872C42E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159"/>
    <w:pPr>
      <w:bidi/>
      <w:spacing w:after="200" w:line="276" w:lineRule="auto"/>
    </w:pPr>
    <w:rPr>
      <w:sz w:val="22"/>
      <w:szCs w:val="22"/>
      <w:lang w:bidi="fa-IR"/>
    </w:rPr>
  </w:style>
  <w:style w:type="paragraph" w:styleId="Heading1">
    <w:name w:val="heading 1"/>
    <w:basedOn w:val="Normal"/>
    <w:next w:val="Normal"/>
    <w:link w:val="Heading1Char"/>
    <w:uiPriority w:val="9"/>
    <w:qFormat/>
    <w:rsid w:val="005E7A52"/>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5E7A52"/>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7D5FB7"/>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semiHidden/>
    <w:unhideWhenUsed/>
    <w:qFormat/>
    <w:rsid w:val="005E7A52"/>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5E7A52"/>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uiPriority w:val="99"/>
    <w:qFormat/>
    <w:rsid w:val="005E7A52"/>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11300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5E7A52"/>
    <w:rPr>
      <w:rFonts w:ascii="Cambria" w:eastAsia="Times New Roman" w:hAnsi="Cambria" w:cs="Times New Roman"/>
      <w:b/>
      <w:bCs/>
      <w:color w:val="365F91"/>
      <w:sz w:val="28"/>
      <w:szCs w:val="28"/>
      <w:lang w:bidi="ar-SA"/>
    </w:rPr>
  </w:style>
  <w:style w:type="character" w:customStyle="1" w:styleId="Heading2Char">
    <w:name w:val="Heading 2 Char"/>
    <w:link w:val="Heading2"/>
    <w:uiPriority w:val="9"/>
    <w:rsid w:val="005E7A52"/>
    <w:rPr>
      <w:rFonts w:ascii="Cambria" w:eastAsia="Times New Roman" w:hAnsi="Cambria" w:cs="Times New Roman"/>
      <w:b/>
      <w:bCs/>
      <w:color w:val="4F81BD"/>
      <w:sz w:val="26"/>
      <w:szCs w:val="26"/>
      <w:lang w:bidi="ar-SA"/>
    </w:rPr>
  </w:style>
  <w:style w:type="character" w:customStyle="1" w:styleId="Heading4Char">
    <w:name w:val="Heading 4 Char"/>
    <w:link w:val="Heading4"/>
    <w:uiPriority w:val="9"/>
    <w:semiHidden/>
    <w:rsid w:val="005E7A52"/>
    <w:rPr>
      <w:rFonts w:ascii="Cambria" w:eastAsia="Times New Roman" w:hAnsi="Cambria" w:cs="Times New Roman"/>
      <w:b/>
      <w:bCs/>
      <w:i/>
      <w:iCs/>
      <w:color w:val="4F81BD"/>
      <w:sz w:val="24"/>
      <w:szCs w:val="24"/>
      <w:lang w:bidi="ar-SA"/>
    </w:rPr>
  </w:style>
  <w:style w:type="character" w:customStyle="1" w:styleId="Heading5Char">
    <w:name w:val="Heading 5 Char"/>
    <w:link w:val="Heading5"/>
    <w:rsid w:val="005E7A52"/>
    <w:rPr>
      <w:rFonts w:ascii="Arial" w:eastAsia="Times New Roman" w:hAnsi="Arial" w:cs="Homa"/>
      <w:b/>
      <w:bCs/>
      <w:sz w:val="96"/>
      <w:szCs w:val="96"/>
      <w:lang w:bidi="ar-SA"/>
    </w:rPr>
  </w:style>
  <w:style w:type="character" w:customStyle="1" w:styleId="Heading8Char">
    <w:name w:val="Heading 8 Char"/>
    <w:link w:val="Heading8"/>
    <w:uiPriority w:val="99"/>
    <w:rsid w:val="005E7A52"/>
    <w:rPr>
      <w:rFonts w:ascii="Arial" w:eastAsia="Times New Roman" w:hAnsi="Arial" w:cs="Yagut"/>
      <w:b/>
      <w:bCs/>
      <w:sz w:val="32"/>
      <w:szCs w:val="32"/>
      <w:lang w:bidi="ar-SA"/>
    </w:rPr>
  </w:style>
  <w:style w:type="paragraph" w:styleId="BodyTextIndent">
    <w:name w:val="Body Text Indent"/>
    <w:basedOn w:val="Normal"/>
    <w:link w:val="BodyTextIndentChar"/>
    <w:uiPriority w:val="99"/>
    <w:rsid w:val="005E7A52"/>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link w:val="BodyTextIndent"/>
    <w:uiPriority w:val="99"/>
    <w:rsid w:val="005E7A52"/>
    <w:rPr>
      <w:rFonts w:ascii="Times New Roman" w:eastAsia="Times New Roman" w:hAnsi="Times New Roman" w:cs="B Yagut"/>
      <w:sz w:val="24"/>
      <w:szCs w:val="24"/>
      <w:lang w:bidi="ar-SA"/>
    </w:rPr>
  </w:style>
  <w:style w:type="paragraph" w:styleId="NoSpacing">
    <w:name w:val="No Spacing"/>
    <w:uiPriority w:val="1"/>
    <w:qFormat/>
    <w:rsid w:val="005E7A52"/>
    <w:rPr>
      <w:sz w:val="22"/>
      <w:szCs w:val="22"/>
    </w:rPr>
  </w:style>
  <w:style w:type="table" w:customStyle="1" w:styleId="LightShading-Accent11">
    <w:name w:val="Light Shading - Accent 11"/>
    <w:basedOn w:val="TableNormal"/>
    <w:uiPriority w:val="60"/>
    <w:rsid w:val="005E7A5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5E7A52"/>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76746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76746A"/>
    <w:rPr>
      <w:rFonts w:ascii="Tahoma" w:hAnsi="Tahoma" w:cs="Tahoma"/>
      <w:sz w:val="16"/>
      <w:szCs w:val="16"/>
    </w:rPr>
  </w:style>
  <w:style w:type="character" w:customStyle="1" w:styleId="Heading3Char">
    <w:name w:val="Heading 3 Char"/>
    <w:link w:val="Heading3"/>
    <w:uiPriority w:val="9"/>
    <w:rsid w:val="007D5FB7"/>
    <w:rPr>
      <w:rFonts w:ascii="Cambria" w:eastAsia="Times New Roman" w:hAnsi="Cambria" w:cs="Times New Roman"/>
      <w:b/>
      <w:bCs/>
      <w:sz w:val="26"/>
      <w:szCs w:val="26"/>
    </w:rPr>
  </w:style>
  <w:style w:type="paragraph" w:styleId="NormalWeb">
    <w:name w:val="Normal (Web)"/>
    <w:basedOn w:val="Normal"/>
    <w:uiPriority w:val="99"/>
    <w:unhideWhenUsed/>
    <w:rsid w:val="000751E6"/>
    <w:pPr>
      <w:bidi w:val="0"/>
      <w:spacing w:after="0" w:line="240" w:lineRule="auto"/>
    </w:pPr>
    <w:rPr>
      <w:rFonts w:ascii="Times New Roman" w:eastAsia="Times New Roman" w:hAnsi="Times New Roman" w:cs="Times New Roman"/>
      <w:sz w:val="24"/>
      <w:szCs w:val="24"/>
    </w:rPr>
  </w:style>
  <w:style w:type="character" w:styleId="Strong">
    <w:name w:val="Strong"/>
    <w:uiPriority w:val="22"/>
    <w:qFormat/>
    <w:rsid w:val="00321759"/>
    <w:rPr>
      <w:b/>
      <w:bCs w:val="0"/>
    </w:rPr>
  </w:style>
  <w:style w:type="character" w:customStyle="1" w:styleId="Char">
    <w:name w:val="متن Char"/>
    <w:link w:val="a"/>
    <w:locked/>
    <w:rsid w:val="00321759"/>
    <w:rPr>
      <w:rFonts w:ascii="Times New Roman" w:eastAsia="Times New Roman" w:hAnsi="Times New Roman" w:cs="B Nazanin"/>
      <w:sz w:val="24"/>
      <w:szCs w:val="28"/>
    </w:rPr>
  </w:style>
  <w:style w:type="paragraph" w:customStyle="1" w:styleId="a">
    <w:name w:val="متن"/>
    <w:basedOn w:val="Normal"/>
    <w:link w:val="Char"/>
    <w:qFormat/>
    <w:rsid w:val="00321759"/>
    <w:pPr>
      <w:widowControl w:val="0"/>
      <w:spacing w:after="0" w:line="240" w:lineRule="auto"/>
      <w:ind w:firstLine="284"/>
      <w:jc w:val="both"/>
    </w:pPr>
    <w:rPr>
      <w:rFonts w:ascii="Times New Roman" w:eastAsia="Times New Roman" w:hAnsi="Times New Roman" w:cs="B Nazanin"/>
      <w:sz w:val="24"/>
      <w:szCs w:val="28"/>
    </w:rPr>
  </w:style>
  <w:style w:type="table" w:customStyle="1" w:styleId="TableGrid1">
    <w:name w:val="Table Grid1"/>
    <w:basedOn w:val="TableNormal"/>
    <w:next w:val="TableGrid"/>
    <w:uiPriority w:val="39"/>
    <w:rsid w:val="00CC06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97625C"/>
    <w:rPr>
      <w:sz w:val="20"/>
      <w:szCs w:val="20"/>
    </w:rPr>
  </w:style>
  <w:style w:type="character" w:customStyle="1" w:styleId="CommentTextChar">
    <w:name w:val="Comment Text Char"/>
    <w:basedOn w:val="DefaultParagraphFont"/>
    <w:link w:val="CommentText"/>
    <w:uiPriority w:val="99"/>
    <w:rsid w:val="0097625C"/>
  </w:style>
  <w:style w:type="paragraph" w:customStyle="1" w:styleId="Style1">
    <w:name w:val="Style1"/>
    <w:basedOn w:val="Normal"/>
    <w:link w:val="Style1Char"/>
    <w:qFormat/>
    <w:rsid w:val="007B6479"/>
    <w:pPr>
      <w:spacing w:before="120" w:after="120" w:line="240" w:lineRule="auto"/>
      <w:ind w:left="340" w:right="340"/>
      <w:jc w:val="both"/>
    </w:pPr>
    <w:rPr>
      <w:rFonts w:ascii="Arial" w:hAnsi="Arial" w:cs="B Nazanin"/>
      <w:bCs/>
      <w:spacing w:val="-6"/>
      <w:szCs w:val="24"/>
      <w:lang w:val="x-none" w:eastAsia="x-none" w:bidi="ar-SA"/>
    </w:rPr>
  </w:style>
  <w:style w:type="character" w:customStyle="1" w:styleId="Style1Char">
    <w:name w:val="Style1 Char"/>
    <w:link w:val="Style1"/>
    <w:rsid w:val="007B6479"/>
    <w:rPr>
      <w:rFonts w:ascii="Arial" w:hAnsi="Arial" w:cs="B Nazanin"/>
      <w:bCs/>
      <w:spacing w:val="-6"/>
      <w:sz w:val="22"/>
      <w:szCs w:val="24"/>
      <w:lang w:bidi="ar-SA"/>
    </w:rPr>
  </w:style>
  <w:style w:type="numbering" w:customStyle="1" w:styleId="NoList1">
    <w:name w:val="No List1"/>
    <w:next w:val="NoList"/>
    <w:uiPriority w:val="99"/>
    <w:semiHidden/>
    <w:unhideWhenUsed/>
    <w:rsid w:val="00990723"/>
  </w:style>
  <w:style w:type="table" w:customStyle="1" w:styleId="TableGrid2">
    <w:name w:val="Table Grid2"/>
    <w:basedOn w:val="TableNormal"/>
    <w:next w:val="TableGrid"/>
    <w:uiPriority w:val="59"/>
    <w:rsid w:val="0099072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9907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990723"/>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990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AE58BC"/>
    <w:pPr>
      <w:spacing w:after="120"/>
    </w:pPr>
    <w:rPr>
      <w:rFonts w:asciiTheme="minorHAnsi" w:eastAsiaTheme="minorHAnsi" w:hAnsiTheme="minorHAnsi" w:cstheme="minorBidi"/>
    </w:rPr>
  </w:style>
  <w:style w:type="character" w:customStyle="1" w:styleId="BodyTextChar">
    <w:name w:val="Body Text Char"/>
    <w:basedOn w:val="DefaultParagraphFont"/>
    <w:link w:val="BodyText"/>
    <w:uiPriority w:val="99"/>
    <w:rsid w:val="00AE58BC"/>
    <w:rPr>
      <w:rFonts w:asciiTheme="minorHAnsi" w:eastAsiaTheme="minorHAnsi" w:hAnsiTheme="minorHAnsi" w:cstheme="minorBidi"/>
      <w:sz w:val="22"/>
      <w:szCs w:val="22"/>
      <w:lang w:bidi="fa-IR"/>
    </w:rPr>
  </w:style>
  <w:style w:type="character" w:styleId="FootnoteReference">
    <w:name w:val="footnote reference"/>
    <w:basedOn w:val="DefaultParagraphFont"/>
    <w:uiPriority w:val="99"/>
    <w:rsid w:val="00AE58BC"/>
    <w:rPr>
      <w:vertAlign w:val="superscript"/>
    </w:rPr>
  </w:style>
  <w:style w:type="paragraph" w:styleId="FootnoteText">
    <w:name w:val="footnote text"/>
    <w:basedOn w:val="Normal"/>
    <w:link w:val="FootnoteTextChar"/>
    <w:uiPriority w:val="99"/>
    <w:semiHidden/>
    <w:rsid w:val="00AE58BC"/>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AE58BC"/>
    <w:rPr>
      <w:rFonts w:ascii="Times New Roman" w:eastAsia="Times New Roman" w:hAnsi="Times New Roman" w:cs="Traditional Arabic"/>
      <w:noProof/>
    </w:rPr>
  </w:style>
  <w:style w:type="paragraph" w:styleId="EndnoteText">
    <w:name w:val="endnote text"/>
    <w:basedOn w:val="Normal"/>
    <w:link w:val="EndnoteTextChar"/>
    <w:uiPriority w:val="99"/>
    <w:semiHidden/>
    <w:unhideWhenUsed/>
    <w:rsid w:val="00AE58BC"/>
    <w:pPr>
      <w:spacing w:after="0" w:line="240" w:lineRule="auto"/>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sid w:val="00AE58BC"/>
    <w:rPr>
      <w:rFonts w:asciiTheme="minorHAnsi" w:eastAsiaTheme="minorHAnsi" w:hAnsiTheme="minorHAnsi" w:cstheme="minorBidi"/>
      <w:lang w:bidi="fa-IR"/>
    </w:rPr>
  </w:style>
  <w:style w:type="character" w:styleId="EndnoteReference">
    <w:name w:val="endnote reference"/>
    <w:basedOn w:val="DefaultParagraphFont"/>
    <w:uiPriority w:val="99"/>
    <w:semiHidden/>
    <w:unhideWhenUsed/>
    <w:rsid w:val="00AE58BC"/>
    <w:rPr>
      <w:vertAlign w:val="superscript"/>
    </w:rPr>
  </w:style>
  <w:style w:type="paragraph" w:customStyle="1" w:styleId="Style2">
    <w:name w:val="Style تيتر اول +2"/>
    <w:basedOn w:val="Normal"/>
    <w:uiPriority w:val="99"/>
    <w:rsid w:val="00AE58BC"/>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uiPriority w:val="99"/>
    <w:rsid w:val="00AE58BC"/>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uiPriority w:val="99"/>
    <w:rsid w:val="00AE58BC"/>
    <w:pPr>
      <w:keepLines w:val="0"/>
      <w:spacing w:before="0"/>
      <w:jc w:val="lowKashida"/>
    </w:pPr>
    <w:rPr>
      <w:rFonts w:ascii="Times New Roman" w:hAnsi="Times New Roman" w:cs="B Titr"/>
      <w:bCs w:val="0"/>
      <w:color w:val="auto"/>
      <w:kern w:val="32"/>
      <w:sz w:val="24"/>
      <w:szCs w:val="24"/>
      <w:lang w:bidi="fa-IR"/>
    </w:rPr>
  </w:style>
  <w:style w:type="character" w:styleId="Hyperlink">
    <w:name w:val="Hyperlink"/>
    <w:basedOn w:val="DefaultParagraphFont"/>
    <w:uiPriority w:val="99"/>
    <w:unhideWhenUsed/>
    <w:rsid w:val="00AE58BC"/>
    <w:rPr>
      <w:color w:val="0563C1" w:themeColor="hyperlink"/>
      <w:u w:val="single"/>
    </w:rPr>
  </w:style>
  <w:style w:type="character" w:styleId="CommentReference">
    <w:name w:val="annotation reference"/>
    <w:basedOn w:val="DefaultParagraphFont"/>
    <w:uiPriority w:val="99"/>
    <w:semiHidden/>
    <w:unhideWhenUsed/>
    <w:rsid w:val="00AE58BC"/>
    <w:rPr>
      <w:sz w:val="16"/>
      <w:szCs w:val="16"/>
    </w:rPr>
  </w:style>
  <w:style w:type="paragraph" w:styleId="CommentSubject">
    <w:name w:val="annotation subject"/>
    <w:basedOn w:val="CommentText"/>
    <w:next w:val="CommentText"/>
    <w:link w:val="CommentSubjectChar"/>
    <w:uiPriority w:val="99"/>
    <w:semiHidden/>
    <w:unhideWhenUsed/>
    <w:rsid w:val="00AE58BC"/>
    <w:pPr>
      <w:bidi w:val="0"/>
      <w:spacing w:after="160" w:line="240" w:lineRule="auto"/>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AE58BC"/>
    <w:rPr>
      <w:rFonts w:asciiTheme="minorHAnsi" w:eastAsiaTheme="minorHAnsi" w:hAnsiTheme="minorHAnsi" w:cstheme="minorBidi"/>
      <w:b/>
      <w:bCs/>
    </w:rPr>
  </w:style>
  <w:style w:type="table" w:customStyle="1" w:styleId="TableGrid12">
    <w:name w:val="Table Grid12"/>
    <w:basedOn w:val="TableNormal"/>
    <w:next w:val="TableGrid"/>
    <w:uiPriority w:val="59"/>
    <w:rsid w:val="00AE58BC"/>
    <w:rPr>
      <w:rFonts w:asciiTheme="minorHAnsi" w:eastAsiaTheme="minorHAnsi" w:hAnsiTheme="minorHAnsi" w:cstheme="minorBidi"/>
      <w:sz w:val="22"/>
      <w:szCs w:val="22"/>
      <w:lang w:bidi="fa-I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2">
    <w:name w:val="No List2"/>
    <w:next w:val="NoList"/>
    <w:uiPriority w:val="99"/>
    <w:semiHidden/>
    <w:unhideWhenUsed/>
    <w:rsid w:val="00AE58BC"/>
  </w:style>
  <w:style w:type="table" w:customStyle="1" w:styleId="TableGrid21">
    <w:name w:val="Table Grid21"/>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AE58BC"/>
  </w:style>
  <w:style w:type="numbering" w:customStyle="1" w:styleId="NoList111">
    <w:name w:val="No List111"/>
    <w:next w:val="NoList"/>
    <w:uiPriority w:val="99"/>
    <w:semiHidden/>
    <w:unhideWhenUsed/>
    <w:rsid w:val="00AE58BC"/>
  </w:style>
  <w:style w:type="table" w:customStyle="1" w:styleId="TableGrid3">
    <w:name w:val="Table Grid3"/>
    <w:basedOn w:val="TableNormal"/>
    <w:next w:val="TableGrid"/>
    <w:uiPriority w:val="59"/>
    <w:rsid w:val="00AE58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76718"/>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DF2882"/>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F28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43728"/>
  </w:style>
  <w:style w:type="numbering" w:customStyle="1" w:styleId="NoList12">
    <w:name w:val="No List12"/>
    <w:next w:val="NoList"/>
    <w:uiPriority w:val="99"/>
    <w:semiHidden/>
    <w:unhideWhenUsed/>
    <w:rsid w:val="00A43728"/>
  </w:style>
  <w:style w:type="table" w:customStyle="1" w:styleId="TableGrid111">
    <w:name w:val="Table Grid111"/>
    <w:basedOn w:val="TableNormal"/>
    <w:next w:val="TableGrid"/>
    <w:uiPriority w:val="59"/>
    <w:rsid w:val="007F5CCA"/>
    <w:rPr>
      <w:rFonts w:asciiTheme="minorHAnsi" w:eastAsia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7F5CCA"/>
    <w:rPr>
      <w:rFonts w:asciiTheme="minorHAnsi" w:eastAsiaTheme="minorHAnsi" w:hAnsiTheme="minorHAnsi" w:cstheme="minorBid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5">
    <w:name w:val="Table Grid5"/>
    <w:basedOn w:val="TableNormal"/>
    <w:next w:val="TableGrid"/>
    <w:uiPriority w:val="39"/>
    <w:rsid w:val="004F7CE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735F5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1364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861159">
      <w:bodyDiv w:val="1"/>
      <w:marLeft w:val="0"/>
      <w:marRight w:val="0"/>
      <w:marTop w:val="0"/>
      <w:marBottom w:val="0"/>
      <w:divBdr>
        <w:top w:val="none" w:sz="0" w:space="0" w:color="auto"/>
        <w:left w:val="none" w:sz="0" w:space="0" w:color="auto"/>
        <w:bottom w:val="none" w:sz="0" w:space="0" w:color="auto"/>
        <w:right w:val="none" w:sz="0" w:space="0" w:color="auto"/>
      </w:divBdr>
    </w:div>
    <w:div w:id="125972183">
      <w:bodyDiv w:val="1"/>
      <w:marLeft w:val="0"/>
      <w:marRight w:val="0"/>
      <w:marTop w:val="0"/>
      <w:marBottom w:val="0"/>
      <w:divBdr>
        <w:top w:val="none" w:sz="0" w:space="0" w:color="auto"/>
        <w:left w:val="none" w:sz="0" w:space="0" w:color="auto"/>
        <w:bottom w:val="none" w:sz="0" w:space="0" w:color="auto"/>
        <w:right w:val="none" w:sz="0" w:space="0" w:color="auto"/>
      </w:divBdr>
    </w:div>
    <w:div w:id="313491109">
      <w:bodyDiv w:val="1"/>
      <w:marLeft w:val="0"/>
      <w:marRight w:val="0"/>
      <w:marTop w:val="0"/>
      <w:marBottom w:val="0"/>
      <w:divBdr>
        <w:top w:val="none" w:sz="0" w:space="0" w:color="auto"/>
        <w:left w:val="none" w:sz="0" w:space="0" w:color="auto"/>
        <w:bottom w:val="none" w:sz="0" w:space="0" w:color="auto"/>
        <w:right w:val="none" w:sz="0" w:space="0" w:color="auto"/>
      </w:divBdr>
    </w:div>
    <w:div w:id="513494326">
      <w:bodyDiv w:val="1"/>
      <w:marLeft w:val="0"/>
      <w:marRight w:val="0"/>
      <w:marTop w:val="0"/>
      <w:marBottom w:val="0"/>
      <w:divBdr>
        <w:top w:val="none" w:sz="0" w:space="0" w:color="auto"/>
        <w:left w:val="none" w:sz="0" w:space="0" w:color="auto"/>
        <w:bottom w:val="none" w:sz="0" w:space="0" w:color="auto"/>
        <w:right w:val="none" w:sz="0" w:space="0" w:color="auto"/>
      </w:divBdr>
    </w:div>
    <w:div w:id="559629642">
      <w:bodyDiv w:val="1"/>
      <w:marLeft w:val="0"/>
      <w:marRight w:val="0"/>
      <w:marTop w:val="0"/>
      <w:marBottom w:val="0"/>
      <w:divBdr>
        <w:top w:val="none" w:sz="0" w:space="0" w:color="auto"/>
        <w:left w:val="none" w:sz="0" w:space="0" w:color="auto"/>
        <w:bottom w:val="none" w:sz="0" w:space="0" w:color="auto"/>
        <w:right w:val="none" w:sz="0" w:space="0" w:color="auto"/>
      </w:divBdr>
    </w:div>
    <w:div w:id="574095931">
      <w:bodyDiv w:val="1"/>
      <w:marLeft w:val="0"/>
      <w:marRight w:val="0"/>
      <w:marTop w:val="0"/>
      <w:marBottom w:val="0"/>
      <w:divBdr>
        <w:top w:val="none" w:sz="0" w:space="0" w:color="auto"/>
        <w:left w:val="none" w:sz="0" w:space="0" w:color="auto"/>
        <w:bottom w:val="none" w:sz="0" w:space="0" w:color="auto"/>
        <w:right w:val="none" w:sz="0" w:space="0" w:color="auto"/>
      </w:divBdr>
    </w:div>
    <w:div w:id="640771434">
      <w:bodyDiv w:val="1"/>
      <w:marLeft w:val="0"/>
      <w:marRight w:val="0"/>
      <w:marTop w:val="0"/>
      <w:marBottom w:val="0"/>
      <w:divBdr>
        <w:top w:val="none" w:sz="0" w:space="0" w:color="auto"/>
        <w:left w:val="none" w:sz="0" w:space="0" w:color="auto"/>
        <w:bottom w:val="none" w:sz="0" w:space="0" w:color="auto"/>
        <w:right w:val="none" w:sz="0" w:space="0" w:color="auto"/>
      </w:divBdr>
    </w:div>
    <w:div w:id="680620788">
      <w:bodyDiv w:val="1"/>
      <w:marLeft w:val="0"/>
      <w:marRight w:val="0"/>
      <w:marTop w:val="0"/>
      <w:marBottom w:val="0"/>
      <w:divBdr>
        <w:top w:val="none" w:sz="0" w:space="0" w:color="auto"/>
        <w:left w:val="none" w:sz="0" w:space="0" w:color="auto"/>
        <w:bottom w:val="none" w:sz="0" w:space="0" w:color="auto"/>
        <w:right w:val="none" w:sz="0" w:space="0" w:color="auto"/>
      </w:divBdr>
    </w:div>
    <w:div w:id="903638572">
      <w:bodyDiv w:val="1"/>
      <w:marLeft w:val="0"/>
      <w:marRight w:val="0"/>
      <w:marTop w:val="0"/>
      <w:marBottom w:val="0"/>
      <w:divBdr>
        <w:top w:val="none" w:sz="0" w:space="0" w:color="auto"/>
        <w:left w:val="none" w:sz="0" w:space="0" w:color="auto"/>
        <w:bottom w:val="none" w:sz="0" w:space="0" w:color="auto"/>
        <w:right w:val="none" w:sz="0" w:space="0" w:color="auto"/>
      </w:divBdr>
    </w:div>
    <w:div w:id="1039403874">
      <w:bodyDiv w:val="1"/>
      <w:marLeft w:val="0"/>
      <w:marRight w:val="0"/>
      <w:marTop w:val="0"/>
      <w:marBottom w:val="0"/>
      <w:divBdr>
        <w:top w:val="none" w:sz="0" w:space="0" w:color="auto"/>
        <w:left w:val="none" w:sz="0" w:space="0" w:color="auto"/>
        <w:bottom w:val="none" w:sz="0" w:space="0" w:color="auto"/>
        <w:right w:val="none" w:sz="0" w:space="0" w:color="auto"/>
      </w:divBdr>
    </w:div>
    <w:div w:id="1045907790">
      <w:bodyDiv w:val="1"/>
      <w:marLeft w:val="0"/>
      <w:marRight w:val="0"/>
      <w:marTop w:val="0"/>
      <w:marBottom w:val="0"/>
      <w:divBdr>
        <w:top w:val="none" w:sz="0" w:space="0" w:color="auto"/>
        <w:left w:val="none" w:sz="0" w:space="0" w:color="auto"/>
        <w:bottom w:val="none" w:sz="0" w:space="0" w:color="auto"/>
        <w:right w:val="none" w:sz="0" w:space="0" w:color="auto"/>
      </w:divBdr>
    </w:div>
    <w:div w:id="1077095345">
      <w:bodyDiv w:val="1"/>
      <w:marLeft w:val="0"/>
      <w:marRight w:val="0"/>
      <w:marTop w:val="0"/>
      <w:marBottom w:val="0"/>
      <w:divBdr>
        <w:top w:val="none" w:sz="0" w:space="0" w:color="auto"/>
        <w:left w:val="none" w:sz="0" w:space="0" w:color="auto"/>
        <w:bottom w:val="none" w:sz="0" w:space="0" w:color="auto"/>
        <w:right w:val="none" w:sz="0" w:space="0" w:color="auto"/>
      </w:divBdr>
    </w:div>
    <w:div w:id="1315449764">
      <w:bodyDiv w:val="1"/>
      <w:marLeft w:val="0"/>
      <w:marRight w:val="0"/>
      <w:marTop w:val="0"/>
      <w:marBottom w:val="0"/>
      <w:divBdr>
        <w:top w:val="none" w:sz="0" w:space="0" w:color="auto"/>
        <w:left w:val="none" w:sz="0" w:space="0" w:color="auto"/>
        <w:bottom w:val="none" w:sz="0" w:space="0" w:color="auto"/>
        <w:right w:val="none" w:sz="0" w:space="0" w:color="auto"/>
      </w:divBdr>
    </w:div>
    <w:div w:id="1363551624">
      <w:bodyDiv w:val="1"/>
      <w:marLeft w:val="0"/>
      <w:marRight w:val="0"/>
      <w:marTop w:val="0"/>
      <w:marBottom w:val="0"/>
      <w:divBdr>
        <w:top w:val="none" w:sz="0" w:space="0" w:color="auto"/>
        <w:left w:val="none" w:sz="0" w:space="0" w:color="auto"/>
        <w:bottom w:val="none" w:sz="0" w:space="0" w:color="auto"/>
        <w:right w:val="none" w:sz="0" w:space="0" w:color="auto"/>
      </w:divBdr>
    </w:div>
    <w:div w:id="1437213824">
      <w:bodyDiv w:val="1"/>
      <w:marLeft w:val="0"/>
      <w:marRight w:val="0"/>
      <w:marTop w:val="0"/>
      <w:marBottom w:val="0"/>
      <w:divBdr>
        <w:top w:val="none" w:sz="0" w:space="0" w:color="auto"/>
        <w:left w:val="none" w:sz="0" w:space="0" w:color="auto"/>
        <w:bottom w:val="none" w:sz="0" w:space="0" w:color="auto"/>
        <w:right w:val="none" w:sz="0" w:space="0" w:color="auto"/>
      </w:divBdr>
    </w:div>
    <w:div w:id="1439258729">
      <w:bodyDiv w:val="1"/>
      <w:marLeft w:val="0"/>
      <w:marRight w:val="0"/>
      <w:marTop w:val="0"/>
      <w:marBottom w:val="0"/>
      <w:divBdr>
        <w:top w:val="none" w:sz="0" w:space="0" w:color="auto"/>
        <w:left w:val="none" w:sz="0" w:space="0" w:color="auto"/>
        <w:bottom w:val="none" w:sz="0" w:space="0" w:color="auto"/>
        <w:right w:val="none" w:sz="0" w:space="0" w:color="auto"/>
      </w:divBdr>
    </w:div>
    <w:div w:id="1454127940">
      <w:bodyDiv w:val="1"/>
      <w:marLeft w:val="0"/>
      <w:marRight w:val="0"/>
      <w:marTop w:val="0"/>
      <w:marBottom w:val="0"/>
      <w:divBdr>
        <w:top w:val="none" w:sz="0" w:space="0" w:color="auto"/>
        <w:left w:val="none" w:sz="0" w:space="0" w:color="auto"/>
        <w:bottom w:val="none" w:sz="0" w:space="0" w:color="auto"/>
        <w:right w:val="none" w:sz="0" w:space="0" w:color="auto"/>
      </w:divBdr>
    </w:div>
    <w:div w:id="1721394017">
      <w:bodyDiv w:val="1"/>
      <w:marLeft w:val="0"/>
      <w:marRight w:val="0"/>
      <w:marTop w:val="0"/>
      <w:marBottom w:val="0"/>
      <w:divBdr>
        <w:top w:val="none" w:sz="0" w:space="0" w:color="auto"/>
        <w:left w:val="none" w:sz="0" w:space="0" w:color="auto"/>
        <w:bottom w:val="none" w:sz="0" w:space="0" w:color="auto"/>
        <w:right w:val="none" w:sz="0" w:space="0" w:color="auto"/>
      </w:divBdr>
    </w:div>
    <w:div w:id="1864397340">
      <w:bodyDiv w:val="1"/>
      <w:marLeft w:val="0"/>
      <w:marRight w:val="0"/>
      <w:marTop w:val="0"/>
      <w:marBottom w:val="0"/>
      <w:divBdr>
        <w:top w:val="none" w:sz="0" w:space="0" w:color="auto"/>
        <w:left w:val="none" w:sz="0" w:space="0" w:color="auto"/>
        <w:bottom w:val="none" w:sz="0" w:space="0" w:color="auto"/>
        <w:right w:val="none" w:sz="0" w:space="0" w:color="auto"/>
      </w:divBdr>
    </w:div>
    <w:div w:id="1965966776">
      <w:bodyDiv w:val="1"/>
      <w:marLeft w:val="0"/>
      <w:marRight w:val="0"/>
      <w:marTop w:val="0"/>
      <w:marBottom w:val="0"/>
      <w:divBdr>
        <w:top w:val="none" w:sz="0" w:space="0" w:color="auto"/>
        <w:left w:val="none" w:sz="0" w:space="0" w:color="auto"/>
        <w:bottom w:val="none" w:sz="0" w:space="0" w:color="auto"/>
        <w:right w:val="none" w:sz="0" w:space="0" w:color="auto"/>
      </w:divBdr>
    </w:div>
    <w:div w:id="196780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jpe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www.drugs.com/simponi.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FCC638-0F06-46E4-9DA2-A9AA31FA4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35598</Words>
  <Characters>202912</Characters>
  <Application>Microsoft Office Word</Application>
  <DocSecurity>0</DocSecurity>
  <Lines>1690</Lines>
  <Paragraphs>476</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238034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Farivar</dc:creator>
  <cp:lastModifiedBy>Zahra Beigom Aghamiri</cp:lastModifiedBy>
  <cp:revision>3</cp:revision>
  <cp:lastPrinted>2017-03-01T08:58:00Z</cp:lastPrinted>
  <dcterms:created xsi:type="dcterms:W3CDTF">2021-06-13T03:49:00Z</dcterms:created>
  <dcterms:modified xsi:type="dcterms:W3CDTF">2021-06-13T03:49:00Z</dcterms:modified>
</cp:coreProperties>
</file>